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38DBF" w14:textId="62F834CE" w:rsidR="00DE4970" w:rsidRDefault="008C440B">
      <w:r>
        <w:rPr>
          <w:noProof/>
        </w:rPr>
        <w:drawing>
          <wp:inline distT="0" distB="0" distL="0" distR="0" wp14:anchorId="670EB6E6" wp14:editId="27C2E78A">
            <wp:extent cx="6323965" cy="8863330"/>
            <wp:effectExtent l="0" t="0" r="635" b="0"/>
            <wp:docPr id="2015008443" name="Picture 1" descr="An infographic covering headline figures in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8443" name="Picture 1" descr="An infographic covering headline figures in this repo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3965" cy="8863330"/>
                    </a:xfrm>
                    <a:prstGeom prst="rect">
                      <a:avLst/>
                    </a:prstGeom>
                  </pic:spPr>
                </pic:pic>
              </a:graphicData>
            </a:graphic>
          </wp:inline>
        </w:drawing>
      </w:r>
      <w:r w:rsidR="00DE4970">
        <w:br w:type="page"/>
      </w:r>
    </w:p>
    <w:p w14:paraId="2581B0F4" w14:textId="1BF122AE" w:rsidR="00DE4970" w:rsidRDefault="00DE4970" w:rsidP="008C440B">
      <w:pPr>
        <w:pStyle w:val="Heading1"/>
      </w:pPr>
      <w:bookmarkStart w:id="0" w:name="_Toc151742314"/>
      <w:bookmarkStart w:id="1" w:name="_Toc182485611"/>
      <w:r w:rsidRPr="008C440B">
        <w:lastRenderedPageBreak/>
        <w:t>Contents</w:t>
      </w:r>
      <w:bookmarkEnd w:id="0"/>
      <w:bookmarkEnd w:id="1"/>
    </w:p>
    <w:p w14:paraId="74214915" w14:textId="77777777" w:rsidR="00E565A9" w:rsidRDefault="00E565A9" w:rsidP="008C440B"/>
    <w:p w14:paraId="5AABE2DC" w14:textId="24B5F914" w:rsidR="008C440B" w:rsidRDefault="008C440B" w:rsidP="00FA6D44">
      <w:pPr>
        <w:ind w:left="1440"/>
      </w:pPr>
      <w:r>
        <w:t>Feedback from stakeholders</w:t>
      </w:r>
      <w:r>
        <w:tab/>
      </w:r>
      <w:r>
        <w:tab/>
      </w:r>
      <w:r>
        <w:tab/>
      </w:r>
      <w:r>
        <w:tab/>
      </w:r>
      <w:r>
        <w:tab/>
      </w:r>
      <w:r>
        <w:tab/>
      </w:r>
      <w:r>
        <w:tab/>
        <w:t>3</w:t>
      </w:r>
    </w:p>
    <w:p w14:paraId="0F2B029E" w14:textId="1432E99A" w:rsidR="008C440B" w:rsidRDefault="008C440B" w:rsidP="00FA6D44">
      <w:pPr>
        <w:ind w:left="1440"/>
      </w:pPr>
      <w:r>
        <w:t>Montage of photos from the year</w:t>
      </w:r>
      <w:r>
        <w:tab/>
      </w:r>
      <w:r>
        <w:tab/>
      </w:r>
      <w:r>
        <w:tab/>
      </w:r>
      <w:r>
        <w:tab/>
      </w:r>
      <w:r>
        <w:tab/>
      </w:r>
      <w:r>
        <w:tab/>
        <w:t>4</w:t>
      </w:r>
    </w:p>
    <w:p w14:paraId="00102212" w14:textId="7AC8DC85" w:rsidR="008C440B" w:rsidRDefault="008C440B" w:rsidP="00FA6D44">
      <w:pPr>
        <w:ind w:left="1440"/>
      </w:pPr>
      <w:r>
        <w:t>Executive Summary (in words and figures)</w:t>
      </w:r>
      <w:r>
        <w:tab/>
      </w:r>
      <w:r>
        <w:tab/>
      </w:r>
      <w:r>
        <w:tab/>
      </w:r>
      <w:r>
        <w:tab/>
      </w:r>
      <w:r>
        <w:tab/>
        <w:t>5</w:t>
      </w:r>
    </w:p>
    <w:p w14:paraId="3B2FC221" w14:textId="7E1916C6" w:rsidR="008C440B" w:rsidRDefault="008C440B" w:rsidP="00FA6D44">
      <w:pPr>
        <w:ind w:left="1440"/>
      </w:pPr>
      <w:r>
        <w:t>Executive Summary (in pictures and video)</w:t>
      </w:r>
      <w:r>
        <w:tab/>
      </w:r>
      <w:r>
        <w:tab/>
      </w:r>
      <w:r>
        <w:tab/>
      </w:r>
      <w:r>
        <w:tab/>
      </w:r>
      <w:r>
        <w:tab/>
        <w:t>6</w:t>
      </w:r>
    </w:p>
    <w:p w14:paraId="05F7C8A3" w14:textId="3929EECE" w:rsidR="008C440B" w:rsidRDefault="008C440B" w:rsidP="00FA6D44">
      <w:pPr>
        <w:ind w:left="1440"/>
      </w:pPr>
      <w:r>
        <w:t>About the Tri-borough Music Hub</w:t>
      </w:r>
      <w:r>
        <w:tab/>
      </w:r>
      <w:r>
        <w:tab/>
      </w:r>
      <w:r>
        <w:tab/>
      </w:r>
      <w:r>
        <w:tab/>
      </w:r>
      <w:r>
        <w:tab/>
      </w:r>
      <w:r>
        <w:tab/>
        <w:t>7</w:t>
      </w:r>
    </w:p>
    <w:p w14:paraId="0DD8BC42" w14:textId="5627CFAC" w:rsidR="008C440B" w:rsidRDefault="008C440B" w:rsidP="00FA6D44">
      <w:pPr>
        <w:ind w:left="1440"/>
      </w:pPr>
      <w:r>
        <w:t>Music Education for All</w:t>
      </w:r>
      <w:r>
        <w:tab/>
      </w:r>
      <w:r>
        <w:tab/>
      </w:r>
      <w:r>
        <w:tab/>
      </w:r>
      <w:r>
        <w:tab/>
      </w:r>
      <w:r>
        <w:tab/>
      </w:r>
      <w:r>
        <w:tab/>
      </w:r>
      <w:r>
        <w:tab/>
        <w:t>7</w:t>
      </w:r>
    </w:p>
    <w:p w14:paraId="4EBAE319" w14:textId="0BC28A49" w:rsidR="008C440B" w:rsidRDefault="008C440B" w:rsidP="00FA6D44">
      <w:pPr>
        <w:ind w:left="1440"/>
      </w:pPr>
      <w:r>
        <w:t>Key Themes in the evolution of the TBMH</w:t>
      </w:r>
      <w:r>
        <w:tab/>
      </w:r>
      <w:r>
        <w:tab/>
      </w:r>
      <w:r>
        <w:tab/>
      </w:r>
      <w:r>
        <w:tab/>
      </w:r>
      <w:r>
        <w:tab/>
        <w:t>8</w:t>
      </w:r>
    </w:p>
    <w:p w14:paraId="72A7036D" w14:textId="67047855" w:rsidR="008C440B" w:rsidRDefault="008C440B" w:rsidP="00FA6D44">
      <w:pPr>
        <w:ind w:left="1440"/>
      </w:pPr>
      <w:r>
        <w:t>TBMH focus priority areas and strategic vision</w:t>
      </w:r>
      <w:r>
        <w:tab/>
      </w:r>
      <w:r>
        <w:tab/>
      </w:r>
      <w:r>
        <w:tab/>
      </w:r>
      <w:r>
        <w:tab/>
        <w:t>8</w:t>
      </w:r>
    </w:p>
    <w:p w14:paraId="0C3B4FF5" w14:textId="2BCA910C" w:rsidR="008C440B" w:rsidRDefault="008C440B" w:rsidP="00FA6D44">
      <w:pPr>
        <w:ind w:left="1440"/>
      </w:pPr>
      <w:r>
        <w:t>2023-24: The Year in Numbers</w:t>
      </w:r>
      <w:r>
        <w:tab/>
      </w:r>
      <w:r>
        <w:tab/>
      </w:r>
      <w:r>
        <w:tab/>
      </w:r>
      <w:r>
        <w:tab/>
      </w:r>
      <w:r>
        <w:tab/>
      </w:r>
      <w:r>
        <w:tab/>
        <w:t>1</w:t>
      </w:r>
      <w:r w:rsidR="0015676D">
        <w:t>1</w:t>
      </w:r>
    </w:p>
    <w:p w14:paraId="5A771815" w14:textId="36244B3D" w:rsidR="008C440B" w:rsidRDefault="008C440B" w:rsidP="00FA6D44">
      <w:pPr>
        <w:ind w:left="1440"/>
      </w:pPr>
      <w:r>
        <w:t>Our work with Schools and Pupils</w:t>
      </w:r>
      <w:r>
        <w:tab/>
      </w:r>
      <w:r>
        <w:tab/>
      </w:r>
      <w:r>
        <w:tab/>
      </w:r>
      <w:r>
        <w:tab/>
      </w:r>
      <w:r>
        <w:tab/>
      </w:r>
      <w:r>
        <w:tab/>
        <w:t>1</w:t>
      </w:r>
      <w:r w:rsidR="0015676D">
        <w:t>1</w:t>
      </w:r>
    </w:p>
    <w:p w14:paraId="4BA85079" w14:textId="77777777" w:rsidR="0015676D" w:rsidRDefault="0015676D" w:rsidP="0015676D">
      <w:pPr>
        <w:ind w:left="1440"/>
      </w:pPr>
      <w:r w:rsidRPr="00E565A9">
        <w:t>Hub Workforce Diversity survey, comparison with national data</w:t>
      </w:r>
      <w:r>
        <w:tab/>
      </w:r>
      <w:r>
        <w:tab/>
        <w:t>18</w:t>
      </w:r>
    </w:p>
    <w:p w14:paraId="25E3D2AB" w14:textId="79EF2B68" w:rsidR="008C440B" w:rsidRDefault="008C440B" w:rsidP="00FA6D44">
      <w:pPr>
        <w:ind w:left="1440"/>
      </w:pPr>
      <w:r>
        <w:t>School Music Context</w:t>
      </w:r>
      <w:r>
        <w:tab/>
      </w:r>
      <w:r>
        <w:tab/>
      </w:r>
      <w:r>
        <w:tab/>
      </w:r>
      <w:r>
        <w:tab/>
      </w:r>
      <w:r>
        <w:tab/>
      </w:r>
      <w:r>
        <w:tab/>
      </w:r>
      <w:r>
        <w:tab/>
      </w:r>
      <w:r>
        <w:tab/>
        <w:t>2</w:t>
      </w:r>
      <w:r w:rsidR="0015676D">
        <w:t>0</w:t>
      </w:r>
    </w:p>
    <w:p w14:paraId="3015B952" w14:textId="7C3B93AB" w:rsidR="008C440B" w:rsidRDefault="008C440B" w:rsidP="00FA6D44">
      <w:pPr>
        <w:ind w:left="1440"/>
      </w:pPr>
      <w:r>
        <w:t>Hub Finances</w:t>
      </w:r>
      <w:r>
        <w:tab/>
      </w:r>
      <w:r>
        <w:tab/>
      </w:r>
      <w:r>
        <w:tab/>
      </w:r>
      <w:r>
        <w:tab/>
      </w:r>
      <w:r>
        <w:tab/>
      </w:r>
      <w:r>
        <w:tab/>
      </w:r>
      <w:r>
        <w:tab/>
      </w:r>
      <w:r>
        <w:tab/>
      </w:r>
      <w:r>
        <w:tab/>
        <w:t>2</w:t>
      </w:r>
      <w:r w:rsidR="00477F11">
        <w:t>2</w:t>
      </w:r>
    </w:p>
    <w:p w14:paraId="0079CE24" w14:textId="4AFB51F4" w:rsidR="008C440B" w:rsidRDefault="008C440B" w:rsidP="00FA6D44">
      <w:pPr>
        <w:ind w:left="1440"/>
      </w:pPr>
      <w:r>
        <w:t>Musical Boroughs Trust / Tri-borough Music Trust</w:t>
      </w:r>
      <w:r>
        <w:tab/>
      </w:r>
      <w:r>
        <w:tab/>
      </w:r>
      <w:r>
        <w:tab/>
      </w:r>
      <w:r>
        <w:tab/>
        <w:t>23</w:t>
      </w:r>
    </w:p>
    <w:p w14:paraId="5BE5F8BE" w14:textId="7F626BD1" w:rsidR="008C440B" w:rsidRDefault="008C440B" w:rsidP="00FA6D44">
      <w:pPr>
        <w:ind w:left="1440"/>
      </w:pPr>
      <w:r>
        <w:t>Our Partner Organisations</w:t>
      </w:r>
      <w:r w:rsidR="00E565A9">
        <w:tab/>
      </w:r>
      <w:r w:rsidR="00E565A9">
        <w:tab/>
      </w:r>
      <w:r>
        <w:tab/>
      </w:r>
      <w:r>
        <w:tab/>
      </w:r>
      <w:r>
        <w:tab/>
      </w:r>
      <w:r>
        <w:tab/>
      </w:r>
      <w:r>
        <w:tab/>
        <w:t>25</w:t>
      </w:r>
    </w:p>
    <w:p w14:paraId="20847DAC" w14:textId="77777777" w:rsidR="008C440B" w:rsidRDefault="008C440B" w:rsidP="00FA6D44">
      <w:pPr>
        <w:ind w:left="1440"/>
      </w:pPr>
      <w:r>
        <w:t>The essence of the Tri-borough Music Hub: Working in Partnership</w:t>
      </w:r>
      <w:r>
        <w:tab/>
        <w:t>26</w:t>
      </w:r>
    </w:p>
    <w:p w14:paraId="15D5FCF7" w14:textId="48A0B72B" w:rsidR="008C440B" w:rsidRDefault="008C440B" w:rsidP="00FA6D44">
      <w:pPr>
        <w:ind w:left="1440"/>
      </w:pPr>
      <w:r>
        <w:t>How well are our partners meeting our Strategic Aims?</w:t>
      </w:r>
      <w:r>
        <w:tab/>
      </w:r>
      <w:r>
        <w:tab/>
      </w:r>
      <w:r>
        <w:tab/>
        <w:t>26</w:t>
      </w:r>
    </w:p>
    <w:p w14:paraId="3F511596" w14:textId="77777777" w:rsidR="00E565A9" w:rsidRDefault="00E565A9" w:rsidP="00FA6D44">
      <w:pPr>
        <w:ind w:left="1440"/>
      </w:pPr>
    </w:p>
    <w:p w14:paraId="18A6D3BE" w14:textId="77777777" w:rsidR="00FA6D44" w:rsidRDefault="008C440B" w:rsidP="00FA6D44">
      <w:pPr>
        <w:ind w:left="1440"/>
      </w:pPr>
      <w:r>
        <w:t>Appendix: The work of our Partner Organisations</w:t>
      </w:r>
      <w:r>
        <w:tab/>
      </w:r>
      <w:r>
        <w:tab/>
      </w:r>
      <w:r>
        <w:tab/>
      </w:r>
      <w:r>
        <w:tab/>
      </w:r>
      <w:r w:rsidR="00E565A9">
        <w:t>28</w:t>
      </w:r>
    </w:p>
    <w:p w14:paraId="0BDA9393" w14:textId="77777777" w:rsidR="00FA6D44" w:rsidRDefault="00FA6D44" w:rsidP="00FA6D44">
      <w:pPr>
        <w:ind w:left="1440"/>
      </w:pPr>
    </w:p>
    <w:p w14:paraId="79475E00" w14:textId="31F2080C" w:rsidR="00FA6D44" w:rsidRDefault="00FA6D44" w:rsidP="00FA6D44">
      <w:pPr>
        <w:ind w:left="1440"/>
      </w:pPr>
      <w:r w:rsidRPr="0005049A">
        <w:rPr>
          <w:noProof/>
        </w:rPr>
        <w:drawing>
          <wp:anchor distT="0" distB="0" distL="114300" distR="114300" simplePos="0" relativeHeight="251659776" behindDoc="0" locked="0" layoutInCell="1" allowOverlap="1" wp14:anchorId="44BDEF45" wp14:editId="1A09FA28">
            <wp:simplePos x="0" y="0"/>
            <wp:positionH relativeFrom="margin">
              <wp:align>center</wp:align>
            </wp:positionH>
            <wp:positionV relativeFrom="paragraph">
              <wp:posOffset>144882</wp:posOffset>
            </wp:positionV>
            <wp:extent cx="5229860" cy="4694555"/>
            <wp:effectExtent l="0" t="0" r="889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9860" cy="4694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EDDB2" w14:textId="11F6539A" w:rsidR="00434F83" w:rsidRPr="008C440B" w:rsidRDefault="006607F7" w:rsidP="00FA6D44">
      <w:pPr>
        <w:ind w:left="1440"/>
      </w:pPr>
      <w:r>
        <w:rPr>
          <w:sz w:val="12"/>
          <w:szCs w:val="12"/>
        </w:rPr>
        <w:br w:type="page"/>
      </w:r>
    </w:p>
    <w:p w14:paraId="0E5FBFBD" w14:textId="07551EDD" w:rsidR="001C320F" w:rsidRPr="0005049A" w:rsidRDefault="00842B5F" w:rsidP="0005049A">
      <w:pPr>
        <w:pStyle w:val="Title"/>
      </w:pPr>
      <w:r w:rsidRPr="0005049A">
        <w:lastRenderedPageBreak/>
        <w:t xml:space="preserve">Tri-borough </w:t>
      </w:r>
    </w:p>
    <w:p w14:paraId="103FC481" w14:textId="1335B4A4" w:rsidR="00842B5F" w:rsidRPr="0005049A" w:rsidRDefault="00842B5F" w:rsidP="0005049A">
      <w:pPr>
        <w:pStyle w:val="Title"/>
      </w:pPr>
      <w:r w:rsidRPr="0005049A">
        <w:t>Music Hub:</w:t>
      </w:r>
    </w:p>
    <w:p w14:paraId="7430E7B3" w14:textId="000F61E8" w:rsidR="001C320F" w:rsidRPr="0005049A" w:rsidRDefault="00842B5F" w:rsidP="0005049A">
      <w:pPr>
        <w:pStyle w:val="Title"/>
      </w:pPr>
      <w:r w:rsidRPr="0005049A">
        <w:t xml:space="preserve">Annual Report for </w:t>
      </w:r>
      <w:r w:rsidR="00915644" w:rsidRPr="0005049A">
        <w:t>2</w:t>
      </w:r>
      <w:r w:rsidR="00DA1E66" w:rsidRPr="0005049A">
        <w:t>0</w:t>
      </w:r>
      <w:r w:rsidR="008C0130" w:rsidRPr="0005049A">
        <w:t>2</w:t>
      </w:r>
      <w:r w:rsidR="004161BC" w:rsidRPr="0005049A">
        <w:t>3</w:t>
      </w:r>
      <w:r w:rsidR="005F7C9E" w:rsidRPr="0005049A">
        <w:t>-2</w:t>
      </w:r>
      <w:r w:rsidR="004161BC" w:rsidRPr="0005049A">
        <w:t>4</w:t>
      </w:r>
      <w:r w:rsidRPr="0005049A">
        <w:t xml:space="preserve"> </w:t>
      </w:r>
    </w:p>
    <w:p w14:paraId="487549FE" w14:textId="29992BC5" w:rsidR="00842B5F" w:rsidRPr="0005049A" w:rsidRDefault="00C8336E" w:rsidP="0005049A">
      <w:pPr>
        <w:pStyle w:val="Title"/>
      </w:pPr>
      <w:r w:rsidRPr="0005049A">
        <w:t>A</w:t>
      </w:r>
      <w:r w:rsidR="00842B5F" w:rsidRPr="0005049A">
        <w:t xml:space="preserve">cademic </w:t>
      </w:r>
      <w:r w:rsidRPr="0005049A">
        <w:t>Y</w:t>
      </w:r>
      <w:r w:rsidR="00842B5F" w:rsidRPr="0005049A">
        <w:t>ear</w:t>
      </w:r>
    </w:p>
    <w:p w14:paraId="31845377" w14:textId="77777777" w:rsidR="00E565A9" w:rsidRDefault="00E565A9" w:rsidP="00E565A9">
      <w:bookmarkStart w:id="2" w:name="_Toc182485612"/>
    </w:p>
    <w:p w14:paraId="1A05E8B9" w14:textId="4542DF7B" w:rsidR="00DE4970" w:rsidRPr="00B03022" w:rsidRDefault="00DE4970" w:rsidP="00DE4970">
      <w:pPr>
        <w:pStyle w:val="Heading1"/>
        <w:spacing w:before="0"/>
      </w:pPr>
      <w:r w:rsidRPr="00B03022">
        <w:t>Feedback</w:t>
      </w:r>
      <w:r w:rsidR="00AA243C">
        <w:t xml:space="preserve"> from stakeholders</w:t>
      </w:r>
      <w:bookmarkEnd w:id="2"/>
    </w:p>
    <w:p w14:paraId="5EDD0BCF" w14:textId="77777777" w:rsidR="00DE4970" w:rsidRPr="00B03022" w:rsidRDefault="00DE4970" w:rsidP="00DE4970">
      <w:pPr>
        <w:pStyle w:val="PlainText"/>
        <w:rPr>
          <w:rFonts w:ascii="Arial" w:hAnsi="Arial" w:cs="Arial"/>
          <w:sz w:val="24"/>
          <w:szCs w:val="24"/>
        </w:rPr>
      </w:pPr>
      <w:r w:rsidRPr="00B03022">
        <w:rPr>
          <w:rFonts w:ascii="Arial" w:hAnsi="Arial" w:cs="Arial"/>
          <w:sz w:val="24"/>
          <w:szCs w:val="24"/>
        </w:rPr>
        <w:t>“It was so wonderful to be able to attend the TBMH Christmas Festival yesterday - it was an excellent event, I absolutely loved it. The children, musicians and readers were brilliant and oozed warmth and love for singing and music - which is a testament to all the amazing work you do. You should feel so very proud, it was wonderful.”</w:t>
      </w:r>
    </w:p>
    <w:p w14:paraId="611AF351" w14:textId="77777777" w:rsidR="00DE4970" w:rsidRPr="00B03022" w:rsidRDefault="00DE4970" w:rsidP="00DE4970">
      <w:pPr>
        <w:pStyle w:val="PlainText"/>
        <w:rPr>
          <w:rFonts w:ascii="Arial" w:hAnsi="Arial" w:cs="Arial"/>
          <w:b/>
          <w:bCs/>
          <w:i/>
          <w:iCs/>
          <w:sz w:val="24"/>
          <w:szCs w:val="24"/>
        </w:rPr>
      </w:pPr>
      <w:r w:rsidRPr="00B03022">
        <w:rPr>
          <w:rFonts w:ascii="Arial" w:hAnsi="Arial" w:cs="Arial"/>
          <w:b/>
          <w:bCs/>
          <w:i/>
          <w:iCs/>
          <w:sz w:val="24"/>
          <w:szCs w:val="24"/>
        </w:rPr>
        <w:t>Head of Learning and Participation, Royal College of Music</w:t>
      </w:r>
    </w:p>
    <w:p w14:paraId="61F55293" w14:textId="77777777" w:rsidR="00DE4970" w:rsidRPr="00B03022" w:rsidRDefault="00DE4970" w:rsidP="00DE4970">
      <w:pPr>
        <w:pStyle w:val="PlainText"/>
        <w:rPr>
          <w:rFonts w:ascii="Arial" w:hAnsi="Arial" w:cs="Arial"/>
          <w:sz w:val="24"/>
          <w:szCs w:val="24"/>
        </w:rPr>
      </w:pPr>
    </w:p>
    <w:p w14:paraId="1B6DBDAD" w14:textId="77777777" w:rsidR="00DE4970" w:rsidRPr="00B03022" w:rsidRDefault="00DE4970" w:rsidP="00DE4970">
      <w:pPr>
        <w:pStyle w:val="PlainText"/>
        <w:rPr>
          <w:rFonts w:ascii="Arial" w:hAnsi="Arial" w:cs="Arial"/>
          <w:sz w:val="24"/>
          <w:szCs w:val="24"/>
        </w:rPr>
      </w:pPr>
      <w:r w:rsidRPr="00B03022">
        <w:rPr>
          <w:rFonts w:ascii="Arial" w:hAnsi="Arial" w:cs="Arial"/>
          <w:sz w:val="24"/>
          <w:szCs w:val="24"/>
        </w:rPr>
        <w:t>We really would not be providing our kids with such an enriched and enriching curriculum and meaningful supporting experiences if it wasn’t for all your hard work and effort, and I appreciate it so much, thank you.”</w:t>
      </w:r>
    </w:p>
    <w:p w14:paraId="5C125B61" w14:textId="77777777" w:rsidR="00DE4970" w:rsidRPr="00B03022" w:rsidRDefault="00DE4970" w:rsidP="00DE4970">
      <w:pPr>
        <w:pStyle w:val="PlainText"/>
        <w:rPr>
          <w:rFonts w:ascii="Arial" w:hAnsi="Arial" w:cs="Arial"/>
          <w:b/>
          <w:bCs/>
          <w:i/>
          <w:iCs/>
          <w:sz w:val="24"/>
          <w:szCs w:val="24"/>
        </w:rPr>
      </w:pPr>
      <w:r w:rsidRPr="00B03022">
        <w:rPr>
          <w:rFonts w:ascii="Arial" w:hAnsi="Arial" w:cs="Arial"/>
          <w:b/>
          <w:bCs/>
          <w:i/>
          <w:iCs/>
          <w:sz w:val="24"/>
          <w:szCs w:val="24"/>
        </w:rPr>
        <w:t>Primary School Music Teacher</w:t>
      </w:r>
    </w:p>
    <w:p w14:paraId="474887A8" w14:textId="77777777" w:rsidR="00DE4970" w:rsidRPr="00B03022" w:rsidRDefault="00DE4970" w:rsidP="00DE4970">
      <w:pPr>
        <w:pStyle w:val="PlainText"/>
        <w:rPr>
          <w:rFonts w:ascii="Arial" w:hAnsi="Arial" w:cs="Arial"/>
          <w:sz w:val="24"/>
          <w:szCs w:val="24"/>
        </w:rPr>
      </w:pPr>
    </w:p>
    <w:p w14:paraId="448915B1" w14:textId="77777777" w:rsidR="00DE4970" w:rsidRPr="00B03022" w:rsidRDefault="00DE4970" w:rsidP="00DE4970">
      <w:pPr>
        <w:pStyle w:val="PlainText"/>
        <w:rPr>
          <w:rFonts w:ascii="Arial" w:hAnsi="Arial" w:cs="Arial"/>
          <w:sz w:val="24"/>
          <w:szCs w:val="24"/>
        </w:rPr>
      </w:pPr>
      <w:r w:rsidRPr="00B03022">
        <w:rPr>
          <w:rFonts w:ascii="Arial" w:hAnsi="Arial" w:cs="Arial"/>
          <w:sz w:val="24"/>
          <w:szCs w:val="24"/>
        </w:rPr>
        <w:t>“Thank you again for your fabulous tuition and the support you have given us as a school to establish this strand of our instrumental provision. I know the children have loved their sessions with you and returned to their classes buzzing! Thank you too for helping to grow our numbers...a sure testament to your wonderful singing tuition.”</w:t>
      </w:r>
    </w:p>
    <w:p w14:paraId="5A120316" w14:textId="77777777" w:rsidR="00DE4970" w:rsidRPr="00B03022" w:rsidRDefault="00DE4970" w:rsidP="00DE4970">
      <w:pPr>
        <w:pStyle w:val="PlainText"/>
        <w:rPr>
          <w:rFonts w:ascii="Arial" w:hAnsi="Arial" w:cs="Arial"/>
          <w:b/>
          <w:bCs/>
          <w:i/>
          <w:iCs/>
          <w:sz w:val="24"/>
          <w:szCs w:val="24"/>
        </w:rPr>
      </w:pPr>
      <w:r w:rsidRPr="00B03022">
        <w:rPr>
          <w:rFonts w:ascii="Arial" w:hAnsi="Arial" w:cs="Arial"/>
          <w:b/>
          <w:bCs/>
          <w:i/>
          <w:iCs/>
          <w:sz w:val="24"/>
          <w:szCs w:val="24"/>
        </w:rPr>
        <w:t>Primary School Music Lead</w:t>
      </w:r>
    </w:p>
    <w:p w14:paraId="000D5064" w14:textId="77777777" w:rsidR="00DE4970" w:rsidRPr="00B03022" w:rsidRDefault="00DE4970" w:rsidP="00DE4970">
      <w:pPr>
        <w:pStyle w:val="PlainText"/>
        <w:rPr>
          <w:rFonts w:ascii="Arial" w:hAnsi="Arial" w:cs="Arial"/>
          <w:sz w:val="24"/>
          <w:szCs w:val="24"/>
        </w:rPr>
      </w:pPr>
    </w:p>
    <w:p w14:paraId="19D1C74D" w14:textId="77777777" w:rsidR="00DE4970" w:rsidRPr="00B03022" w:rsidRDefault="00DE4970" w:rsidP="00DE4970">
      <w:pPr>
        <w:pStyle w:val="PlainText"/>
        <w:rPr>
          <w:rFonts w:ascii="Arial" w:hAnsi="Arial" w:cs="Arial"/>
          <w:sz w:val="24"/>
          <w:szCs w:val="24"/>
        </w:rPr>
      </w:pPr>
      <w:r w:rsidRPr="00B03022">
        <w:rPr>
          <w:rFonts w:ascii="Arial" w:hAnsi="Arial" w:cs="Arial"/>
          <w:sz w:val="24"/>
          <w:szCs w:val="24"/>
        </w:rPr>
        <w:t>“In the hub, they don’t judge you based on your ability or skills, everyone is eligible to join and learn music together. TBMH offers so many contrasting classes which enabled me to observe different teaching and learning aspects in UK. I feel the workshops, classes and ensembles provided by TBMH were very useful for everyone and they also respect and help people who are disabled through music. The way that the hub promotes music to the society is very respectful and meaningful.”</w:t>
      </w:r>
    </w:p>
    <w:p w14:paraId="1FD78694" w14:textId="77777777" w:rsidR="00DE4970" w:rsidRPr="00B03022" w:rsidRDefault="00DE4970" w:rsidP="00DE4970">
      <w:pPr>
        <w:pStyle w:val="PlainText"/>
        <w:rPr>
          <w:rFonts w:ascii="Arial" w:hAnsi="Arial" w:cs="Arial"/>
          <w:b/>
          <w:bCs/>
          <w:sz w:val="24"/>
          <w:szCs w:val="24"/>
        </w:rPr>
      </w:pPr>
      <w:r w:rsidRPr="00B03022">
        <w:rPr>
          <w:rFonts w:ascii="Arial" w:hAnsi="Arial" w:cs="Arial"/>
          <w:b/>
          <w:bCs/>
          <w:sz w:val="24"/>
          <w:szCs w:val="24"/>
        </w:rPr>
        <w:t>Feedback on observations during visit by guests from Nanyang Academy of Fine Arts, Singapore</w:t>
      </w:r>
    </w:p>
    <w:p w14:paraId="2A52A657" w14:textId="77777777" w:rsidR="00DE4970" w:rsidRPr="00B03022" w:rsidRDefault="00DE4970" w:rsidP="00DE4970">
      <w:pPr>
        <w:pStyle w:val="PlainText"/>
        <w:rPr>
          <w:rFonts w:ascii="Arial" w:hAnsi="Arial" w:cs="Arial"/>
          <w:b/>
          <w:bCs/>
          <w:sz w:val="24"/>
          <w:szCs w:val="24"/>
        </w:rPr>
      </w:pPr>
    </w:p>
    <w:p w14:paraId="3FC41F50" w14:textId="77777777" w:rsidR="00DE4970" w:rsidRDefault="00DE4970" w:rsidP="00DE4970">
      <w:pPr>
        <w:pStyle w:val="PlainText"/>
        <w:rPr>
          <w:rFonts w:ascii="Arial" w:hAnsi="Arial" w:cs="Arial"/>
          <w:sz w:val="24"/>
          <w:szCs w:val="24"/>
        </w:rPr>
      </w:pPr>
      <w:r w:rsidRPr="00B03022">
        <w:rPr>
          <w:rFonts w:ascii="Arial" w:hAnsi="Arial" w:cs="Arial"/>
          <w:sz w:val="24"/>
          <w:szCs w:val="24"/>
        </w:rPr>
        <w:t xml:space="preserve">“Just a line to thank you so much for inviting me to the wonderful Senior Ensembles Showcase at the College on Thursday evening. I thoroughly enjoyed every minute of </w:t>
      </w:r>
      <w:proofErr w:type="gramStart"/>
      <w:r w:rsidRPr="00B03022">
        <w:rPr>
          <w:rFonts w:ascii="Arial" w:hAnsi="Arial" w:cs="Arial"/>
          <w:sz w:val="24"/>
          <w:szCs w:val="24"/>
        </w:rPr>
        <w:t>it</w:t>
      </w:r>
      <w:proofErr w:type="gramEnd"/>
      <w:r w:rsidRPr="00B03022">
        <w:rPr>
          <w:rFonts w:ascii="Arial" w:hAnsi="Arial" w:cs="Arial"/>
          <w:sz w:val="24"/>
          <w:szCs w:val="24"/>
        </w:rPr>
        <w:t xml:space="preserve"> and it is a joy to see such active and inspirational music making taking place in the TBMH! I was so impressed with the confidence of the young performers. It’s no mean feat to stand on any stage let alone that </w:t>
      </w:r>
      <w:proofErr w:type="gramStart"/>
      <w:r w:rsidRPr="00B03022">
        <w:rPr>
          <w:rFonts w:ascii="Arial" w:hAnsi="Arial" w:cs="Arial"/>
          <w:sz w:val="24"/>
          <w:szCs w:val="24"/>
        </w:rPr>
        <w:t>particular stage</w:t>
      </w:r>
      <w:proofErr w:type="gramEnd"/>
      <w:r w:rsidRPr="00B03022">
        <w:rPr>
          <w:rFonts w:ascii="Arial" w:hAnsi="Arial" w:cs="Arial"/>
          <w:sz w:val="24"/>
          <w:szCs w:val="24"/>
        </w:rPr>
        <w:t>! The TBMH is a shining example of the successful provision of music education to young people when they are being so dismally failed in many other areas of the country.”</w:t>
      </w:r>
    </w:p>
    <w:p w14:paraId="61F21362" w14:textId="77777777" w:rsidR="00DE4970" w:rsidRPr="00B03022" w:rsidRDefault="00DE4970" w:rsidP="00DE4970">
      <w:pPr>
        <w:pStyle w:val="PlainText"/>
        <w:rPr>
          <w:rFonts w:ascii="Arial" w:hAnsi="Arial" w:cs="Arial"/>
          <w:b/>
          <w:bCs/>
          <w:sz w:val="24"/>
          <w:szCs w:val="24"/>
        </w:rPr>
      </w:pPr>
      <w:r w:rsidRPr="00B03022">
        <w:rPr>
          <w:rFonts w:ascii="Arial" w:hAnsi="Arial" w:cs="Arial"/>
          <w:b/>
          <w:bCs/>
          <w:sz w:val="24"/>
          <w:szCs w:val="24"/>
        </w:rPr>
        <w:lastRenderedPageBreak/>
        <w:t>Guest of Senior Ensemble Showcase</w:t>
      </w:r>
    </w:p>
    <w:p w14:paraId="026B56FE" w14:textId="77777777" w:rsidR="00DE4970" w:rsidRDefault="00DE4970" w:rsidP="003F04A4">
      <w:pPr>
        <w:pStyle w:val="PlainText"/>
        <w:rPr>
          <w:rFonts w:ascii="Arial" w:hAnsi="Arial" w:cs="Arial"/>
          <w:sz w:val="24"/>
          <w:szCs w:val="24"/>
        </w:rPr>
      </w:pPr>
    </w:p>
    <w:p w14:paraId="1C37334D" w14:textId="3DEED18F" w:rsidR="003F04A4" w:rsidRDefault="001025EB" w:rsidP="00DE4970">
      <w:pPr>
        <w:pStyle w:val="Heading1"/>
        <w:spacing w:before="0"/>
      </w:pPr>
      <w:bookmarkStart w:id="3" w:name="_Toc182485613"/>
      <w:r>
        <w:t>Montage of photos from the year</w:t>
      </w:r>
      <w:bookmarkEnd w:id="3"/>
    </w:p>
    <w:p w14:paraId="72537B12" w14:textId="551444EC" w:rsidR="004161BC" w:rsidRDefault="0018279E" w:rsidP="003F04A4">
      <w:pPr>
        <w:pStyle w:val="PlainText"/>
        <w:rPr>
          <w:rFonts w:ascii="Arial" w:hAnsi="Arial" w:cs="Arial"/>
          <w:sz w:val="24"/>
          <w:szCs w:val="24"/>
        </w:rPr>
      </w:pPr>
      <w:r>
        <w:rPr>
          <w:rFonts w:ascii="Arial" w:hAnsi="Arial" w:cs="Arial"/>
          <w:noProof/>
          <w:color w:val="D9D9D9" w:themeColor="background2" w:themeShade="D9"/>
          <w:sz w:val="24"/>
          <w:szCs w:val="24"/>
          <w:highlight w:val="red"/>
        </w:rPr>
        <w:drawing>
          <wp:inline distT="0" distB="0" distL="0" distR="0" wp14:anchorId="59E47DE5" wp14:editId="0542CEA2">
            <wp:extent cx="6472555" cy="8094345"/>
            <wp:effectExtent l="0" t="0" r="4445" b="1905"/>
            <wp:docPr id="1262455763" name="Picture 2" descr="A collage of images of learners engaged in music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55763" name="Picture 2" descr="A collage of images of learners engaged in music ma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2555" cy="8094345"/>
                    </a:xfrm>
                    <a:prstGeom prst="rect">
                      <a:avLst/>
                    </a:prstGeom>
                    <a:noFill/>
                    <a:ln>
                      <a:noFill/>
                    </a:ln>
                  </pic:spPr>
                </pic:pic>
              </a:graphicData>
            </a:graphic>
          </wp:inline>
        </w:drawing>
      </w:r>
    </w:p>
    <w:p w14:paraId="75AE9478" w14:textId="77777777" w:rsidR="00E96778" w:rsidRDefault="00E96778">
      <w:pPr>
        <w:rPr>
          <w:rFonts w:asciiTheme="majorHAnsi" w:eastAsiaTheme="majorEastAsia" w:hAnsiTheme="majorHAnsi" w:cstheme="majorBidi"/>
          <w:b/>
          <w:bCs/>
          <w:color w:val="001777" w:themeColor="accent1" w:themeShade="BF"/>
          <w:sz w:val="28"/>
          <w:szCs w:val="28"/>
        </w:rPr>
      </w:pPr>
      <w:bookmarkStart w:id="4" w:name="_Toc151742315"/>
      <w:bookmarkStart w:id="5" w:name="_Toc4338198"/>
      <w:r>
        <w:br w:type="page"/>
      </w:r>
    </w:p>
    <w:p w14:paraId="7686765F" w14:textId="5B7369CC" w:rsidR="00370936" w:rsidRDefault="000C3703" w:rsidP="00370936">
      <w:pPr>
        <w:pStyle w:val="Heading1"/>
        <w:spacing w:before="0"/>
      </w:pPr>
      <w:bookmarkStart w:id="6" w:name="_Toc182485614"/>
      <w:r w:rsidRPr="003C5033">
        <w:lastRenderedPageBreak/>
        <w:t>Executive Summary</w:t>
      </w:r>
      <w:bookmarkEnd w:id="4"/>
      <w:bookmarkEnd w:id="6"/>
    </w:p>
    <w:p w14:paraId="5DF96A73" w14:textId="43D23329" w:rsidR="00371198" w:rsidRPr="00371198" w:rsidRDefault="00371198" w:rsidP="00E96778">
      <w:pPr>
        <w:pStyle w:val="Heading2"/>
        <w:spacing w:before="0" w:after="0"/>
      </w:pPr>
      <w:r>
        <w:t>In words and figures</w:t>
      </w:r>
    </w:p>
    <w:p w14:paraId="525B2838" w14:textId="6540F69D" w:rsidR="00C07B66" w:rsidRPr="00B03022" w:rsidRDefault="00E90898" w:rsidP="006A30D2">
      <w:r w:rsidRPr="00B03022">
        <w:t xml:space="preserve">The </w:t>
      </w:r>
      <w:r w:rsidR="008F6611" w:rsidRPr="00B03022">
        <w:t>202</w:t>
      </w:r>
      <w:r w:rsidR="00D35753" w:rsidRPr="00B03022">
        <w:t>3</w:t>
      </w:r>
      <w:r w:rsidR="008F6611" w:rsidRPr="00B03022">
        <w:t>-2</w:t>
      </w:r>
      <w:r w:rsidR="00D35753" w:rsidRPr="00B03022">
        <w:t>4</w:t>
      </w:r>
      <w:r w:rsidR="008F6611" w:rsidRPr="00B03022">
        <w:t xml:space="preserve"> academic year </w:t>
      </w:r>
      <w:r w:rsidR="005F7C9E" w:rsidRPr="00B03022">
        <w:t>wa</w:t>
      </w:r>
      <w:r w:rsidRPr="00B03022">
        <w:t xml:space="preserve">s </w:t>
      </w:r>
      <w:r w:rsidR="00D35753" w:rsidRPr="00B03022">
        <w:t>another successful one for the Tri-borough Music Hub</w:t>
      </w:r>
      <w:r w:rsidR="00E40744">
        <w:t>, in which we</w:t>
      </w:r>
      <w:r w:rsidR="00C07B66" w:rsidRPr="00B03022">
        <w:t>:</w:t>
      </w:r>
    </w:p>
    <w:p w14:paraId="19808EA0" w14:textId="788B9F92" w:rsidR="00AD212D" w:rsidRPr="00B03022" w:rsidRDefault="00AD212D">
      <w:pPr>
        <w:numPr>
          <w:ilvl w:val="0"/>
          <w:numId w:val="15"/>
        </w:numPr>
        <w:shd w:val="clear" w:color="auto" w:fill="FFFFFF"/>
        <w:rPr>
          <w:rFonts w:ascii="Helvetica" w:eastAsia="Times New Roman" w:hAnsi="Helvetica" w:cs="Helvetica"/>
          <w:color w:val="202020"/>
          <w:lang w:eastAsia="en-GB" w:bidi="ar-SA"/>
        </w:rPr>
      </w:pPr>
      <w:r w:rsidRPr="00B03022">
        <w:rPr>
          <w:rFonts w:eastAsia="Times New Roman"/>
          <w:color w:val="202020"/>
          <w:lang w:eastAsia="en-GB" w:bidi="ar-SA"/>
        </w:rPr>
        <w:t xml:space="preserve">worked with </w:t>
      </w:r>
      <w:r w:rsidR="00D35753" w:rsidRPr="00B03022">
        <w:rPr>
          <w:rFonts w:eastAsia="Times New Roman"/>
          <w:color w:val="202020"/>
          <w:lang w:eastAsia="en-GB" w:bidi="ar-SA"/>
        </w:rPr>
        <w:t>over</w:t>
      </w:r>
      <w:r w:rsidR="00912F20" w:rsidRPr="00B03022">
        <w:rPr>
          <w:rFonts w:eastAsia="Times New Roman"/>
          <w:color w:val="202020"/>
          <w:lang w:eastAsia="en-GB" w:bidi="ar-SA"/>
        </w:rPr>
        <w:t xml:space="preserve"> </w:t>
      </w:r>
      <w:r w:rsidRPr="00B03022">
        <w:rPr>
          <w:rFonts w:eastAsia="Times New Roman"/>
          <w:color w:val="202020"/>
          <w:lang w:eastAsia="en-GB" w:bidi="ar-SA"/>
        </w:rPr>
        <w:t>2</w:t>
      </w:r>
      <w:r w:rsidR="00D35753" w:rsidRPr="00B03022">
        <w:rPr>
          <w:rFonts w:eastAsia="Times New Roman"/>
          <w:color w:val="202020"/>
          <w:lang w:eastAsia="en-GB" w:bidi="ar-SA"/>
        </w:rPr>
        <w:t>0</w:t>
      </w:r>
      <w:r w:rsidR="00133A16" w:rsidRPr="00B03022">
        <w:rPr>
          <w:rFonts w:eastAsia="Times New Roman"/>
          <w:color w:val="202020"/>
          <w:lang w:eastAsia="en-GB" w:bidi="ar-SA"/>
        </w:rPr>
        <w:t>,000</w:t>
      </w:r>
      <w:r w:rsidRPr="00B03022">
        <w:rPr>
          <w:rFonts w:eastAsia="Times New Roman"/>
          <w:color w:val="202020"/>
          <w:lang w:eastAsia="en-GB" w:bidi="ar-SA"/>
        </w:rPr>
        <w:t xml:space="preserve"> children</w:t>
      </w:r>
      <w:r w:rsidR="00133A16" w:rsidRPr="00B03022">
        <w:rPr>
          <w:rFonts w:eastAsia="Times New Roman"/>
          <w:color w:val="202020"/>
          <w:lang w:eastAsia="en-GB" w:bidi="ar-SA"/>
        </w:rPr>
        <w:t xml:space="preserve"> /</w:t>
      </w:r>
      <w:r w:rsidRPr="00B03022">
        <w:rPr>
          <w:rFonts w:eastAsia="Times New Roman"/>
          <w:color w:val="202020"/>
          <w:lang w:eastAsia="en-GB" w:bidi="ar-SA"/>
        </w:rPr>
        <w:t xml:space="preserve"> young people (</w:t>
      </w:r>
      <w:r w:rsidR="00912F20" w:rsidRPr="00B03022">
        <w:rPr>
          <w:rFonts w:eastAsia="Times New Roman"/>
          <w:color w:val="202020"/>
          <w:lang w:eastAsia="en-GB" w:bidi="ar-SA"/>
        </w:rPr>
        <w:t xml:space="preserve">approx. </w:t>
      </w:r>
      <w:r w:rsidR="00D35753" w:rsidRPr="00B03022">
        <w:rPr>
          <w:rFonts w:eastAsia="Times New Roman"/>
          <w:color w:val="202020"/>
          <w:lang w:eastAsia="en-GB" w:bidi="ar-SA"/>
        </w:rPr>
        <w:t>5.8</w:t>
      </w:r>
      <w:r w:rsidRPr="00B03022">
        <w:rPr>
          <w:rFonts w:eastAsia="Times New Roman"/>
          <w:color w:val="202020"/>
          <w:lang w:eastAsia="en-GB" w:bidi="ar-SA"/>
        </w:rPr>
        <w:t xml:space="preserve">k in schools, </w:t>
      </w:r>
      <w:r w:rsidR="00D35753" w:rsidRPr="00B03022">
        <w:rPr>
          <w:rFonts w:eastAsia="Times New Roman"/>
          <w:color w:val="202020"/>
          <w:lang w:eastAsia="en-GB" w:bidi="ar-SA"/>
        </w:rPr>
        <w:t>7</w:t>
      </w:r>
      <w:r w:rsidRPr="00B03022">
        <w:rPr>
          <w:rFonts w:eastAsia="Times New Roman"/>
          <w:color w:val="202020"/>
          <w:lang w:eastAsia="en-GB" w:bidi="ar-SA"/>
        </w:rPr>
        <w:t xml:space="preserve">00 out of school, </w:t>
      </w:r>
      <w:r w:rsidR="00D35753" w:rsidRPr="00B03022">
        <w:rPr>
          <w:rFonts w:eastAsia="Times New Roman"/>
          <w:color w:val="202020"/>
          <w:lang w:eastAsia="en-GB" w:bidi="ar-SA"/>
        </w:rPr>
        <w:t>14</w:t>
      </w:r>
      <w:r w:rsidRPr="00B03022">
        <w:rPr>
          <w:rFonts w:eastAsia="Times New Roman"/>
          <w:color w:val="202020"/>
          <w:lang w:eastAsia="en-GB" w:bidi="ar-SA"/>
        </w:rPr>
        <w:t>k via partners)</w:t>
      </w:r>
    </w:p>
    <w:p w14:paraId="42BFD30B" w14:textId="5BB2D368" w:rsidR="0089005D" w:rsidRPr="00B03022" w:rsidRDefault="00CE2016">
      <w:pPr>
        <w:numPr>
          <w:ilvl w:val="0"/>
          <w:numId w:val="15"/>
        </w:numPr>
        <w:shd w:val="clear" w:color="auto" w:fill="FFFFFF"/>
        <w:rPr>
          <w:rFonts w:eastAsia="Times New Roman"/>
          <w:color w:val="202020"/>
          <w:lang w:eastAsia="en-GB" w:bidi="ar-SA"/>
        </w:rPr>
      </w:pPr>
      <w:r w:rsidRPr="00B03022">
        <w:rPr>
          <w:rFonts w:eastAsia="Times New Roman"/>
          <w:color w:val="202020"/>
          <w:lang w:eastAsia="en-GB" w:bidi="ar-SA"/>
        </w:rPr>
        <w:t>w</w:t>
      </w:r>
      <w:r w:rsidR="0089005D" w:rsidRPr="00B03022">
        <w:rPr>
          <w:rFonts w:eastAsia="Times New Roman"/>
          <w:color w:val="202020"/>
          <w:lang w:eastAsia="en-GB" w:bidi="ar-SA"/>
        </w:rPr>
        <w:t>orked with 9</w:t>
      </w:r>
      <w:r w:rsidR="00D35753" w:rsidRPr="00B03022">
        <w:rPr>
          <w:rFonts w:eastAsia="Times New Roman"/>
          <w:color w:val="202020"/>
          <w:lang w:eastAsia="en-GB" w:bidi="ar-SA"/>
        </w:rPr>
        <w:t>8</w:t>
      </w:r>
      <w:r w:rsidR="0089005D" w:rsidRPr="00B03022">
        <w:rPr>
          <w:rFonts w:eastAsia="Times New Roman"/>
          <w:color w:val="202020"/>
          <w:lang w:eastAsia="en-GB" w:bidi="ar-SA"/>
        </w:rPr>
        <w:t xml:space="preserve">% </w:t>
      </w:r>
      <w:r w:rsidR="00D35753" w:rsidRPr="00B03022">
        <w:rPr>
          <w:rFonts w:eastAsia="Times New Roman"/>
          <w:color w:val="202020"/>
          <w:lang w:eastAsia="en-GB" w:bidi="ar-SA"/>
        </w:rPr>
        <w:t xml:space="preserve">(previous year 93%) </w:t>
      </w:r>
      <w:r w:rsidR="0089005D" w:rsidRPr="00B03022">
        <w:rPr>
          <w:rFonts w:eastAsia="Times New Roman"/>
          <w:color w:val="202020"/>
          <w:lang w:eastAsia="en-GB" w:bidi="ar-SA"/>
        </w:rPr>
        <w:t>of all schools in some way across Hammersmith and Fulham, Kensington and Chelsea, and Westminster</w:t>
      </w:r>
      <w:r w:rsidR="00EF7EEC" w:rsidRPr="00B03022">
        <w:rPr>
          <w:rFonts w:eastAsia="Times New Roman"/>
          <w:color w:val="202020"/>
          <w:lang w:eastAsia="en-GB" w:bidi="ar-SA"/>
        </w:rPr>
        <w:t>, including every single primary, secondary</w:t>
      </w:r>
      <w:r w:rsidR="00865B7B" w:rsidRPr="00B03022">
        <w:rPr>
          <w:rFonts w:eastAsia="Times New Roman"/>
          <w:color w:val="202020"/>
          <w:lang w:eastAsia="en-GB" w:bidi="ar-SA"/>
        </w:rPr>
        <w:t>,</w:t>
      </w:r>
      <w:r w:rsidR="00EF7EEC" w:rsidRPr="00B03022">
        <w:rPr>
          <w:rFonts w:eastAsia="Times New Roman"/>
          <w:color w:val="202020"/>
          <w:lang w:eastAsia="en-GB" w:bidi="ar-SA"/>
        </w:rPr>
        <w:t xml:space="preserve"> and special school, and every Alternative Provision setting</w:t>
      </w:r>
      <w:r w:rsidR="006A30D2" w:rsidRPr="00B03022">
        <w:rPr>
          <w:rFonts w:eastAsia="Times New Roman"/>
          <w:color w:val="202020"/>
          <w:lang w:eastAsia="en-GB" w:bidi="ar-SA"/>
        </w:rPr>
        <w:t>:</w:t>
      </w:r>
    </w:p>
    <w:p w14:paraId="3198FDA9" w14:textId="20A9603D" w:rsidR="006A30D2" w:rsidRPr="00B03022" w:rsidRDefault="006A30D2">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 xml:space="preserve">supported </w:t>
      </w:r>
      <w:r w:rsidR="00EF7EEC" w:rsidRPr="00B03022">
        <w:rPr>
          <w:rFonts w:eastAsia="Times New Roman"/>
          <w:color w:val="202020"/>
          <w:lang w:eastAsia="en-GB" w:bidi="ar-SA"/>
        </w:rPr>
        <w:t>119</w:t>
      </w:r>
      <w:r w:rsidRPr="00B03022">
        <w:rPr>
          <w:rFonts w:eastAsia="Times New Roman"/>
          <w:color w:val="202020"/>
          <w:lang w:eastAsia="en-GB" w:bidi="ar-SA"/>
        </w:rPr>
        <w:t xml:space="preserve"> schools (</w:t>
      </w:r>
      <w:r w:rsidR="00EF7EEC" w:rsidRPr="00B03022">
        <w:rPr>
          <w:rFonts w:eastAsia="Times New Roman"/>
          <w:color w:val="202020"/>
          <w:lang w:eastAsia="en-GB" w:bidi="ar-SA"/>
        </w:rPr>
        <w:t>80</w:t>
      </w:r>
      <w:r w:rsidRPr="00B03022">
        <w:rPr>
          <w:rFonts w:eastAsia="Times New Roman"/>
          <w:color w:val="202020"/>
          <w:lang w:eastAsia="en-GB" w:bidi="ar-SA"/>
        </w:rPr>
        <w:t xml:space="preserve">%) </w:t>
      </w:r>
      <w:r w:rsidR="00EF7EEC" w:rsidRPr="00B03022">
        <w:rPr>
          <w:rFonts w:eastAsia="Times New Roman"/>
          <w:color w:val="202020"/>
          <w:lang w:eastAsia="en-GB" w:bidi="ar-SA"/>
        </w:rPr>
        <w:t>with their curriculum</w:t>
      </w:r>
    </w:p>
    <w:p w14:paraId="5548139C" w14:textId="5117D919" w:rsidR="006A30D2" w:rsidRPr="00B03022" w:rsidRDefault="006A30D2">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 xml:space="preserve">engaged with </w:t>
      </w:r>
      <w:r w:rsidR="00EF7EEC" w:rsidRPr="00B03022">
        <w:rPr>
          <w:rFonts w:eastAsia="Times New Roman"/>
          <w:color w:val="202020"/>
          <w:lang w:eastAsia="en-GB" w:bidi="ar-SA"/>
        </w:rPr>
        <w:t xml:space="preserve">98% (prev. </w:t>
      </w:r>
      <w:r w:rsidRPr="00B03022">
        <w:rPr>
          <w:rFonts w:eastAsia="Times New Roman"/>
          <w:color w:val="202020"/>
          <w:lang w:eastAsia="en-GB" w:bidi="ar-SA"/>
        </w:rPr>
        <w:t>8</w:t>
      </w:r>
      <w:r w:rsidR="00C97986" w:rsidRPr="00B03022">
        <w:rPr>
          <w:rFonts w:eastAsia="Times New Roman"/>
          <w:color w:val="202020"/>
          <w:lang w:eastAsia="en-GB" w:bidi="ar-SA"/>
        </w:rPr>
        <w:t>7</w:t>
      </w:r>
      <w:r w:rsidRPr="00B03022">
        <w:rPr>
          <w:rFonts w:eastAsia="Times New Roman"/>
          <w:color w:val="202020"/>
          <w:lang w:eastAsia="en-GB" w:bidi="ar-SA"/>
        </w:rPr>
        <w:t>%</w:t>
      </w:r>
      <w:r w:rsidR="00EF7EEC" w:rsidRPr="00B03022">
        <w:rPr>
          <w:rFonts w:eastAsia="Times New Roman"/>
          <w:color w:val="202020"/>
          <w:lang w:eastAsia="en-GB" w:bidi="ar-SA"/>
        </w:rPr>
        <w:t>)</w:t>
      </w:r>
      <w:r w:rsidRPr="00B03022">
        <w:rPr>
          <w:rFonts w:eastAsia="Times New Roman"/>
          <w:color w:val="202020"/>
          <w:lang w:eastAsia="en-GB" w:bidi="ar-SA"/>
        </w:rPr>
        <w:t xml:space="preserve"> of all schools (Primary </w:t>
      </w:r>
      <w:r w:rsidR="00EF7EEC" w:rsidRPr="00B03022">
        <w:rPr>
          <w:rFonts w:eastAsia="Times New Roman"/>
          <w:color w:val="202020"/>
          <w:lang w:eastAsia="en-GB" w:bidi="ar-SA"/>
        </w:rPr>
        <w:t>100</w:t>
      </w:r>
      <w:r w:rsidRPr="00B03022">
        <w:rPr>
          <w:rFonts w:eastAsia="Times New Roman"/>
          <w:color w:val="202020"/>
          <w:lang w:eastAsia="en-GB" w:bidi="ar-SA"/>
        </w:rPr>
        <w:t xml:space="preserve">%; Secondary </w:t>
      </w:r>
      <w:r w:rsidR="00EF7EEC" w:rsidRPr="00B03022">
        <w:rPr>
          <w:rFonts w:eastAsia="Times New Roman"/>
          <w:color w:val="202020"/>
          <w:lang w:eastAsia="en-GB" w:bidi="ar-SA"/>
        </w:rPr>
        <w:t>100</w:t>
      </w:r>
      <w:r w:rsidRPr="00B03022">
        <w:rPr>
          <w:rFonts w:eastAsia="Times New Roman"/>
          <w:color w:val="202020"/>
          <w:lang w:eastAsia="en-GB" w:bidi="ar-SA"/>
        </w:rPr>
        <w:t xml:space="preserve">%; 16 plus </w:t>
      </w:r>
      <w:r w:rsidR="00EF7EEC" w:rsidRPr="00B03022">
        <w:rPr>
          <w:rFonts w:eastAsia="Times New Roman"/>
          <w:color w:val="202020"/>
          <w:lang w:eastAsia="en-GB" w:bidi="ar-SA"/>
        </w:rPr>
        <w:t>40</w:t>
      </w:r>
      <w:r w:rsidRPr="00B03022">
        <w:rPr>
          <w:rFonts w:eastAsia="Times New Roman"/>
          <w:color w:val="202020"/>
          <w:lang w:eastAsia="en-GB" w:bidi="ar-SA"/>
        </w:rPr>
        <w:t xml:space="preserve">%; </w:t>
      </w:r>
      <w:r w:rsidR="00EF7EEC" w:rsidRPr="00B03022">
        <w:rPr>
          <w:rFonts w:eastAsia="Times New Roman"/>
          <w:color w:val="202020"/>
          <w:lang w:eastAsia="en-GB" w:bidi="ar-SA"/>
        </w:rPr>
        <w:t>Special 100</w:t>
      </w:r>
      <w:r w:rsidRPr="00B03022">
        <w:rPr>
          <w:rFonts w:eastAsia="Times New Roman"/>
          <w:color w:val="202020"/>
          <w:lang w:eastAsia="en-GB" w:bidi="ar-SA"/>
        </w:rPr>
        <w:t>%</w:t>
      </w:r>
      <w:r w:rsidR="00EF7EEC" w:rsidRPr="00B03022">
        <w:rPr>
          <w:rFonts w:eastAsia="Times New Roman"/>
          <w:color w:val="202020"/>
          <w:lang w:eastAsia="en-GB" w:bidi="ar-SA"/>
        </w:rPr>
        <w:t>, AP 100%</w:t>
      </w:r>
      <w:r w:rsidRPr="00B03022">
        <w:rPr>
          <w:rFonts w:eastAsia="Times New Roman"/>
          <w:color w:val="202020"/>
          <w:lang w:eastAsia="en-GB" w:bidi="ar-SA"/>
        </w:rPr>
        <w:t>).</w:t>
      </w:r>
    </w:p>
    <w:p w14:paraId="606E261B" w14:textId="756A36F5" w:rsidR="00865B7B" w:rsidRPr="00B03022" w:rsidRDefault="00865B7B">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provided lessons in or out of school for learners at 95 of our schools (64%)</w:t>
      </w:r>
    </w:p>
    <w:p w14:paraId="3F2F3F6B" w14:textId="16618152" w:rsidR="00865B7B" w:rsidRPr="00B03022" w:rsidRDefault="00865B7B">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provided ensemble opportunities in or out of school for learners at 87 of our schools (59%)</w:t>
      </w:r>
    </w:p>
    <w:p w14:paraId="79DCCDD5" w14:textId="442B2BCA" w:rsidR="00865B7B" w:rsidRPr="00B03022" w:rsidRDefault="00865B7B">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delivered Classroom Instrumental Learning |(CIL) at 28 (19%) of our schools.</w:t>
      </w:r>
    </w:p>
    <w:p w14:paraId="492531FF" w14:textId="5BA694E2" w:rsidR="006A30D2" w:rsidRPr="00B03022" w:rsidRDefault="006A30D2">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 xml:space="preserve">supported </w:t>
      </w:r>
      <w:r w:rsidR="00865B7B" w:rsidRPr="00B03022">
        <w:rPr>
          <w:rFonts w:eastAsia="Times New Roman"/>
          <w:color w:val="202020"/>
          <w:lang w:eastAsia="en-GB" w:bidi="ar-SA"/>
        </w:rPr>
        <w:t>102 s</w:t>
      </w:r>
      <w:r w:rsidR="00E83165" w:rsidRPr="00B03022">
        <w:rPr>
          <w:rFonts w:eastAsia="Times New Roman"/>
          <w:color w:val="202020"/>
          <w:lang w:eastAsia="en-GB" w:bidi="ar-SA"/>
        </w:rPr>
        <w:t>chools (</w:t>
      </w:r>
      <w:r w:rsidR="00865B7B" w:rsidRPr="00B03022">
        <w:rPr>
          <w:rFonts w:eastAsia="Times New Roman"/>
          <w:color w:val="202020"/>
          <w:lang w:eastAsia="en-GB" w:bidi="ar-SA"/>
        </w:rPr>
        <w:t>69</w:t>
      </w:r>
      <w:r w:rsidRPr="00B03022">
        <w:rPr>
          <w:rFonts w:eastAsia="Times New Roman"/>
          <w:color w:val="202020"/>
          <w:lang w:eastAsia="en-GB" w:bidi="ar-SA"/>
        </w:rPr>
        <w:t>%</w:t>
      </w:r>
      <w:r w:rsidR="00865B7B" w:rsidRPr="00B03022">
        <w:rPr>
          <w:rFonts w:eastAsia="Times New Roman"/>
          <w:color w:val="202020"/>
          <w:lang w:eastAsia="en-GB" w:bidi="ar-SA"/>
        </w:rPr>
        <w:t xml:space="preserve">) </w:t>
      </w:r>
      <w:r w:rsidRPr="00B03022">
        <w:rPr>
          <w:rFonts w:eastAsia="Times New Roman"/>
          <w:color w:val="202020"/>
          <w:lang w:eastAsia="en-GB" w:bidi="ar-SA"/>
        </w:rPr>
        <w:t xml:space="preserve">to access a </w:t>
      </w:r>
      <w:r w:rsidR="00865B7B" w:rsidRPr="00B03022">
        <w:rPr>
          <w:rFonts w:eastAsia="Times New Roman"/>
          <w:color w:val="202020"/>
          <w:lang w:eastAsia="en-GB" w:bidi="ar-SA"/>
        </w:rPr>
        <w:t>performance opportunity or creative project</w:t>
      </w:r>
    </w:p>
    <w:p w14:paraId="0BD96067" w14:textId="0A931F47" w:rsidR="008F2461" w:rsidRPr="00B03022" w:rsidRDefault="008F2461">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 xml:space="preserve">delivered high-quality CPD to teachers </w:t>
      </w:r>
      <w:r w:rsidR="006F0ED8" w:rsidRPr="00B03022">
        <w:rPr>
          <w:rFonts w:eastAsia="Times New Roman"/>
          <w:color w:val="202020"/>
          <w:lang w:eastAsia="en-GB" w:bidi="ar-SA"/>
        </w:rPr>
        <w:t xml:space="preserve">from </w:t>
      </w:r>
      <w:r w:rsidRPr="00B03022">
        <w:rPr>
          <w:rFonts w:eastAsia="Times New Roman"/>
          <w:color w:val="202020"/>
          <w:lang w:eastAsia="en-GB" w:bidi="ar-SA"/>
        </w:rPr>
        <w:t>68 of our schools (46%)</w:t>
      </w:r>
    </w:p>
    <w:p w14:paraId="1640F1F9" w14:textId="1537290B" w:rsidR="008F2461" w:rsidRPr="00B03022" w:rsidRDefault="008F2461">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supported 110 schools (74%) with their School Music Development Plan</w:t>
      </w:r>
    </w:p>
    <w:p w14:paraId="2B8AAD1B" w14:textId="28F43526" w:rsidR="008F2461" w:rsidRPr="00B03022" w:rsidRDefault="008F2461">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supported 111 schools (75%) with developing a Model Music Curriculum or an equivalent</w:t>
      </w:r>
    </w:p>
    <w:p w14:paraId="473F1FC6" w14:textId="48AA299C" w:rsidR="00865B7B" w:rsidRPr="00B03022" w:rsidRDefault="008F2461">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facilitated 88 schools (59%) to access instruments, equipment or venues</w:t>
      </w:r>
    </w:p>
    <w:p w14:paraId="6E0B4DE4" w14:textId="51C60917" w:rsidR="006A30D2" w:rsidRPr="00B03022" w:rsidRDefault="006A30D2">
      <w:pPr>
        <w:pStyle w:val="ListParagraph"/>
        <w:numPr>
          <w:ilvl w:val="1"/>
          <w:numId w:val="15"/>
        </w:numPr>
        <w:rPr>
          <w:rFonts w:eastAsia="Times New Roman"/>
          <w:color w:val="202020"/>
          <w:lang w:eastAsia="en-GB" w:bidi="ar-SA"/>
        </w:rPr>
      </w:pPr>
      <w:r w:rsidRPr="00B03022">
        <w:rPr>
          <w:rFonts w:eastAsia="Times New Roman"/>
          <w:color w:val="202020"/>
          <w:lang w:eastAsia="en-GB" w:bidi="ar-SA"/>
        </w:rPr>
        <w:t xml:space="preserve">offered 100% of all </w:t>
      </w:r>
      <w:proofErr w:type="gramStart"/>
      <w:r w:rsidRPr="00B03022">
        <w:rPr>
          <w:rFonts w:eastAsia="Times New Roman"/>
          <w:color w:val="202020"/>
          <w:lang w:eastAsia="en-GB" w:bidi="ar-SA"/>
        </w:rPr>
        <w:t>schools</w:t>
      </w:r>
      <w:proofErr w:type="gramEnd"/>
      <w:r w:rsidRPr="00B03022">
        <w:rPr>
          <w:rFonts w:eastAsia="Times New Roman"/>
          <w:color w:val="202020"/>
          <w:lang w:eastAsia="en-GB" w:bidi="ar-SA"/>
        </w:rPr>
        <w:t xml:space="preserve"> free musical opportunities including making the Virtual Music School available to every school; and </w:t>
      </w:r>
      <w:r w:rsidR="00485032" w:rsidRPr="00B03022">
        <w:rPr>
          <w:rFonts w:eastAsia="Times New Roman"/>
          <w:color w:val="202020"/>
          <w:lang w:eastAsia="en-GB" w:bidi="ar-SA"/>
        </w:rPr>
        <w:t>gave</w:t>
      </w:r>
      <w:r w:rsidRPr="00B03022">
        <w:rPr>
          <w:rFonts w:eastAsia="Times New Roman"/>
          <w:color w:val="202020"/>
          <w:lang w:eastAsia="en-GB" w:bidi="ar-SA"/>
        </w:rPr>
        <w:t xml:space="preserve"> every school free membership to Music Mark</w:t>
      </w:r>
    </w:p>
    <w:p w14:paraId="4B90C99B" w14:textId="6B43A176" w:rsidR="00AD212D" w:rsidRPr="00B03022" w:rsidRDefault="00587F3C">
      <w:pPr>
        <w:numPr>
          <w:ilvl w:val="0"/>
          <w:numId w:val="15"/>
        </w:numPr>
        <w:shd w:val="clear" w:color="auto" w:fill="FFFFFF"/>
        <w:rPr>
          <w:rFonts w:ascii="Helvetica" w:eastAsia="Times New Roman" w:hAnsi="Helvetica" w:cs="Helvetica"/>
          <w:color w:val="202020"/>
          <w:lang w:eastAsia="en-GB" w:bidi="ar-SA"/>
        </w:rPr>
      </w:pPr>
      <w:r w:rsidRPr="00B03022">
        <w:rPr>
          <w:rFonts w:eastAsia="Times New Roman"/>
          <w:color w:val="202020"/>
          <w:lang w:eastAsia="en-GB" w:bidi="ar-SA"/>
        </w:rPr>
        <w:t>con</w:t>
      </w:r>
      <w:r w:rsidR="00A215E7" w:rsidRPr="00B03022">
        <w:rPr>
          <w:rFonts w:eastAsia="Times New Roman"/>
          <w:color w:val="202020"/>
          <w:lang w:eastAsia="en-GB" w:bidi="ar-SA"/>
        </w:rPr>
        <w:t>tin</w:t>
      </w:r>
      <w:r w:rsidRPr="00B03022">
        <w:rPr>
          <w:rFonts w:eastAsia="Times New Roman"/>
          <w:color w:val="202020"/>
          <w:lang w:eastAsia="en-GB" w:bidi="ar-SA"/>
        </w:rPr>
        <w:t>ued</w:t>
      </w:r>
      <w:r w:rsidR="00AD212D" w:rsidRPr="00B03022">
        <w:rPr>
          <w:rFonts w:eastAsia="Times New Roman"/>
          <w:color w:val="202020"/>
          <w:lang w:eastAsia="en-GB" w:bidi="ar-SA"/>
        </w:rPr>
        <w:t xml:space="preserve"> our bespoke </w:t>
      </w:r>
      <w:r w:rsidR="0089005D" w:rsidRPr="00B03022">
        <w:rPr>
          <w:rFonts w:eastAsia="Times New Roman"/>
          <w:color w:val="202020"/>
          <w:lang w:eastAsia="en-GB" w:bidi="ar-SA"/>
        </w:rPr>
        <w:t xml:space="preserve">‘Musical Senses’ </w:t>
      </w:r>
      <w:r w:rsidR="00AD212D" w:rsidRPr="00B03022">
        <w:rPr>
          <w:rFonts w:eastAsia="Times New Roman"/>
          <w:color w:val="202020"/>
          <w:lang w:eastAsia="en-GB" w:bidi="ar-SA"/>
        </w:rPr>
        <w:t>programme of work focused on supporting young musicians who are either blind/visually impaired or deaf/hard of hearing</w:t>
      </w:r>
      <w:r w:rsidR="003F1DF0" w:rsidRPr="00B03022">
        <w:rPr>
          <w:rFonts w:eastAsia="Times New Roman"/>
          <w:color w:val="202020"/>
          <w:lang w:eastAsia="en-GB" w:bidi="ar-SA"/>
        </w:rPr>
        <w:t xml:space="preserve"> with </w:t>
      </w:r>
      <w:r w:rsidR="00A215E7" w:rsidRPr="00B03022">
        <w:rPr>
          <w:rFonts w:eastAsia="Times New Roman"/>
          <w:color w:val="202020"/>
          <w:lang w:eastAsia="en-GB" w:bidi="ar-SA"/>
        </w:rPr>
        <w:t>15</w:t>
      </w:r>
      <w:r w:rsidR="003F1DF0" w:rsidRPr="00B03022">
        <w:rPr>
          <w:rFonts w:eastAsia="Times New Roman"/>
          <w:color w:val="202020"/>
          <w:lang w:eastAsia="en-GB" w:bidi="ar-SA"/>
        </w:rPr>
        <w:t xml:space="preserve"> bursary places</w:t>
      </w:r>
      <w:r w:rsidR="00A215E7" w:rsidRPr="00B03022">
        <w:rPr>
          <w:rFonts w:eastAsia="Times New Roman"/>
          <w:color w:val="202020"/>
          <w:lang w:eastAsia="en-GB" w:bidi="ar-SA"/>
        </w:rPr>
        <w:t xml:space="preserve"> and a performance celebration event in July 202</w:t>
      </w:r>
      <w:r w:rsidR="00FB2CB4" w:rsidRPr="00B03022">
        <w:rPr>
          <w:rFonts w:eastAsia="Times New Roman"/>
          <w:color w:val="202020"/>
          <w:lang w:eastAsia="en-GB" w:bidi="ar-SA"/>
        </w:rPr>
        <w:t>4</w:t>
      </w:r>
      <w:r w:rsidR="00AD212D" w:rsidRPr="00B03022">
        <w:rPr>
          <w:rFonts w:eastAsia="Times New Roman"/>
          <w:color w:val="202020"/>
          <w:lang w:eastAsia="en-GB" w:bidi="ar-SA"/>
        </w:rPr>
        <w:t>.</w:t>
      </w:r>
    </w:p>
    <w:p w14:paraId="0C9320CB" w14:textId="2E5D9E9C" w:rsidR="00AD212D" w:rsidRPr="00B03022" w:rsidRDefault="00AD212D">
      <w:pPr>
        <w:numPr>
          <w:ilvl w:val="0"/>
          <w:numId w:val="15"/>
        </w:numPr>
        <w:shd w:val="clear" w:color="auto" w:fill="FFFFFF"/>
        <w:rPr>
          <w:rFonts w:ascii="Helvetica" w:eastAsia="Times New Roman" w:hAnsi="Helvetica" w:cs="Helvetica"/>
          <w:color w:val="202020"/>
          <w:lang w:eastAsia="en-GB" w:bidi="ar-SA"/>
        </w:rPr>
      </w:pPr>
      <w:r w:rsidRPr="00B03022">
        <w:rPr>
          <w:rFonts w:eastAsia="Times New Roman"/>
          <w:color w:val="202020"/>
          <w:lang w:eastAsia="en-GB" w:bidi="ar-SA"/>
        </w:rPr>
        <w:t xml:space="preserve">delivered </w:t>
      </w:r>
      <w:r w:rsidR="00912F20" w:rsidRPr="00B03022">
        <w:rPr>
          <w:rFonts w:eastAsia="Times New Roman"/>
          <w:color w:val="202020"/>
          <w:lang w:eastAsia="en-GB" w:bidi="ar-SA"/>
        </w:rPr>
        <w:t>2</w:t>
      </w:r>
      <w:r w:rsidR="008F2461" w:rsidRPr="00B03022">
        <w:rPr>
          <w:rFonts w:eastAsia="Times New Roman"/>
          <w:color w:val="202020"/>
          <w:lang w:eastAsia="en-GB" w:bidi="ar-SA"/>
        </w:rPr>
        <w:t>3</w:t>
      </w:r>
      <w:r w:rsidRPr="00B03022">
        <w:rPr>
          <w:rFonts w:eastAsia="Times New Roman"/>
          <w:color w:val="202020"/>
          <w:lang w:eastAsia="en-GB" w:bidi="ar-SA"/>
        </w:rPr>
        <w:t xml:space="preserve"> separate CPD training events with </w:t>
      </w:r>
      <w:r w:rsidR="008F2461" w:rsidRPr="00B03022">
        <w:rPr>
          <w:rFonts w:eastAsia="Times New Roman"/>
          <w:color w:val="202020"/>
          <w:lang w:eastAsia="en-GB" w:bidi="ar-SA"/>
        </w:rPr>
        <w:t>384</w:t>
      </w:r>
      <w:r w:rsidRPr="00B03022">
        <w:rPr>
          <w:rFonts w:eastAsia="Times New Roman"/>
          <w:color w:val="202020"/>
          <w:lang w:eastAsia="en-GB" w:bidi="ar-SA"/>
        </w:rPr>
        <w:t xml:space="preserve"> delegates, from </w:t>
      </w:r>
      <w:r w:rsidR="008F2461" w:rsidRPr="00B03022">
        <w:rPr>
          <w:rFonts w:eastAsia="Times New Roman"/>
          <w:color w:val="202020"/>
          <w:lang w:eastAsia="en-GB" w:bidi="ar-SA"/>
        </w:rPr>
        <w:t>68</w:t>
      </w:r>
      <w:r w:rsidRPr="00B03022">
        <w:rPr>
          <w:rFonts w:eastAsia="Times New Roman"/>
          <w:color w:val="202020"/>
          <w:lang w:eastAsia="en-GB" w:bidi="ar-SA"/>
        </w:rPr>
        <w:t xml:space="preserve"> different schools</w:t>
      </w:r>
      <w:r w:rsidR="006A30D2" w:rsidRPr="00B03022">
        <w:rPr>
          <w:rFonts w:eastAsia="Times New Roman"/>
          <w:color w:val="202020"/>
          <w:lang w:eastAsia="en-GB" w:bidi="ar-SA"/>
        </w:rPr>
        <w:t xml:space="preserve"> (</w:t>
      </w:r>
      <w:r w:rsidR="00912F20" w:rsidRPr="00B03022">
        <w:rPr>
          <w:rFonts w:eastAsia="Times New Roman"/>
          <w:color w:val="202020"/>
          <w:lang w:eastAsia="en-GB" w:bidi="ar-SA"/>
        </w:rPr>
        <w:t>4</w:t>
      </w:r>
      <w:r w:rsidR="008F2461" w:rsidRPr="00B03022">
        <w:rPr>
          <w:rFonts w:eastAsia="Times New Roman"/>
          <w:color w:val="202020"/>
          <w:lang w:eastAsia="en-GB" w:bidi="ar-SA"/>
        </w:rPr>
        <w:t>6</w:t>
      </w:r>
      <w:r w:rsidR="006A30D2" w:rsidRPr="00B03022">
        <w:rPr>
          <w:rFonts w:eastAsia="Times New Roman"/>
          <w:color w:val="202020"/>
          <w:lang w:eastAsia="en-GB" w:bidi="ar-SA"/>
        </w:rPr>
        <w:t>%)</w:t>
      </w:r>
    </w:p>
    <w:p w14:paraId="035DCB4A" w14:textId="004DEB5C" w:rsidR="00AD212D" w:rsidRPr="00B03022" w:rsidRDefault="00AD212D">
      <w:pPr>
        <w:numPr>
          <w:ilvl w:val="0"/>
          <w:numId w:val="15"/>
        </w:numPr>
        <w:shd w:val="clear" w:color="auto" w:fill="FFFFFF"/>
        <w:rPr>
          <w:rFonts w:ascii="Helvetica" w:eastAsia="Times New Roman" w:hAnsi="Helvetica" w:cs="Helvetica"/>
          <w:color w:val="202020"/>
          <w:lang w:eastAsia="en-GB" w:bidi="ar-SA"/>
        </w:rPr>
      </w:pPr>
      <w:r w:rsidRPr="00B03022">
        <w:rPr>
          <w:rFonts w:eastAsia="Times New Roman"/>
          <w:color w:val="202020"/>
          <w:lang w:eastAsia="en-GB" w:bidi="ar-SA"/>
        </w:rPr>
        <w:t xml:space="preserve">presented </w:t>
      </w:r>
      <w:r w:rsidR="0003084E" w:rsidRPr="00B03022">
        <w:rPr>
          <w:rFonts w:eastAsia="Times New Roman"/>
          <w:color w:val="202020"/>
          <w:lang w:eastAsia="en-GB" w:bidi="ar-SA"/>
        </w:rPr>
        <w:t xml:space="preserve">more than </w:t>
      </w:r>
      <w:r w:rsidR="000E77B9" w:rsidRPr="00B03022">
        <w:rPr>
          <w:rFonts w:eastAsia="Times New Roman"/>
          <w:color w:val="202020"/>
          <w:lang w:eastAsia="en-GB" w:bidi="ar-SA"/>
        </w:rPr>
        <w:t>30</w:t>
      </w:r>
      <w:r w:rsidRPr="00B03022">
        <w:rPr>
          <w:rFonts w:eastAsia="Times New Roman"/>
          <w:color w:val="202020"/>
          <w:lang w:eastAsia="en-GB" w:bidi="ar-SA"/>
        </w:rPr>
        <w:t xml:space="preserve"> performance events, featuring c.</w:t>
      </w:r>
      <w:r w:rsidR="00C20B70" w:rsidRPr="00B03022">
        <w:rPr>
          <w:rFonts w:eastAsia="Times New Roman"/>
          <w:color w:val="202020"/>
          <w:lang w:eastAsia="en-GB" w:bidi="ar-SA"/>
        </w:rPr>
        <w:t>5</w:t>
      </w:r>
      <w:r w:rsidRPr="00B03022">
        <w:rPr>
          <w:rFonts w:eastAsia="Times New Roman"/>
          <w:color w:val="202020"/>
          <w:lang w:eastAsia="en-GB" w:bidi="ar-SA"/>
        </w:rPr>
        <w:t>k performers and c.</w:t>
      </w:r>
      <w:r w:rsidR="00C20B70" w:rsidRPr="00B03022">
        <w:rPr>
          <w:rFonts w:eastAsia="Times New Roman"/>
          <w:color w:val="202020"/>
          <w:lang w:eastAsia="en-GB" w:bidi="ar-SA"/>
        </w:rPr>
        <w:t>10</w:t>
      </w:r>
      <w:r w:rsidRPr="00B03022">
        <w:rPr>
          <w:rFonts w:eastAsia="Times New Roman"/>
          <w:color w:val="202020"/>
          <w:lang w:eastAsia="en-GB" w:bidi="ar-SA"/>
        </w:rPr>
        <w:t>k audience members</w:t>
      </w:r>
    </w:p>
    <w:p w14:paraId="7486C1AC" w14:textId="67815166" w:rsidR="00056E04" w:rsidRPr="00B03022" w:rsidRDefault="00AC425B">
      <w:pPr>
        <w:numPr>
          <w:ilvl w:val="0"/>
          <w:numId w:val="15"/>
        </w:numPr>
        <w:shd w:val="clear" w:color="auto" w:fill="FFFFFF"/>
        <w:rPr>
          <w:rFonts w:ascii="Helvetica" w:eastAsia="Times New Roman" w:hAnsi="Helvetica" w:cs="Helvetica"/>
          <w:color w:val="202020"/>
          <w:lang w:eastAsia="en-GB" w:bidi="ar-SA"/>
        </w:rPr>
      </w:pPr>
      <w:r w:rsidRPr="00B03022">
        <w:rPr>
          <w:rFonts w:eastAsia="Times New Roman"/>
          <w:color w:val="202020"/>
          <w:lang w:eastAsia="en-GB" w:bidi="ar-SA"/>
        </w:rPr>
        <w:t xml:space="preserve">worked with </w:t>
      </w:r>
      <w:r w:rsidR="007F0A0A">
        <w:rPr>
          <w:rFonts w:eastAsia="Times New Roman"/>
          <w:color w:val="202020"/>
          <w:lang w:eastAsia="en-GB" w:bidi="ar-SA"/>
        </w:rPr>
        <w:t>5,800</w:t>
      </w:r>
      <w:r w:rsidR="00056E04" w:rsidRPr="00B03022">
        <w:rPr>
          <w:rFonts w:eastAsia="Times New Roman"/>
          <w:color w:val="202020"/>
          <w:lang w:eastAsia="en-GB" w:bidi="ar-SA"/>
        </w:rPr>
        <w:t xml:space="preserve"> pupils (previously 4,448) </w:t>
      </w:r>
      <w:r w:rsidRPr="00B03022">
        <w:rPr>
          <w:rFonts w:eastAsia="Times New Roman"/>
          <w:color w:val="202020"/>
          <w:lang w:eastAsia="en-GB" w:bidi="ar-SA"/>
        </w:rPr>
        <w:t xml:space="preserve">via </w:t>
      </w:r>
      <w:r w:rsidR="00056E04" w:rsidRPr="00B03022">
        <w:rPr>
          <w:rFonts w:eastAsia="Times New Roman"/>
          <w:color w:val="202020"/>
          <w:lang w:eastAsia="en-GB" w:bidi="ar-SA"/>
        </w:rPr>
        <w:t>direct</w:t>
      </w:r>
      <w:r w:rsidRPr="00B03022">
        <w:rPr>
          <w:rFonts w:eastAsia="Times New Roman"/>
          <w:color w:val="202020"/>
          <w:lang w:eastAsia="en-GB" w:bidi="ar-SA"/>
        </w:rPr>
        <w:t xml:space="preserve"> engagement</w:t>
      </w:r>
      <w:r w:rsidR="00056E04" w:rsidRPr="00B03022">
        <w:rPr>
          <w:rFonts w:eastAsia="Times New Roman"/>
          <w:color w:val="202020"/>
          <w:lang w:eastAsia="en-GB" w:bidi="ar-SA"/>
        </w:rPr>
        <w:t xml:space="preserve"> by the hub in schools, through whole-class teaching, individual and small group lessons, and hub-led ensembles and choirs</w:t>
      </w:r>
    </w:p>
    <w:p w14:paraId="08A65ED0" w14:textId="5A3A3166" w:rsidR="003F74A9" w:rsidRPr="00B03022" w:rsidRDefault="003F74A9">
      <w:pPr>
        <w:numPr>
          <w:ilvl w:val="0"/>
          <w:numId w:val="15"/>
        </w:numPr>
        <w:shd w:val="clear" w:color="auto" w:fill="FFFFFF"/>
        <w:rPr>
          <w:rFonts w:eastAsia="Times New Roman"/>
          <w:color w:val="202020"/>
          <w:lang w:eastAsia="en-GB" w:bidi="ar-SA"/>
        </w:rPr>
      </w:pPr>
      <w:r w:rsidRPr="00B03022">
        <w:rPr>
          <w:rFonts w:eastAsia="Times New Roman"/>
          <w:color w:val="202020"/>
          <w:lang w:eastAsia="en-GB" w:bidi="ar-SA"/>
        </w:rPr>
        <w:t xml:space="preserve">delivered </w:t>
      </w:r>
      <w:r w:rsidR="0003084E" w:rsidRPr="00B03022">
        <w:rPr>
          <w:rFonts w:eastAsia="Times New Roman"/>
          <w:color w:val="202020"/>
          <w:lang w:eastAsia="en-GB" w:bidi="ar-SA"/>
        </w:rPr>
        <w:t xml:space="preserve">pilot </w:t>
      </w:r>
      <w:r w:rsidRPr="00B03022">
        <w:rPr>
          <w:rFonts w:eastAsia="Times New Roman"/>
          <w:color w:val="202020"/>
          <w:lang w:eastAsia="en-GB" w:bidi="ar-SA"/>
        </w:rPr>
        <w:t xml:space="preserve">workshops in Alternative Provision settings, SEND schools, and Secondary schools </w:t>
      </w:r>
    </w:p>
    <w:p w14:paraId="12E052A9" w14:textId="340E7D11" w:rsidR="00897B6F" w:rsidRPr="00B03022" w:rsidRDefault="00AC425B">
      <w:pPr>
        <w:numPr>
          <w:ilvl w:val="0"/>
          <w:numId w:val="15"/>
        </w:numPr>
        <w:shd w:val="clear" w:color="auto" w:fill="FFFFFF"/>
        <w:rPr>
          <w:rFonts w:eastAsia="Times New Roman"/>
          <w:color w:val="202020"/>
          <w:lang w:eastAsia="en-GB" w:bidi="ar-SA"/>
        </w:rPr>
      </w:pPr>
      <w:r w:rsidRPr="00B03022">
        <w:rPr>
          <w:rFonts w:eastAsia="Times New Roman"/>
          <w:color w:val="202020"/>
          <w:lang w:eastAsia="en-GB" w:bidi="ar-SA"/>
        </w:rPr>
        <w:t xml:space="preserve">taught a </w:t>
      </w:r>
      <w:r w:rsidR="00897B6F" w:rsidRPr="00B03022">
        <w:rPr>
          <w:rFonts w:eastAsia="Times New Roman"/>
          <w:color w:val="202020"/>
          <w:lang w:eastAsia="en-GB" w:bidi="ar-SA"/>
        </w:rPr>
        <w:t>total of 509 pupils out-of-school (including 81 vulnerable pupils)</w:t>
      </w:r>
      <w:r w:rsidRPr="00B03022">
        <w:rPr>
          <w:rFonts w:eastAsia="Times New Roman"/>
          <w:color w:val="202020"/>
          <w:lang w:eastAsia="en-GB" w:bidi="ar-SA"/>
        </w:rPr>
        <w:t>,</w:t>
      </w:r>
      <w:r w:rsidR="00897B6F" w:rsidRPr="00B03022">
        <w:rPr>
          <w:rFonts w:eastAsia="Times New Roman"/>
          <w:color w:val="202020"/>
          <w:lang w:eastAsia="en-GB" w:bidi="ar-SA"/>
        </w:rPr>
        <w:t xml:space="preserve"> after school or on Saturday mornings</w:t>
      </w:r>
      <w:r w:rsidRPr="00B03022">
        <w:rPr>
          <w:rFonts w:eastAsia="Times New Roman"/>
          <w:color w:val="202020"/>
          <w:lang w:eastAsia="en-GB" w:bidi="ar-SA"/>
        </w:rPr>
        <w:t xml:space="preserve">, </w:t>
      </w:r>
      <w:proofErr w:type="gramStart"/>
      <w:r w:rsidRPr="00B03022">
        <w:rPr>
          <w:rFonts w:eastAsia="Times New Roman"/>
          <w:color w:val="202020"/>
          <w:lang w:eastAsia="en-GB" w:bidi="ar-SA"/>
        </w:rPr>
        <w:t>via</w:t>
      </w:r>
      <w:r w:rsidR="00897B6F" w:rsidRPr="00B03022">
        <w:rPr>
          <w:rFonts w:eastAsia="Times New Roman"/>
          <w:color w:val="202020"/>
          <w:lang w:eastAsia="en-GB" w:bidi="ar-SA"/>
        </w:rPr>
        <w:t>:-</w:t>
      </w:r>
      <w:proofErr w:type="gramEnd"/>
    </w:p>
    <w:p w14:paraId="667D2FC5" w14:textId="702A238B" w:rsidR="00897B6F" w:rsidRPr="00B03022" w:rsidRDefault="00897B6F" w:rsidP="00897B6F">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 xml:space="preserve">three </w:t>
      </w:r>
      <w:r w:rsidR="006F0ED8" w:rsidRPr="00B03022">
        <w:rPr>
          <w:rFonts w:eastAsia="Times New Roman"/>
          <w:color w:val="202020"/>
          <w:lang w:eastAsia="en-GB" w:bidi="ar-SA"/>
        </w:rPr>
        <w:t xml:space="preserve">choirs, </w:t>
      </w:r>
      <w:r w:rsidRPr="00B03022">
        <w:rPr>
          <w:rFonts w:eastAsia="Times New Roman"/>
          <w:color w:val="202020"/>
          <w:lang w:eastAsia="en-GB" w:bidi="ar-SA"/>
        </w:rPr>
        <w:t xml:space="preserve">three </w:t>
      </w:r>
      <w:r w:rsidR="006F0ED8" w:rsidRPr="00B03022">
        <w:rPr>
          <w:rFonts w:eastAsia="Times New Roman"/>
          <w:color w:val="202020"/>
          <w:lang w:eastAsia="en-GB" w:bidi="ar-SA"/>
        </w:rPr>
        <w:t>ensembles, and six classes</w:t>
      </w:r>
      <w:r w:rsidR="003F74A9" w:rsidRPr="00B03022">
        <w:rPr>
          <w:rFonts w:eastAsia="Times New Roman"/>
          <w:color w:val="202020"/>
          <w:lang w:eastAsia="en-GB" w:bidi="ar-SA"/>
        </w:rPr>
        <w:t xml:space="preserve"> running weekdays after-schools</w:t>
      </w:r>
    </w:p>
    <w:p w14:paraId="718FFAC5" w14:textId="15E49DAA" w:rsidR="003F74A9" w:rsidRPr="00B03022" w:rsidRDefault="00897B6F" w:rsidP="00897B6F">
      <w:pPr>
        <w:numPr>
          <w:ilvl w:val="1"/>
          <w:numId w:val="15"/>
        </w:numPr>
        <w:shd w:val="clear" w:color="auto" w:fill="FFFFFF"/>
        <w:rPr>
          <w:rFonts w:eastAsia="Times New Roman"/>
          <w:color w:val="202020"/>
          <w:lang w:eastAsia="en-GB" w:bidi="ar-SA"/>
        </w:rPr>
      </w:pPr>
      <w:r w:rsidRPr="00B03022">
        <w:rPr>
          <w:rFonts w:eastAsia="Times New Roman"/>
          <w:color w:val="202020"/>
          <w:lang w:eastAsia="en-GB" w:bidi="ar-SA"/>
        </w:rPr>
        <w:t>Saturday Music School: a full range of instrumental and vocal lessons, a senior choir, a senior orchestra and six additional ensembles each Saturday</w:t>
      </w:r>
      <w:r w:rsidR="0044731E" w:rsidRPr="00B03022">
        <w:rPr>
          <w:rFonts w:eastAsia="Times New Roman"/>
          <w:color w:val="202020"/>
          <w:lang w:eastAsia="en-GB" w:bidi="ar-SA"/>
        </w:rPr>
        <w:t>.</w:t>
      </w:r>
    </w:p>
    <w:p w14:paraId="3B945406" w14:textId="430E24EA" w:rsidR="003F74A9" w:rsidRPr="00B03022" w:rsidRDefault="00AC425B">
      <w:pPr>
        <w:numPr>
          <w:ilvl w:val="0"/>
          <w:numId w:val="15"/>
        </w:numPr>
        <w:shd w:val="clear" w:color="auto" w:fill="FFFFFF"/>
        <w:rPr>
          <w:rFonts w:eastAsia="Times New Roman"/>
          <w:color w:val="202020"/>
          <w:lang w:eastAsia="en-GB" w:bidi="ar-SA"/>
        </w:rPr>
      </w:pPr>
      <w:r w:rsidRPr="00B03022">
        <w:rPr>
          <w:rFonts w:eastAsia="Times New Roman"/>
          <w:color w:val="202020"/>
          <w:lang w:eastAsia="en-GB" w:bidi="ar-SA"/>
        </w:rPr>
        <w:t xml:space="preserve">Supported </w:t>
      </w:r>
      <w:r w:rsidR="00897B6F" w:rsidRPr="00B03022">
        <w:rPr>
          <w:rFonts w:eastAsia="Times New Roman"/>
          <w:color w:val="202020"/>
          <w:lang w:eastAsia="en-GB" w:bidi="ar-SA"/>
        </w:rPr>
        <w:t>268</w:t>
      </w:r>
      <w:r w:rsidR="003F74A9" w:rsidRPr="00B03022">
        <w:rPr>
          <w:rFonts w:eastAsia="Times New Roman"/>
          <w:color w:val="202020"/>
          <w:lang w:eastAsia="en-GB" w:bidi="ar-SA"/>
        </w:rPr>
        <w:t xml:space="preserve"> pupils </w:t>
      </w:r>
      <w:r w:rsidR="00897B6F" w:rsidRPr="00B03022">
        <w:rPr>
          <w:rFonts w:eastAsia="Times New Roman"/>
          <w:color w:val="202020"/>
          <w:lang w:eastAsia="en-GB" w:bidi="ar-SA"/>
        </w:rPr>
        <w:t xml:space="preserve">through </w:t>
      </w:r>
      <w:r w:rsidR="003F74A9" w:rsidRPr="00B03022">
        <w:rPr>
          <w:rFonts w:eastAsia="Times New Roman"/>
          <w:color w:val="202020"/>
          <w:lang w:eastAsia="en-GB" w:bidi="ar-SA"/>
        </w:rPr>
        <w:t xml:space="preserve">either a scholarship, bursary, or </w:t>
      </w:r>
      <w:r w:rsidR="00897B6F" w:rsidRPr="00B03022">
        <w:rPr>
          <w:rFonts w:eastAsia="Times New Roman"/>
          <w:color w:val="202020"/>
          <w:lang w:eastAsia="en-GB" w:bidi="ar-SA"/>
        </w:rPr>
        <w:t xml:space="preserve">other fee </w:t>
      </w:r>
      <w:r w:rsidR="003F74A9" w:rsidRPr="00B03022">
        <w:rPr>
          <w:rFonts w:eastAsia="Times New Roman"/>
          <w:color w:val="202020"/>
          <w:lang w:eastAsia="en-GB" w:bidi="ar-SA"/>
        </w:rPr>
        <w:t>remission</w:t>
      </w:r>
      <w:r w:rsidR="0044731E" w:rsidRPr="00B03022">
        <w:rPr>
          <w:rFonts w:eastAsia="Times New Roman"/>
          <w:color w:val="202020"/>
          <w:lang w:eastAsia="en-GB" w:bidi="ar-SA"/>
        </w:rPr>
        <w:t>.</w:t>
      </w:r>
    </w:p>
    <w:p w14:paraId="41629A33" w14:textId="57B7D786" w:rsidR="003F74A9" w:rsidRPr="00B03022" w:rsidRDefault="00B46A92">
      <w:pPr>
        <w:numPr>
          <w:ilvl w:val="0"/>
          <w:numId w:val="15"/>
        </w:numPr>
        <w:shd w:val="clear" w:color="auto" w:fill="FFFFFF"/>
        <w:rPr>
          <w:rFonts w:eastAsia="Times New Roman"/>
          <w:color w:val="202020"/>
          <w:lang w:eastAsia="en-GB" w:bidi="ar-SA"/>
        </w:rPr>
      </w:pPr>
      <w:r w:rsidRPr="00B03022">
        <w:rPr>
          <w:rFonts w:eastAsia="Times New Roman"/>
          <w:color w:val="202020"/>
          <w:lang w:eastAsia="en-GB" w:bidi="ar-SA"/>
        </w:rPr>
        <w:t>w</w:t>
      </w:r>
      <w:r w:rsidR="003F74A9" w:rsidRPr="00B03022">
        <w:rPr>
          <w:rFonts w:eastAsia="Times New Roman"/>
          <w:color w:val="202020"/>
          <w:lang w:eastAsia="en-GB" w:bidi="ar-SA"/>
        </w:rPr>
        <w:t xml:space="preserve">orked in partnership with </w:t>
      </w:r>
      <w:r w:rsidR="00003B2F" w:rsidRPr="00B03022">
        <w:rPr>
          <w:rFonts w:eastAsia="Times New Roman"/>
          <w:color w:val="202020"/>
          <w:lang w:eastAsia="en-GB" w:bidi="ar-SA"/>
        </w:rPr>
        <w:t>3</w:t>
      </w:r>
      <w:r w:rsidR="00371198" w:rsidRPr="00B03022">
        <w:rPr>
          <w:rFonts w:eastAsia="Times New Roman"/>
          <w:color w:val="202020"/>
          <w:lang w:eastAsia="en-GB" w:bidi="ar-SA"/>
        </w:rPr>
        <w:t>9</w:t>
      </w:r>
      <w:r w:rsidR="003F74A9" w:rsidRPr="00B03022">
        <w:rPr>
          <w:rFonts w:eastAsia="Times New Roman"/>
          <w:color w:val="202020"/>
          <w:lang w:eastAsia="en-GB" w:bidi="ar-SA"/>
        </w:rPr>
        <w:t xml:space="preserve"> Delivery Partners</w:t>
      </w:r>
      <w:r w:rsidR="00003B2F" w:rsidRPr="00B03022">
        <w:rPr>
          <w:rFonts w:eastAsia="Times New Roman"/>
          <w:color w:val="202020"/>
          <w:lang w:eastAsia="en-GB" w:bidi="ar-SA"/>
        </w:rPr>
        <w:t xml:space="preserve"> and 5</w:t>
      </w:r>
      <w:r w:rsidR="003F74A9" w:rsidRPr="00B03022">
        <w:rPr>
          <w:rFonts w:eastAsia="Times New Roman"/>
          <w:color w:val="202020"/>
          <w:lang w:eastAsia="en-GB" w:bidi="ar-SA"/>
        </w:rPr>
        <w:t xml:space="preserve"> Additional Providers,</w:t>
      </w:r>
      <w:r w:rsidR="00003B2F" w:rsidRPr="00B03022">
        <w:rPr>
          <w:rFonts w:eastAsia="Times New Roman"/>
          <w:color w:val="202020"/>
          <w:lang w:eastAsia="en-GB" w:bidi="ar-SA"/>
        </w:rPr>
        <w:t xml:space="preserve"> </w:t>
      </w:r>
      <w:r w:rsidR="003F74A9" w:rsidRPr="00B03022">
        <w:rPr>
          <w:rFonts w:eastAsia="Times New Roman"/>
          <w:color w:val="202020"/>
          <w:lang w:eastAsia="en-GB" w:bidi="ar-SA"/>
        </w:rPr>
        <w:t>bringing</w:t>
      </w:r>
      <w:r w:rsidR="00371198" w:rsidRPr="00B03022">
        <w:rPr>
          <w:rFonts w:eastAsia="Times New Roman"/>
          <w:color w:val="202020"/>
          <w:lang w:eastAsia="en-GB" w:bidi="ar-SA"/>
        </w:rPr>
        <w:t xml:space="preserve"> </w:t>
      </w:r>
      <w:r w:rsidR="003F74A9" w:rsidRPr="00B03022">
        <w:rPr>
          <w:rFonts w:eastAsia="Times New Roman"/>
          <w:color w:val="202020"/>
          <w:lang w:eastAsia="en-GB" w:bidi="ar-SA"/>
        </w:rPr>
        <w:t>high-quality opportunities to pupils, schools, teachers, and families.</w:t>
      </w:r>
      <w:r w:rsidR="009742AD" w:rsidRPr="00B03022">
        <w:rPr>
          <w:rFonts w:eastAsia="Times New Roman"/>
          <w:color w:val="202020"/>
          <w:lang w:eastAsia="en-GB" w:bidi="ar-SA"/>
        </w:rPr>
        <w:t xml:space="preserve"> These partners reported that </w:t>
      </w:r>
      <w:r w:rsidR="007762DF" w:rsidRPr="00B03022">
        <w:rPr>
          <w:rFonts w:eastAsia="Times New Roman"/>
          <w:color w:val="202020"/>
          <w:lang w:eastAsia="en-GB" w:bidi="ar-SA"/>
        </w:rPr>
        <w:t>t</w:t>
      </w:r>
      <w:r w:rsidR="009742AD" w:rsidRPr="00B03022">
        <w:rPr>
          <w:rFonts w:eastAsia="Times New Roman"/>
          <w:color w:val="202020"/>
          <w:lang w:eastAsia="en-GB" w:bidi="ar-SA"/>
        </w:rPr>
        <w:t xml:space="preserve">hey spent </w:t>
      </w:r>
      <w:r w:rsidR="00371198" w:rsidRPr="00B03022">
        <w:rPr>
          <w:b/>
          <w:szCs w:val="20"/>
        </w:rPr>
        <w:t>£1,535,726</w:t>
      </w:r>
      <w:r w:rsidR="00371198" w:rsidRPr="00B03022">
        <w:rPr>
          <w:bCs/>
          <w:szCs w:val="20"/>
        </w:rPr>
        <w:t xml:space="preserve"> hard cash on activity for Tri-borough schools, pupils, or teachers; and an in-kind spend of </w:t>
      </w:r>
      <w:r w:rsidR="00371198" w:rsidRPr="00B03022">
        <w:rPr>
          <w:b/>
          <w:szCs w:val="20"/>
        </w:rPr>
        <w:t>£210,835</w:t>
      </w:r>
      <w:r w:rsidR="00371198" w:rsidRPr="00B03022">
        <w:rPr>
          <w:bCs/>
          <w:szCs w:val="20"/>
        </w:rPr>
        <w:t xml:space="preserve">. This totals </w:t>
      </w:r>
      <w:r w:rsidR="00371198" w:rsidRPr="00B03022">
        <w:rPr>
          <w:b/>
          <w:szCs w:val="20"/>
        </w:rPr>
        <w:t xml:space="preserve">£1,746,561 </w:t>
      </w:r>
      <w:r w:rsidR="00371198" w:rsidRPr="00B03022">
        <w:rPr>
          <w:bCs/>
          <w:szCs w:val="20"/>
        </w:rPr>
        <w:t>of additional funding spent by the TBMH partners for the benefit of schools, pupils and teachers in our area</w:t>
      </w:r>
      <w:r w:rsidR="009742AD" w:rsidRPr="00B03022">
        <w:rPr>
          <w:rFonts w:eastAsia="Times New Roman"/>
          <w:color w:val="202020"/>
          <w:lang w:eastAsia="en-GB" w:bidi="ar-SA"/>
        </w:rPr>
        <w:t>.</w:t>
      </w:r>
    </w:p>
    <w:p w14:paraId="7EC2795B" w14:textId="05F94E72" w:rsidR="003F74A9" w:rsidRPr="00B03022" w:rsidRDefault="00A91356">
      <w:pPr>
        <w:numPr>
          <w:ilvl w:val="0"/>
          <w:numId w:val="15"/>
        </w:numPr>
        <w:shd w:val="clear" w:color="auto" w:fill="FFFFFF"/>
        <w:rPr>
          <w:rFonts w:eastAsia="Times New Roman"/>
          <w:color w:val="202020"/>
          <w:lang w:eastAsia="en-GB" w:bidi="ar-SA"/>
        </w:rPr>
      </w:pPr>
      <w:r>
        <w:rPr>
          <w:rFonts w:eastAsia="Times New Roman"/>
          <w:color w:val="202020"/>
          <w:lang w:eastAsia="en-GB" w:bidi="ar-SA"/>
        </w:rPr>
        <w:t>c</w:t>
      </w:r>
      <w:r w:rsidR="00374F24" w:rsidRPr="00B03022">
        <w:rPr>
          <w:rFonts w:eastAsia="Times New Roman"/>
          <w:color w:val="202020"/>
          <w:lang w:eastAsia="en-GB" w:bidi="ar-SA"/>
        </w:rPr>
        <w:t xml:space="preserve">ontinued our </w:t>
      </w:r>
      <w:r w:rsidR="003F74A9" w:rsidRPr="00B03022">
        <w:rPr>
          <w:rFonts w:eastAsia="Times New Roman"/>
          <w:color w:val="202020"/>
          <w:lang w:eastAsia="en-GB" w:bidi="ar-SA"/>
        </w:rPr>
        <w:t xml:space="preserve">Youth Voice </w:t>
      </w:r>
      <w:r w:rsidR="00374F24" w:rsidRPr="00B03022">
        <w:rPr>
          <w:rFonts w:eastAsia="Times New Roman"/>
          <w:color w:val="202020"/>
          <w:lang w:eastAsia="en-GB" w:bidi="ar-SA"/>
        </w:rPr>
        <w:t xml:space="preserve">Council </w:t>
      </w:r>
      <w:r w:rsidR="00A419E4" w:rsidRPr="00B03022">
        <w:rPr>
          <w:rFonts w:eastAsia="Times New Roman"/>
          <w:color w:val="202020"/>
          <w:lang w:eastAsia="en-GB" w:bidi="ar-SA"/>
        </w:rPr>
        <w:t xml:space="preserve">with </w:t>
      </w:r>
      <w:r w:rsidR="00143403" w:rsidRPr="00B03022">
        <w:rPr>
          <w:rFonts w:eastAsia="Times New Roman"/>
          <w:color w:val="202020"/>
          <w:lang w:eastAsia="en-GB" w:bidi="ar-SA"/>
        </w:rPr>
        <w:t>events in conjunction with Barnet Music Hub at Cecil Sharp House, and a bespoke fundraiser event in July 2024 organised by the YVC.</w:t>
      </w:r>
    </w:p>
    <w:p w14:paraId="0C1907C2" w14:textId="3A4D40E4" w:rsidR="00234765" w:rsidRPr="00B03022" w:rsidRDefault="00A91356">
      <w:pPr>
        <w:numPr>
          <w:ilvl w:val="0"/>
          <w:numId w:val="15"/>
        </w:numPr>
        <w:shd w:val="clear" w:color="auto" w:fill="FFFFFF"/>
        <w:rPr>
          <w:rFonts w:eastAsia="Times New Roman"/>
          <w:color w:val="202020"/>
          <w:lang w:eastAsia="en-GB" w:bidi="ar-SA"/>
        </w:rPr>
      </w:pPr>
      <w:r>
        <w:rPr>
          <w:rFonts w:eastAsia="Times New Roman"/>
          <w:color w:val="202020"/>
          <w:lang w:eastAsia="en-GB" w:bidi="ar-SA"/>
        </w:rPr>
        <w:t>c</w:t>
      </w:r>
      <w:r w:rsidR="00371198" w:rsidRPr="00B03022">
        <w:rPr>
          <w:rFonts w:eastAsia="Times New Roman"/>
          <w:color w:val="202020"/>
          <w:lang w:eastAsia="en-GB" w:bidi="ar-SA"/>
        </w:rPr>
        <w:t xml:space="preserve">ontinued to develop </w:t>
      </w:r>
      <w:r w:rsidR="00234765" w:rsidRPr="00B03022">
        <w:rPr>
          <w:rFonts w:eastAsia="Times New Roman"/>
          <w:color w:val="202020"/>
          <w:lang w:eastAsia="en-GB" w:bidi="ar-SA"/>
        </w:rPr>
        <w:t xml:space="preserve">our 3-year </w:t>
      </w:r>
      <w:r w:rsidR="00093C78" w:rsidRPr="00B03022">
        <w:rPr>
          <w:rFonts w:eastAsia="Times New Roman"/>
          <w:color w:val="202020"/>
          <w:lang w:eastAsia="en-GB" w:bidi="ar-SA"/>
        </w:rPr>
        <w:t>SEND Musical Access, Inclusion and Belonging Programme,</w:t>
      </w:r>
      <w:r w:rsidR="00234765" w:rsidRPr="00B03022">
        <w:rPr>
          <w:rFonts w:eastAsia="Times New Roman"/>
          <w:color w:val="202020"/>
          <w:lang w:eastAsia="en-GB" w:bidi="ar-SA"/>
        </w:rPr>
        <w:t xml:space="preserve"> funded by John Lyon’s Charity</w:t>
      </w:r>
      <w:r w:rsidR="00EA0A31" w:rsidRPr="00B03022">
        <w:rPr>
          <w:rFonts w:eastAsia="Times New Roman"/>
          <w:color w:val="202020"/>
          <w:lang w:eastAsia="en-GB" w:bidi="ar-SA"/>
        </w:rPr>
        <w:t>.</w:t>
      </w:r>
    </w:p>
    <w:p w14:paraId="672C3C48" w14:textId="5107EDE1" w:rsidR="00B82192" w:rsidRPr="00B03022" w:rsidRDefault="00A91356">
      <w:pPr>
        <w:numPr>
          <w:ilvl w:val="0"/>
          <w:numId w:val="15"/>
        </w:numPr>
        <w:shd w:val="clear" w:color="auto" w:fill="FFFFFF"/>
        <w:rPr>
          <w:rFonts w:eastAsia="Times New Roman"/>
          <w:color w:val="202020"/>
          <w:lang w:eastAsia="en-GB" w:bidi="ar-SA"/>
        </w:rPr>
      </w:pPr>
      <w:r>
        <w:rPr>
          <w:rFonts w:eastAsia="Times New Roman"/>
          <w:color w:val="202020"/>
          <w:lang w:eastAsia="en-GB" w:bidi="ar-SA"/>
        </w:rPr>
        <w:t>e</w:t>
      </w:r>
      <w:r w:rsidR="00143403" w:rsidRPr="00B03022">
        <w:rPr>
          <w:rFonts w:eastAsia="Times New Roman"/>
          <w:color w:val="202020"/>
          <w:lang w:eastAsia="en-GB" w:bidi="ar-SA"/>
        </w:rPr>
        <w:t>xpanded our varied and in-depth programme of work focused on leaners with Special Education Needs with a highlight of performing with Ed Sheeran at the West London Inclusive Arts Festival in May 2024.</w:t>
      </w:r>
    </w:p>
    <w:p w14:paraId="3402C98D" w14:textId="334F6436" w:rsidR="00B03022" w:rsidRPr="00E40744" w:rsidRDefault="00A91356">
      <w:pPr>
        <w:numPr>
          <w:ilvl w:val="0"/>
          <w:numId w:val="15"/>
        </w:numPr>
        <w:shd w:val="clear" w:color="auto" w:fill="FFFFFF"/>
        <w:rPr>
          <w:rFonts w:eastAsia="Times New Roman"/>
          <w:color w:val="202020"/>
          <w:lang w:eastAsia="en-GB" w:bidi="ar-SA"/>
        </w:rPr>
      </w:pPr>
      <w:r>
        <w:rPr>
          <w:rFonts w:eastAsia="Times New Roman"/>
          <w:color w:val="202020"/>
          <w:lang w:eastAsia="en-GB" w:bidi="ar-SA"/>
        </w:rPr>
        <w:t>a</w:t>
      </w:r>
      <w:r w:rsidR="00B03022" w:rsidRPr="00E40744">
        <w:rPr>
          <w:rFonts w:eastAsia="Times New Roman"/>
          <w:color w:val="202020"/>
          <w:lang w:eastAsia="en-GB" w:bidi="ar-SA"/>
        </w:rPr>
        <w:t>ppointed 6 Primary Lead Music Schools and 1 SEND Lead Music School.</w:t>
      </w:r>
    </w:p>
    <w:p w14:paraId="457E6FF4" w14:textId="77777777" w:rsidR="00E40744" w:rsidRPr="00E40744" w:rsidRDefault="00E40744" w:rsidP="00E40744">
      <w:pPr>
        <w:rPr>
          <w:sz w:val="6"/>
          <w:szCs w:val="6"/>
        </w:rPr>
      </w:pPr>
    </w:p>
    <w:p w14:paraId="06942FF6" w14:textId="7720EF04" w:rsidR="00E96778" w:rsidRPr="00E40744" w:rsidRDefault="00E96778" w:rsidP="00E40744">
      <w:r w:rsidRPr="00E40744">
        <w:t>A huge thank you to everyone involved with the Tri-borough Music Hub this past year. Special thanks to the entire TBMH team, tutors, headteachers, teachers, schools, Local Authorities, partner organisations, the Arts Council, and Tri-borough Music Trust Trustees. Each person's tireless and collaborative efforts have made a significant positive impact on children's musical learning in our community. Without this dedicated group, our achievements would not have been possible.</w:t>
      </w:r>
    </w:p>
    <w:p w14:paraId="6EC55755" w14:textId="00FFF9DB" w:rsidR="00924FE2" w:rsidRDefault="00E96778" w:rsidP="00A102D4">
      <w:pPr>
        <w:jc w:val="right"/>
        <w:rPr>
          <w:rFonts w:asciiTheme="majorHAnsi" w:eastAsiaTheme="majorEastAsia" w:hAnsiTheme="majorHAnsi" w:cstheme="majorBidi"/>
          <w:color w:val="001777" w:themeColor="accent1" w:themeShade="BF"/>
          <w:sz w:val="24"/>
          <w:szCs w:val="24"/>
          <w:lang w:eastAsia="en-GB" w:bidi="ar-SA"/>
        </w:rPr>
      </w:pPr>
      <w:r w:rsidRPr="00E40744">
        <w:rPr>
          <w:b/>
        </w:rPr>
        <w:t>Stuart Whatmore, Head, Tri-borough Music Hub, November 2024</w:t>
      </w:r>
      <w:r w:rsidR="00924FE2">
        <w:rPr>
          <w:lang w:eastAsia="en-GB" w:bidi="ar-SA"/>
        </w:rPr>
        <w:br w:type="page"/>
      </w:r>
    </w:p>
    <w:p w14:paraId="3C0F4906" w14:textId="4CE45608" w:rsidR="00371198" w:rsidRDefault="00371198" w:rsidP="00371198">
      <w:pPr>
        <w:pStyle w:val="Heading2"/>
        <w:rPr>
          <w:lang w:eastAsia="en-GB" w:bidi="ar-SA"/>
        </w:rPr>
      </w:pPr>
      <w:r>
        <w:rPr>
          <w:lang w:eastAsia="en-GB" w:bidi="ar-SA"/>
        </w:rPr>
        <w:lastRenderedPageBreak/>
        <w:t>In pictures and video</w:t>
      </w:r>
    </w:p>
    <w:tbl>
      <w:tblPr>
        <w:tblStyle w:val="TableGrid"/>
        <w:tblW w:w="10768" w:type="dxa"/>
        <w:jc w:val="center"/>
        <w:tblLayout w:type="fixed"/>
        <w:tblLook w:val="04A0" w:firstRow="1" w:lastRow="0" w:firstColumn="1" w:lastColumn="0" w:noHBand="0" w:noVBand="1"/>
      </w:tblPr>
      <w:tblGrid>
        <w:gridCol w:w="5246"/>
        <w:gridCol w:w="1837"/>
        <w:gridCol w:w="3685"/>
      </w:tblGrid>
      <w:tr w:rsidR="00150B67" w:rsidRPr="00C94A98" w14:paraId="2203E591" w14:textId="77777777" w:rsidTr="00924FE2">
        <w:trPr>
          <w:jc w:val="center"/>
        </w:trPr>
        <w:tc>
          <w:tcPr>
            <w:tcW w:w="5246" w:type="dxa"/>
          </w:tcPr>
          <w:p w14:paraId="02EA4701" w14:textId="77777777" w:rsidR="00150B67" w:rsidRPr="00C94A98" w:rsidRDefault="00150B67" w:rsidP="004F040C">
            <w:pPr>
              <w:rPr>
                <w:b/>
                <w:bCs/>
                <w:sz w:val="18"/>
                <w:szCs w:val="18"/>
              </w:rPr>
            </w:pPr>
            <w:r w:rsidRPr="00C94A98">
              <w:rPr>
                <w:b/>
                <w:bCs/>
                <w:sz w:val="18"/>
                <w:szCs w:val="18"/>
              </w:rPr>
              <w:t>Event</w:t>
            </w:r>
          </w:p>
        </w:tc>
        <w:tc>
          <w:tcPr>
            <w:tcW w:w="1837" w:type="dxa"/>
          </w:tcPr>
          <w:p w14:paraId="70B2AE2F" w14:textId="77777777" w:rsidR="00150B67" w:rsidRPr="00C94A98" w:rsidRDefault="00150B67" w:rsidP="004F040C">
            <w:pPr>
              <w:rPr>
                <w:b/>
                <w:bCs/>
                <w:sz w:val="18"/>
                <w:szCs w:val="18"/>
              </w:rPr>
            </w:pPr>
            <w:r w:rsidRPr="00C94A98">
              <w:rPr>
                <w:b/>
                <w:bCs/>
                <w:sz w:val="18"/>
                <w:szCs w:val="18"/>
              </w:rPr>
              <w:t>Photos</w:t>
            </w:r>
          </w:p>
        </w:tc>
        <w:tc>
          <w:tcPr>
            <w:tcW w:w="3685" w:type="dxa"/>
          </w:tcPr>
          <w:p w14:paraId="11D135A6" w14:textId="77777777" w:rsidR="00150B67" w:rsidRPr="00C94A98" w:rsidRDefault="00150B67" w:rsidP="004F040C">
            <w:pPr>
              <w:rPr>
                <w:b/>
                <w:bCs/>
                <w:sz w:val="18"/>
                <w:szCs w:val="18"/>
              </w:rPr>
            </w:pPr>
            <w:r w:rsidRPr="00C94A98">
              <w:rPr>
                <w:b/>
                <w:bCs/>
                <w:sz w:val="18"/>
                <w:szCs w:val="18"/>
              </w:rPr>
              <w:t>Film(s)</w:t>
            </w:r>
            <w:r>
              <w:rPr>
                <w:b/>
                <w:bCs/>
                <w:sz w:val="18"/>
                <w:szCs w:val="18"/>
              </w:rPr>
              <w:t xml:space="preserve"> / Media</w:t>
            </w:r>
          </w:p>
        </w:tc>
      </w:tr>
      <w:tr w:rsidR="00150B67" w:rsidRPr="00C94A98" w14:paraId="6C955D34" w14:textId="77777777" w:rsidTr="00924FE2">
        <w:trPr>
          <w:jc w:val="center"/>
        </w:trPr>
        <w:tc>
          <w:tcPr>
            <w:tcW w:w="5246" w:type="dxa"/>
          </w:tcPr>
          <w:p w14:paraId="0A8AB15D" w14:textId="77777777" w:rsidR="00150B67" w:rsidRPr="00BF730F" w:rsidRDefault="00150B67" w:rsidP="00924FE2">
            <w:pPr>
              <w:ind w:firstLine="0"/>
              <w:rPr>
                <w:b/>
                <w:bCs/>
                <w:color w:val="0070C0"/>
                <w:sz w:val="18"/>
                <w:szCs w:val="18"/>
              </w:rPr>
            </w:pPr>
            <w:r>
              <w:rPr>
                <w:b/>
                <w:bCs/>
                <w:color w:val="0070C0"/>
                <w:sz w:val="18"/>
                <w:szCs w:val="18"/>
              </w:rPr>
              <w:t>Music Makes Me, June 2023</w:t>
            </w:r>
          </w:p>
        </w:tc>
        <w:tc>
          <w:tcPr>
            <w:tcW w:w="1837" w:type="dxa"/>
          </w:tcPr>
          <w:p w14:paraId="05C2ED6B" w14:textId="77777777" w:rsidR="00150B67" w:rsidRPr="0084503D" w:rsidRDefault="00150B67" w:rsidP="00150B67">
            <w:pPr>
              <w:numPr>
                <w:ilvl w:val="0"/>
                <w:numId w:val="33"/>
              </w:numPr>
              <w:rPr>
                <w:sz w:val="18"/>
                <w:szCs w:val="18"/>
              </w:rPr>
            </w:pPr>
            <w:r w:rsidRPr="0084503D">
              <w:rPr>
                <w:sz w:val="18"/>
                <w:szCs w:val="18"/>
              </w:rPr>
              <w:t xml:space="preserve">All event info </w:t>
            </w:r>
            <w:hyperlink r:id="rId14" w:history="1">
              <w:r w:rsidRPr="0084503D">
                <w:rPr>
                  <w:rStyle w:val="Hyperlink"/>
                  <w:sz w:val="18"/>
                  <w:szCs w:val="18"/>
                </w:rPr>
                <w:t>HERE</w:t>
              </w:r>
            </w:hyperlink>
          </w:p>
        </w:tc>
        <w:tc>
          <w:tcPr>
            <w:tcW w:w="3685" w:type="dxa"/>
          </w:tcPr>
          <w:p w14:paraId="221AD0EE" w14:textId="77777777" w:rsidR="00150B67" w:rsidRDefault="00150B67" w:rsidP="00150B67">
            <w:pPr>
              <w:pStyle w:val="ListParagraph"/>
              <w:numPr>
                <w:ilvl w:val="0"/>
                <w:numId w:val="33"/>
              </w:numPr>
              <w:rPr>
                <w:rFonts w:eastAsia="Times New Roman"/>
                <w:color w:val="000000"/>
                <w:sz w:val="18"/>
                <w:szCs w:val="18"/>
              </w:rPr>
            </w:pPr>
            <w:r>
              <w:rPr>
                <w:rFonts w:eastAsia="Times New Roman"/>
                <w:color w:val="000000"/>
                <w:sz w:val="18"/>
                <w:szCs w:val="18"/>
              </w:rPr>
              <w:t xml:space="preserve">Documentary </w:t>
            </w:r>
            <w:hyperlink r:id="rId15" w:anchor="t=0" w:history="1">
              <w:r w:rsidRPr="008C528A">
                <w:rPr>
                  <w:rStyle w:val="Hyperlink"/>
                  <w:rFonts w:eastAsia="Times New Roman"/>
                  <w:sz w:val="18"/>
                  <w:szCs w:val="18"/>
                </w:rPr>
                <w:t>HERE</w:t>
              </w:r>
            </w:hyperlink>
          </w:p>
          <w:p w14:paraId="79CDF0A2" w14:textId="77777777" w:rsidR="00150B67" w:rsidRPr="00543B6B" w:rsidRDefault="00150B67" w:rsidP="00150B67">
            <w:pPr>
              <w:pStyle w:val="ListParagraph"/>
              <w:numPr>
                <w:ilvl w:val="0"/>
                <w:numId w:val="33"/>
              </w:numPr>
              <w:rPr>
                <w:rFonts w:eastAsia="Times New Roman"/>
                <w:color w:val="000000"/>
                <w:sz w:val="18"/>
                <w:szCs w:val="18"/>
              </w:rPr>
            </w:pPr>
            <w:r>
              <w:rPr>
                <w:rFonts w:eastAsia="Times New Roman"/>
                <w:color w:val="000000"/>
                <w:sz w:val="18"/>
                <w:szCs w:val="18"/>
              </w:rPr>
              <w:t xml:space="preserve">Performance </w:t>
            </w:r>
            <w:hyperlink r:id="rId16" w:anchor="t=0" w:history="1">
              <w:r w:rsidRPr="008C528A">
                <w:rPr>
                  <w:rStyle w:val="Hyperlink"/>
                  <w:rFonts w:eastAsia="Times New Roman"/>
                  <w:sz w:val="18"/>
                  <w:szCs w:val="18"/>
                </w:rPr>
                <w:t>HERE</w:t>
              </w:r>
            </w:hyperlink>
          </w:p>
        </w:tc>
      </w:tr>
      <w:tr w:rsidR="00150B67" w:rsidRPr="00C94A98" w14:paraId="281DEF46" w14:textId="77777777" w:rsidTr="00924FE2">
        <w:trPr>
          <w:jc w:val="center"/>
        </w:trPr>
        <w:tc>
          <w:tcPr>
            <w:tcW w:w="5246" w:type="dxa"/>
          </w:tcPr>
          <w:p w14:paraId="39257287" w14:textId="77777777" w:rsidR="00150B67" w:rsidRPr="00867856" w:rsidRDefault="00150B67" w:rsidP="00924FE2">
            <w:pPr>
              <w:ind w:firstLine="0"/>
              <w:rPr>
                <w:sz w:val="18"/>
                <w:szCs w:val="18"/>
              </w:rPr>
            </w:pPr>
            <w:r w:rsidRPr="00C94A98">
              <w:rPr>
                <w:b/>
                <w:bCs/>
                <w:color w:val="0070C0"/>
                <w:sz w:val="18"/>
                <w:szCs w:val="18"/>
              </w:rPr>
              <w:t>Windrush, 8</w:t>
            </w:r>
            <w:r w:rsidRPr="00C94A98">
              <w:rPr>
                <w:b/>
                <w:bCs/>
                <w:color w:val="0070C0"/>
                <w:sz w:val="18"/>
                <w:szCs w:val="18"/>
                <w:vertAlign w:val="superscript"/>
              </w:rPr>
              <w:t>th</w:t>
            </w:r>
            <w:r w:rsidRPr="00C94A98">
              <w:rPr>
                <w:b/>
                <w:bCs/>
                <w:color w:val="0070C0"/>
                <w:sz w:val="18"/>
                <w:szCs w:val="18"/>
              </w:rPr>
              <w:t xml:space="preserve"> Oct 2023</w:t>
            </w:r>
            <w:r>
              <w:rPr>
                <w:b/>
                <w:bCs/>
                <w:color w:val="0070C0"/>
                <w:sz w:val="18"/>
                <w:szCs w:val="18"/>
              </w:rPr>
              <w:t xml:space="preserve"> </w:t>
            </w:r>
            <w:r w:rsidRPr="00867856">
              <w:rPr>
                <w:rFonts w:eastAsia="Times New Roman"/>
                <w:color w:val="000000"/>
                <w:sz w:val="18"/>
                <w:szCs w:val="18"/>
              </w:rPr>
              <w:t>Celebration of the legacy of Windrush through music, collaboration, and community, featuring, Etienne Charles, Carnival Village Trust, City of London Sinfonia, Revere Arts, Tri-borough Symphonic Band, Justin Fung, and the UK All Steel Pan Orchestra.</w:t>
            </w:r>
          </w:p>
        </w:tc>
        <w:tc>
          <w:tcPr>
            <w:tcW w:w="1837" w:type="dxa"/>
          </w:tcPr>
          <w:p w14:paraId="6CA76867" w14:textId="77777777" w:rsidR="00150B67" w:rsidRPr="00C94A98" w:rsidRDefault="00945912" w:rsidP="00150B67">
            <w:pPr>
              <w:numPr>
                <w:ilvl w:val="0"/>
                <w:numId w:val="33"/>
              </w:numPr>
              <w:rPr>
                <w:rFonts w:eastAsia="Times New Roman"/>
                <w:color w:val="000000"/>
                <w:sz w:val="18"/>
                <w:szCs w:val="18"/>
              </w:rPr>
            </w:pPr>
            <w:hyperlink r:id="rId17" w:history="1">
              <w:r w:rsidR="00150B67" w:rsidRPr="00DE1FA1">
                <w:rPr>
                  <w:rStyle w:val="Hyperlink"/>
                  <w:rFonts w:eastAsia="Times New Roman"/>
                  <w:sz w:val="18"/>
                  <w:szCs w:val="18"/>
                </w:rPr>
                <w:t>HERE</w:t>
              </w:r>
            </w:hyperlink>
          </w:p>
        </w:tc>
        <w:tc>
          <w:tcPr>
            <w:tcW w:w="3685" w:type="dxa"/>
          </w:tcPr>
          <w:p w14:paraId="6D5D1C92" w14:textId="77777777" w:rsidR="00150B67" w:rsidRPr="00C94A98" w:rsidRDefault="00150B67" w:rsidP="004F040C">
            <w:pPr>
              <w:rPr>
                <w:rFonts w:eastAsia="Times New Roman"/>
                <w:color w:val="000000"/>
                <w:sz w:val="18"/>
                <w:szCs w:val="18"/>
              </w:rPr>
            </w:pPr>
          </w:p>
        </w:tc>
      </w:tr>
      <w:tr w:rsidR="00150B67" w:rsidRPr="00C94A98" w14:paraId="300C7533" w14:textId="77777777" w:rsidTr="00924FE2">
        <w:trPr>
          <w:jc w:val="center"/>
        </w:trPr>
        <w:tc>
          <w:tcPr>
            <w:tcW w:w="5246" w:type="dxa"/>
          </w:tcPr>
          <w:p w14:paraId="1F710901" w14:textId="77777777" w:rsidR="00150B67" w:rsidRDefault="00150B67" w:rsidP="00924FE2">
            <w:pPr>
              <w:ind w:firstLine="0"/>
              <w:rPr>
                <w:b/>
                <w:bCs/>
                <w:color w:val="0070C0"/>
                <w:sz w:val="18"/>
                <w:szCs w:val="18"/>
              </w:rPr>
            </w:pPr>
            <w:r w:rsidRPr="00C94A98">
              <w:rPr>
                <w:b/>
                <w:bCs/>
                <w:color w:val="0070C0"/>
                <w:sz w:val="18"/>
                <w:szCs w:val="18"/>
              </w:rPr>
              <w:t>Christmas Festivals December 2023</w:t>
            </w:r>
          </w:p>
          <w:p w14:paraId="4E732429" w14:textId="77777777" w:rsidR="00150B67" w:rsidRPr="00C4748B" w:rsidRDefault="00150B67" w:rsidP="00924FE2">
            <w:pPr>
              <w:ind w:firstLine="0"/>
              <w:rPr>
                <w:sz w:val="18"/>
                <w:szCs w:val="18"/>
              </w:rPr>
            </w:pPr>
            <w:r>
              <w:rPr>
                <w:sz w:val="18"/>
                <w:szCs w:val="18"/>
              </w:rPr>
              <w:t xml:space="preserve">The </w:t>
            </w:r>
            <w:r w:rsidRPr="00C4748B">
              <w:rPr>
                <w:sz w:val="18"/>
                <w:szCs w:val="18"/>
              </w:rPr>
              <w:t>Tri-borough Music Hub, in partnership with the Royal College of Music, with music from composer Sally Greaves, showcas</w:t>
            </w:r>
            <w:r>
              <w:rPr>
                <w:sz w:val="18"/>
                <w:szCs w:val="18"/>
              </w:rPr>
              <w:t>ing</w:t>
            </w:r>
            <w:r w:rsidRPr="00C4748B">
              <w:rPr>
                <w:sz w:val="18"/>
                <w:szCs w:val="18"/>
              </w:rPr>
              <w:t xml:space="preserve"> the extraordinary talents of local primary school singers</w:t>
            </w:r>
            <w:r>
              <w:rPr>
                <w:sz w:val="18"/>
                <w:szCs w:val="18"/>
              </w:rPr>
              <w:t xml:space="preserve"> across three separate events.</w:t>
            </w:r>
          </w:p>
        </w:tc>
        <w:tc>
          <w:tcPr>
            <w:tcW w:w="1837" w:type="dxa"/>
          </w:tcPr>
          <w:p w14:paraId="323F0699" w14:textId="77777777" w:rsidR="00150B67" w:rsidRDefault="00150B67" w:rsidP="00150B67">
            <w:pPr>
              <w:numPr>
                <w:ilvl w:val="0"/>
                <w:numId w:val="33"/>
              </w:numPr>
              <w:rPr>
                <w:rFonts w:eastAsia="Times New Roman"/>
                <w:color w:val="000000"/>
                <w:sz w:val="18"/>
                <w:szCs w:val="18"/>
              </w:rPr>
            </w:pPr>
            <w:r w:rsidRPr="00C94A98">
              <w:rPr>
                <w:rFonts w:eastAsia="Times New Roman"/>
                <w:color w:val="000000"/>
                <w:sz w:val="18"/>
                <w:szCs w:val="18"/>
              </w:rPr>
              <w:t xml:space="preserve">Photos Day 1: </w:t>
            </w:r>
            <w:hyperlink r:id="rId18" w:history="1">
              <w:r w:rsidRPr="00596A0C">
                <w:rPr>
                  <w:rStyle w:val="Hyperlink"/>
                  <w:rFonts w:eastAsia="Times New Roman"/>
                  <w:sz w:val="18"/>
                  <w:szCs w:val="18"/>
                </w:rPr>
                <w:t>HERE</w:t>
              </w:r>
            </w:hyperlink>
          </w:p>
          <w:p w14:paraId="36ECDCEC" w14:textId="77777777" w:rsidR="00150B67" w:rsidRPr="00C94A98" w:rsidRDefault="00150B67" w:rsidP="00150B67">
            <w:pPr>
              <w:numPr>
                <w:ilvl w:val="0"/>
                <w:numId w:val="33"/>
              </w:numPr>
              <w:rPr>
                <w:rFonts w:eastAsia="Times New Roman"/>
                <w:color w:val="000000"/>
                <w:sz w:val="18"/>
                <w:szCs w:val="18"/>
              </w:rPr>
            </w:pPr>
            <w:r w:rsidRPr="00C94A98">
              <w:rPr>
                <w:rFonts w:eastAsia="Times New Roman"/>
                <w:color w:val="000000"/>
                <w:sz w:val="18"/>
                <w:szCs w:val="18"/>
              </w:rPr>
              <w:t>Photos Day 2:</w:t>
            </w:r>
            <w:r>
              <w:rPr>
                <w:rFonts w:eastAsia="Times New Roman"/>
                <w:color w:val="000000"/>
                <w:sz w:val="18"/>
                <w:szCs w:val="18"/>
              </w:rPr>
              <w:t xml:space="preserve"> </w:t>
            </w:r>
            <w:hyperlink r:id="rId19" w:history="1">
              <w:r w:rsidRPr="00596A0C">
                <w:rPr>
                  <w:rStyle w:val="Hyperlink"/>
                  <w:rFonts w:eastAsia="Times New Roman"/>
                  <w:sz w:val="18"/>
                  <w:szCs w:val="18"/>
                </w:rPr>
                <w:t>HERE</w:t>
              </w:r>
            </w:hyperlink>
            <w:r w:rsidRPr="00C94A98">
              <w:rPr>
                <w:rFonts w:eastAsia="Times New Roman"/>
                <w:color w:val="000000"/>
                <w:sz w:val="18"/>
                <w:szCs w:val="18"/>
              </w:rPr>
              <w:t xml:space="preserve"> </w:t>
            </w:r>
          </w:p>
          <w:p w14:paraId="42B4B86D" w14:textId="736AB953" w:rsidR="00150B67" w:rsidRPr="00C94A98" w:rsidRDefault="00150B67" w:rsidP="00924FE2">
            <w:pPr>
              <w:numPr>
                <w:ilvl w:val="0"/>
                <w:numId w:val="33"/>
              </w:numPr>
              <w:rPr>
                <w:sz w:val="18"/>
                <w:szCs w:val="18"/>
              </w:rPr>
            </w:pPr>
            <w:r w:rsidRPr="00C94A98">
              <w:rPr>
                <w:rFonts w:eastAsia="Times New Roman"/>
                <w:color w:val="000000"/>
                <w:sz w:val="18"/>
                <w:szCs w:val="18"/>
              </w:rPr>
              <w:t xml:space="preserve">Photos Day 3: </w:t>
            </w:r>
            <w:hyperlink r:id="rId20" w:history="1">
              <w:r w:rsidRPr="00596A0C">
                <w:rPr>
                  <w:rStyle w:val="Hyperlink"/>
                  <w:rFonts w:eastAsia="Times New Roman"/>
                  <w:sz w:val="18"/>
                  <w:szCs w:val="18"/>
                </w:rPr>
                <w:t>HERE</w:t>
              </w:r>
            </w:hyperlink>
            <w:r>
              <w:t xml:space="preserve"> </w:t>
            </w:r>
          </w:p>
        </w:tc>
        <w:tc>
          <w:tcPr>
            <w:tcW w:w="3685" w:type="dxa"/>
          </w:tcPr>
          <w:p w14:paraId="2A13F468" w14:textId="77777777" w:rsidR="00150B67" w:rsidRPr="00C94A98" w:rsidRDefault="00150B67" w:rsidP="00150B67">
            <w:pPr>
              <w:numPr>
                <w:ilvl w:val="0"/>
                <w:numId w:val="33"/>
              </w:numPr>
              <w:rPr>
                <w:rFonts w:eastAsia="Times New Roman"/>
                <w:color w:val="000000"/>
                <w:sz w:val="18"/>
                <w:szCs w:val="18"/>
              </w:rPr>
            </w:pPr>
            <w:r w:rsidRPr="00C94A98">
              <w:rPr>
                <w:rFonts w:eastAsia="Times New Roman"/>
                <w:color w:val="000000"/>
                <w:sz w:val="18"/>
                <w:szCs w:val="18"/>
              </w:rPr>
              <w:t xml:space="preserve">Vox Pops: </w:t>
            </w:r>
            <w:hyperlink r:id="rId21" w:history="1">
              <w:r w:rsidRPr="00596A0C">
                <w:rPr>
                  <w:rStyle w:val="Hyperlink"/>
                  <w:rFonts w:eastAsia="Times New Roman"/>
                  <w:sz w:val="18"/>
                  <w:szCs w:val="18"/>
                </w:rPr>
                <w:t>HERE</w:t>
              </w:r>
            </w:hyperlink>
            <w:r>
              <w:t xml:space="preserve"> </w:t>
            </w:r>
          </w:p>
          <w:p w14:paraId="5A940635" w14:textId="77777777" w:rsidR="00150B67" w:rsidRPr="00C94A98" w:rsidRDefault="00150B67" w:rsidP="00150B67">
            <w:pPr>
              <w:numPr>
                <w:ilvl w:val="0"/>
                <w:numId w:val="33"/>
              </w:numPr>
              <w:rPr>
                <w:rFonts w:eastAsia="Times New Roman"/>
                <w:color w:val="000000"/>
                <w:sz w:val="18"/>
                <w:szCs w:val="18"/>
              </w:rPr>
            </w:pPr>
            <w:r w:rsidRPr="00C94A98">
              <w:rPr>
                <w:rFonts w:eastAsia="Times New Roman"/>
                <w:color w:val="000000"/>
                <w:sz w:val="18"/>
                <w:szCs w:val="18"/>
              </w:rPr>
              <w:t xml:space="preserve">Video Day 1: </w:t>
            </w:r>
            <w:hyperlink r:id="rId22" w:history="1">
              <w:r w:rsidRPr="00596A0C">
                <w:rPr>
                  <w:rStyle w:val="Hyperlink"/>
                  <w:rFonts w:eastAsia="Times New Roman"/>
                  <w:sz w:val="18"/>
                  <w:szCs w:val="18"/>
                </w:rPr>
                <w:t>HERE</w:t>
              </w:r>
            </w:hyperlink>
            <w:r>
              <w:t xml:space="preserve"> </w:t>
            </w:r>
          </w:p>
          <w:p w14:paraId="7BBF0394" w14:textId="77777777" w:rsidR="00150B67" w:rsidRPr="00C94A98" w:rsidRDefault="00150B67" w:rsidP="00150B67">
            <w:pPr>
              <w:numPr>
                <w:ilvl w:val="0"/>
                <w:numId w:val="33"/>
              </w:numPr>
              <w:rPr>
                <w:rFonts w:eastAsia="Times New Roman"/>
                <w:color w:val="000000"/>
                <w:sz w:val="18"/>
                <w:szCs w:val="18"/>
              </w:rPr>
            </w:pPr>
            <w:r w:rsidRPr="00C94A98">
              <w:rPr>
                <w:rFonts w:eastAsia="Times New Roman"/>
                <w:color w:val="000000"/>
                <w:sz w:val="18"/>
                <w:szCs w:val="18"/>
              </w:rPr>
              <w:t>Video Day 2:</w:t>
            </w:r>
            <w:r>
              <w:rPr>
                <w:rFonts w:eastAsia="Times New Roman"/>
                <w:color w:val="000000"/>
                <w:sz w:val="18"/>
                <w:szCs w:val="18"/>
              </w:rPr>
              <w:t xml:space="preserve"> </w:t>
            </w:r>
            <w:hyperlink r:id="rId23" w:history="1">
              <w:r w:rsidRPr="00596A0C">
                <w:rPr>
                  <w:rStyle w:val="Hyperlink"/>
                  <w:rFonts w:eastAsia="Times New Roman"/>
                  <w:sz w:val="18"/>
                  <w:szCs w:val="18"/>
                </w:rPr>
                <w:t>HERE</w:t>
              </w:r>
            </w:hyperlink>
            <w:r w:rsidRPr="00C94A98">
              <w:rPr>
                <w:rFonts w:eastAsia="Times New Roman"/>
                <w:color w:val="000000"/>
                <w:sz w:val="18"/>
                <w:szCs w:val="18"/>
              </w:rPr>
              <w:t xml:space="preserve"> </w:t>
            </w:r>
          </w:p>
          <w:p w14:paraId="69F94D48" w14:textId="77777777" w:rsidR="00150B67" w:rsidRPr="00C94A98" w:rsidRDefault="00150B67" w:rsidP="00150B67">
            <w:pPr>
              <w:numPr>
                <w:ilvl w:val="0"/>
                <w:numId w:val="33"/>
              </w:numPr>
              <w:rPr>
                <w:rFonts w:eastAsia="Times New Roman"/>
                <w:color w:val="000000"/>
                <w:sz w:val="18"/>
                <w:szCs w:val="18"/>
              </w:rPr>
            </w:pPr>
            <w:r w:rsidRPr="00C94A98">
              <w:rPr>
                <w:rFonts w:eastAsia="Times New Roman"/>
                <w:color w:val="000000"/>
                <w:sz w:val="18"/>
                <w:szCs w:val="18"/>
              </w:rPr>
              <w:t xml:space="preserve">Video Day 3: </w:t>
            </w:r>
            <w:hyperlink r:id="rId24" w:history="1">
              <w:r w:rsidRPr="00596A0C">
                <w:rPr>
                  <w:rStyle w:val="Hyperlink"/>
                  <w:rFonts w:eastAsia="Times New Roman"/>
                  <w:sz w:val="18"/>
                  <w:szCs w:val="18"/>
                </w:rPr>
                <w:t>HERE</w:t>
              </w:r>
            </w:hyperlink>
            <w:r>
              <w:t xml:space="preserve"> </w:t>
            </w:r>
          </w:p>
          <w:p w14:paraId="1C16C190" w14:textId="77777777" w:rsidR="00150B67" w:rsidRPr="00C94A98" w:rsidRDefault="00150B67" w:rsidP="00150B67">
            <w:pPr>
              <w:numPr>
                <w:ilvl w:val="0"/>
                <w:numId w:val="33"/>
              </w:numPr>
              <w:rPr>
                <w:rFonts w:eastAsia="Times New Roman"/>
                <w:color w:val="000000"/>
                <w:sz w:val="18"/>
                <w:szCs w:val="18"/>
              </w:rPr>
            </w:pPr>
            <w:r w:rsidRPr="00C94A98">
              <w:rPr>
                <w:rFonts w:eastAsia="Times New Roman"/>
                <w:color w:val="000000"/>
                <w:sz w:val="18"/>
                <w:szCs w:val="18"/>
              </w:rPr>
              <w:t xml:space="preserve">Santa Shuffle (SEND): </w:t>
            </w:r>
            <w:hyperlink r:id="rId25" w:history="1">
              <w:r w:rsidRPr="00596A0C">
                <w:rPr>
                  <w:rStyle w:val="Hyperlink"/>
                  <w:rFonts w:eastAsia="Times New Roman"/>
                  <w:sz w:val="18"/>
                  <w:szCs w:val="18"/>
                </w:rPr>
                <w:t>HERE</w:t>
              </w:r>
            </w:hyperlink>
            <w:r>
              <w:t xml:space="preserve"> </w:t>
            </w:r>
          </w:p>
        </w:tc>
      </w:tr>
      <w:tr w:rsidR="00150B67" w:rsidRPr="00C94A98" w14:paraId="137A9602" w14:textId="77777777" w:rsidTr="00924FE2">
        <w:trPr>
          <w:jc w:val="center"/>
        </w:trPr>
        <w:tc>
          <w:tcPr>
            <w:tcW w:w="5246" w:type="dxa"/>
          </w:tcPr>
          <w:p w14:paraId="68F8EEBB" w14:textId="77777777" w:rsidR="00150B67" w:rsidRDefault="00150B67" w:rsidP="00924FE2">
            <w:pPr>
              <w:ind w:firstLine="0"/>
              <w:rPr>
                <w:b/>
                <w:bCs/>
                <w:color w:val="0070C0"/>
                <w:sz w:val="18"/>
                <w:szCs w:val="18"/>
              </w:rPr>
            </w:pPr>
            <w:r w:rsidRPr="00C94A98">
              <w:rPr>
                <w:b/>
                <w:bCs/>
                <w:color w:val="0070C0"/>
                <w:sz w:val="18"/>
                <w:szCs w:val="18"/>
              </w:rPr>
              <w:t>Playing Days 2024</w:t>
            </w:r>
          </w:p>
          <w:p w14:paraId="30EB6788" w14:textId="77777777" w:rsidR="00150B67" w:rsidRPr="00FF34FA" w:rsidRDefault="00150B67" w:rsidP="00924FE2">
            <w:pPr>
              <w:ind w:firstLine="0"/>
              <w:rPr>
                <w:sz w:val="18"/>
                <w:szCs w:val="18"/>
              </w:rPr>
            </w:pPr>
            <w:r w:rsidRPr="00FF34FA">
              <w:rPr>
                <w:sz w:val="18"/>
                <w:szCs w:val="18"/>
              </w:rPr>
              <w:t>These are</w:t>
            </w:r>
            <w:r>
              <w:rPr>
                <w:sz w:val="18"/>
                <w:szCs w:val="18"/>
              </w:rPr>
              <w:t xml:space="preserve"> opportunity to bring together hundreds of pupils from multiple schools to play in a massed instrumental ensemble.</w:t>
            </w:r>
          </w:p>
        </w:tc>
        <w:tc>
          <w:tcPr>
            <w:tcW w:w="1837" w:type="dxa"/>
          </w:tcPr>
          <w:p w14:paraId="51EF9FF3" w14:textId="77777777" w:rsidR="00150B67" w:rsidRPr="00C94A98" w:rsidRDefault="00150B67" w:rsidP="00150B67">
            <w:pPr>
              <w:pStyle w:val="ListParagraph"/>
              <w:numPr>
                <w:ilvl w:val="0"/>
                <w:numId w:val="33"/>
              </w:numPr>
              <w:rPr>
                <w:sz w:val="18"/>
                <w:szCs w:val="18"/>
              </w:rPr>
            </w:pPr>
            <w:r w:rsidRPr="00C94A98">
              <w:rPr>
                <w:sz w:val="18"/>
                <w:szCs w:val="18"/>
              </w:rPr>
              <w:t xml:space="preserve">Strings: </w:t>
            </w:r>
            <w:hyperlink r:id="rId26" w:history="1">
              <w:r w:rsidRPr="007B7E95">
                <w:rPr>
                  <w:rStyle w:val="Hyperlink"/>
                  <w:rFonts w:eastAsia="Times New Roman"/>
                  <w:sz w:val="18"/>
                  <w:szCs w:val="18"/>
                </w:rPr>
                <w:t>HERE</w:t>
              </w:r>
            </w:hyperlink>
            <w:r>
              <w:t xml:space="preserve"> </w:t>
            </w:r>
          </w:p>
          <w:p w14:paraId="70D81B6B" w14:textId="77777777" w:rsidR="00150B67" w:rsidRPr="007B7E95" w:rsidRDefault="00150B67" w:rsidP="00150B67">
            <w:pPr>
              <w:pStyle w:val="ListParagraph"/>
              <w:numPr>
                <w:ilvl w:val="0"/>
                <w:numId w:val="33"/>
              </w:numPr>
              <w:rPr>
                <w:sz w:val="18"/>
                <w:szCs w:val="18"/>
              </w:rPr>
            </w:pPr>
            <w:r w:rsidRPr="007B7E95">
              <w:rPr>
                <w:sz w:val="18"/>
                <w:szCs w:val="18"/>
              </w:rPr>
              <w:t>Wind</w:t>
            </w:r>
            <w:r>
              <w:rPr>
                <w:sz w:val="18"/>
                <w:szCs w:val="18"/>
              </w:rPr>
              <w:t xml:space="preserve">, </w:t>
            </w:r>
            <w:r w:rsidRPr="007B7E95">
              <w:rPr>
                <w:sz w:val="18"/>
                <w:szCs w:val="18"/>
              </w:rPr>
              <w:t>Brass</w:t>
            </w:r>
            <w:r>
              <w:rPr>
                <w:sz w:val="18"/>
                <w:szCs w:val="18"/>
              </w:rPr>
              <w:t xml:space="preserve">, </w:t>
            </w:r>
            <w:r w:rsidRPr="007B7E95">
              <w:rPr>
                <w:sz w:val="18"/>
                <w:szCs w:val="18"/>
              </w:rPr>
              <w:t xml:space="preserve">Percussion: </w:t>
            </w:r>
            <w:hyperlink r:id="rId27" w:history="1">
              <w:r w:rsidRPr="007B7E95">
                <w:rPr>
                  <w:rStyle w:val="Hyperlink"/>
                  <w:rFonts w:eastAsia="Times New Roman"/>
                  <w:sz w:val="18"/>
                  <w:szCs w:val="18"/>
                </w:rPr>
                <w:t>HERE</w:t>
              </w:r>
            </w:hyperlink>
          </w:p>
          <w:p w14:paraId="2DA0D886" w14:textId="77777777" w:rsidR="00150B67" w:rsidRPr="00C94A98" w:rsidRDefault="00150B67" w:rsidP="00150B67">
            <w:pPr>
              <w:pStyle w:val="ListParagraph"/>
              <w:numPr>
                <w:ilvl w:val="0"/>
                <w:numId w:val="33"/>
              </w:numPr>
              <w:rPr>
                <w:sz w:val="18"/>
                <w:szCs w:val="18"/>
              </w:rPr>
            </w:pPr>
            <w:r w:rsidRPr="00C94A98">
              <w:rPr>
                <w:sz w:val="18"/>
                <w:szCs w:val="18"/>
              </w:rPr>
              <w:t>Guitar:</w:t>
            </w:r>
            <w:r>
              <w:rPr>
                <w:sz w:val="18"/>
                <w:szCs w:val="18"/>
              </w:rPr>
              <w:t xml:space="preserve"> </w:t>
            </w:r>
            <w:hyperlink r:id="rId28" w:history="1">
              <w:r w:rsidRPr="007B7E95">
                <w:rPr>
                  <w:rStyle w:val="Hyperlink"/>
                  <w:rFonts w:eastAsia="Times New Roman"/>
                  <w:sz w:val="18"/>
                  <w:szCs w:val="18"/>
                </w:rPr>
                <w:t>HERE</w:t>
              </w:r>
            </w:hyperlink>
          </w:p>
        </w:tc>
        <w:tc>
          <w:tcPr>
            <w:tcW w:w="3685" w:type="dxa"/>
          </w:tcPr>
          <w:p w14:paraId="0E9F61E0" w14:textId="77777777" w:rsidR="00150B67" w:rsidRPr="00C94A98" w:rsidRDefault="00150B67" w:rsidP="004F040C">
            <w:pPr>
              <w:rPr>
                <w:sz w:val="18"/>
                <w:szCs w:val="18"/>
              </w:rPr>
            </w:pPr>
          </w:p>
        </w:tc>
      </w:tr>
      <w:tr w:rsidR="00150B67" w:rsidRPr="00C94A98" w14:paraId="438901E7" w14:textId="77777777" w:rsidTr="00924FE2">
        <w:trPr>
          <w:jc w:val="center"/>
        </w:trPr>
        <w:tc>
          <w:tcPr>
            <w:tcW w:w="5246" w:type="dxa"/>
          </w:tcPr>
          <w:p w14:paraId="60D99714" w14:textId="77777777" w:rsidR="00150B67" w:rsidRDefault="00150B67" w:rsidP="00924FE2">
            <w:pPr>
              <w:ind w:firstLine="0"/>
              <w:rPr>
                <w:b/>
                <w:bCs/>
                <w:color w:val="0070C0"/>
                <w:sz w:val="18"/>
                <w:szCs w:val="18"/>
              </w:rPr>
            </w:pPr>
            <w:r w:rsidRPr="00C94A98">
              <w:rPr>
                <w:b/>
                <w:bCs/>
                <w:color w:val="0070C0"/>
                <w:sz w:val="18"/>
                <w:szCs w:val="18"/>
              </w:rPr>
              <w:t xml:space="preserve">Future Sounds </w:t>
            </w:r>
            <w:r>
              <w:rPr>
                <w:b/>
                <w:bCs/>
                <w:color w:val="0070C0"/>
                <w:sz w:val="18"/>
                <w:szCs w:val="18"/>
              </w:rPr>
              <w:t xml:space="preserve">March </w:t>
            </w:r>
            <w:r w:rsidRPr="00C94A98">
              <w:rPr>
                <w:b/>
                <w:bCs/>
                <w:color w:val="0070C0"/>
                <w:sz w:val="18"/>
                <w:szCs w:val="18"/>
              </w:rPr>
              <w:t>2024</w:t>
            </w:r>
          </w:p>
          <w:p w14:paraId="1685B7A1" w14:textId="77777777" w:rsidR="00150B67" w:rsidRPr="00AE6C06" w:rsidRDefault="00150B67" w:rsidP="00924FE2">
            <w:pPr>
              <w:ind w:firstLine="0"/>
              <w:rPr>
                <w:sz w:val="18"/>
                <w:szCs w:val="18"/>
              </w:rPr>
            </w:pPr>
            <w:r w:rsidRPr="00AE6C06">
              <w:rPr>
                <w:sz w:val="18"/>
                <w:szCs w:val="18"/>
              </w:rPr>
              <w:t>Each year we jointly present Future Sounds</w:t>
            </w:r>
            <w:r>
              <w:rPr>
                <w:sz w:val="18"/>
                <w:szCs w:val="18"/>
              </w:rPr>
              <w:t xml:space="preserve"> with The Rhythm Studio</w:t>
            </w:r>
            <w:r w:rsidRPr="00AE6C06">
              <w:rPr>
                <w:sz w:val="18"/>
                <w:szCs w:val="18"/>
              </w:rPr>
              <w:t xml:space="preserve"> </w:t>
            </w:r>
            <w:r w:rsidRPr="00AE6C06">
              <w:rPr>
                <w:rFonts w:hint="eastAsia"/>
                <w:sz w:val="18"/>
                <w:szCs w:val="18"/>
              </w:rPr>
              <w:t>–</w:t>
            </w:r>
            <w:r>
              <w:rPr>
                <w:rFonts w:hint="eastAsia"/>
                <w:sz w:val="18"/>
                <w:szCs w:val="18"/>
              </w:rPr>
              <w:t xml:space="preserve"> </w:t>
            </w:r>
            <w:r w:rsidRPr="00AE6C06">
              <w:rPr>
                <w:sz w:val="18"/>
                <w:szCs w:val="18"/>
              </w:rPr>
              <w:t>a</w:t>
            </w:r>
            <w:r>
              <w:rPr>
                <w:sz w:val="18"/>
                <w:szCs w:val="18"/>
              </w:rPr>
              <w:t xml:space="preserve"> B</w:t>
            </w:r>
            <w:r w:rsidRPr="00AE6C06">
              <w:rPr>
                <w:sz w:val="18"/>
                <w:szCs w:val="18"/>
              </w:rPr>
              <w:t xml:space="preserve">attle of the Bands style competition </w:t>
            </w:r>
            <w:r w:rsidRPr="00AE6C06">
              <w:rPr>
                <w:rFonts w:hint="eastAsia"/>
                <w:sz w:val="18"/>
                <w:szCs w:val="18"/>
              </w:rPr>
              <w:t>–</w:t>
            </w:r>
            <w:r>
              <w:rPr>
                <w:rFonts w:hint="eastAsia"/>
                <w:sz w:val="18"/>
                <w:szCs w:val="18"/>
              </w:rPr>
              <w:t xml:space="preserve"> </w:t>
            </w:r>
            <w:r w:rsidRPr="00AE6C06">
              <w:rPr>
                <w:sz w:val="18"/>
                <w:szCs w:val="18"/>
              </w:rPr>
              <w:t>that celebrates the best local young contemporary music talent across our three boroughs (Hammersmith &amp; Fulham; Kensington &amp; Chelsea; Westminster</w:t>
            </w:r>
            <w:r>
              <w:rPr>
                <w:sz w:val="18"/>
                <w:szCs w:val="18"/>
              </w:rPr>
              <w:t>). Industry judges give feedback and advice to the 7 finalists</w:t>
            </w:r>
          </w:p>
        </w:tc>
        <w:tc>
          <w:tcPr>
            <w:tcW w:w="1837" w:type="dxa"/>
          </w:tcPr>
          <w:p w14:paraId="22E25B67" w14:textId="77777777" w:rsidR="00150B67" w:rsidRPr="00C94A98" w:rsidRDefault="00150B67" w:rsidP="00150B67">
            <w:pPr>
              <w:pStyle w:val="ListParagraph"/>
              <w:numPr>
                <w:ilvl w:val="0"/>
                <w:numId w:val="33"/>
              </w:numPr>
              <w:rPr>
                <w:sz w:val="18"/>
                <w:szCs w:val="18"/>
              </w:rPr>
            </w:pPr>
            <w:r w:rsidRPr="00C94A98">
              <w:rPr>
                <w:rFonts w:eastAsia="Times New Roman"/>
                <w:sz w:val="18"/>
                <w:szCs w:val="18"/>
              </w:rPr>
              <w:t xml:space="preserve">All Photos can be found </w:t>
            </w:r>
            <w:hyperlink r:id="rId29" w:history="1">
              <w:r w:rsidRPr="00C94A98">
                <w:rPr>
                  <w:rStyle w:val="Hyperlink"/>
                  <w:rFonts w:eastAsia="Times New Roman"/>
                  <w:sz w:val="18"/>
                  <w:szCs w:val="18"/>
                </w:rPr>
                <w:t>HERE</w:t>
              </w:r>
            </w:hyperlink>
          </w:p>
        </w:tc>
        <w:tc>
          <w:tcPr>
            <w:tcW w:w="3685" w:type="dxa"/>
          </w:tcPr>
          <w:p w14:paraId="60D955EF" w14:textId="77777777" w:rsidR="00150B67" w:rsidRPr="00C94A98" w:rsidRDefault="00150B67" w:rsidP="004F040C">
            <w:pPr>
              <w:rPr>
                <w:rFonts w:eastAsia="Times New Roman"/>
                <w:sz w:val="18"/>
                <w:szCs w:val="18"/>
              </w:rPr>
            </w:pPr>
            <w:r w:rsidRPr="00C94A98">
              <w:rPr>
                <w:rFonts w:eastAsia="Times New Roman"/>
                <w:sz w:val="18"/>
                <w:szCs w:val="18"/>
              </w:rPr>
              <w:t xml:space="preserve">All films in this Showcase </w:t>
            </w:r>
            <w:hyperlink r:id="rId30" w:history="1">
              <w:r w:rsidRPr="00C94A98">
                <w:rPr>
                  <w:rStyle w:val="Hyperlink"/>
                  <w:rFonts w:eastAsia="Times New Roman"/>
                  <w:sz w:val="18"/>
                  <w:szCs w:val="18"/>
                </w:rPr>
                <w:t>HERE</w:t>
              </w:r>
            </w:hyperlink>
            <w:r w:rsidRPr="00C94A98">
              <w:rPr>
                <w:rFonts w:eastAsia="Times New Roman"/>
                <w:sz w:val="18"/>
                <w:szCs w:val="18"/>
              </w:rPr>
              <w:t xml:space="preserve"> with some highlighted films below: </w:t>
            </w:r>
          </w:p>
          <w:p w14:paraId="0CC291A9" w14:textId="77777777" w:rsidR="00150B67" w:rsidRPr="00C94A98" w:rsidRDefault="00150B67" w:rsidP="00150B67">
            <w:pPr>
              <w:pStyle w:val="ListParagraph"/>
              <w:numPr>
                <w:ilvl w:val="0"/>
                <w:numId w:val="34"/>
              </w:numPr>
              <w:contextualSpacing w:val="0"/>
              <w:rPr>
                <w:rFonts w:eastAsia="Times New Roman"/>
                <w:sz w:val="18"/>
                <w:szCs w:val="18"/>
              </w:rPr>
            </w:pPr>
            <w:r w:rsidRPr="00C94A98">
              <w:rPr>
                <w:rFonts w:eastAsia="Times New Roman"/>
                <w:sz w:val="18"/>
                <w:szCs w:val="18"/>
              </w:rPr>
              <w:t xml:space="preserve">This short video </w:t>
            </w:r>
            <w:hyperlink r:id="rId31" w:history="1">
              <w:r w:rsidRPr="00C94A98">
                <w:rPr>
                  <w:rStyle w:val="Hyperlink"/>
                  <w:rFonts w:eastAsia="Times New Roman"/>
                  <w:sz w:val="18"/>
                  <w:szCs w:val="18"/>
                </w:rPr>
                <w:t>HERE</w:t>
              </w:r>
            </w:hyperlink>
            <w:r w:rsidRPr="00C94A98">
              <w:rPr>
                <w:rFonts w:eastAsia="Times New Roman"/>
                <w:sz w:val="18"/>
                <w:szCs w:val="18"/>
              </w:rPr>
              <w:t xml:space="preserve"> provides </w:t>
            </w:r>
            <w:r w:rsidRPr="004E49A0">
              <w:rPr>
                <w:rFonts w:eastAsia="Times New Roman"/>
                <w:sz w:val="18"/>
                <w:szCs w:val="18"/>
                <w:lang w:eastAsia="en-GB"/>
              </w:rPr>
              <w:t>Vox Pops (about Future Sounds)</w:t>
            </w:r>
            <w:r w:rsidRPr="004E49A0">
              <w:rPr>
                <w:rFonts w:eastAsia="Times New Roman"/>
                <w:sz w:val="18"/>
                <w:szCs w:val="18"/>
              </w:rPr>
              <w:t>.</w:t>
            </w:r>
          </w:p>
          <w:p w14:paraId="1F5AC016" w14:textId="77777777" w:rsidR="00150B67" w:rsidRPr="00C94A98" w:rsidRDefault="00150B67" w:rsidP="00150B67">
            <w:pPr>
              <w:pStyle w:val="ListParagraph"/>
              <w:numPr>
                <w:ilvl w:val="0"/>
                <w:numId w:val="34"/>
              </w:numPr>
              <w:contextualSpacing w:val="0"/>
              <w:rPr>
                <w:rFonts w:eastAsia="Times New Roman"/>
                <w:sz w:val="18"/>
                <w:szCs w:val="18"/>
              </w:rPr>
            </w:pPr>
            <w:r w:rsidRPr="00C94A98">
              <w:rPr>
                <w:rFonts w:eastAsia="Times New Roman"/>
                <w:sz w:val="18"/>
                <w:szCs w:val="18"/>
              </w:rPr>
              <w:t>Winners:</w:t>
            </w:r>
          </w:p>
          <w:p w14:paraId="7787CE9A" w14:textId="77777777" w:rsidR="00150B67" w:rsidRPr="00C83127" w:rsidRDefault="00150B67" w:rsidP="00150B67">
            <w:pPr>
              <w:pStyle w:val="ListParagraph"/>
              <w:numPr>
                <w:ilvl w:val="1"/>
                <w:numId w:val="34"/>
              </w:numPr>
              <w:ind w:left="609"/>
              <w:contextualSpacing w:val="0"/>
              <w:rPr>
                <w:rFonts w:eastAsia="Times New Roman"/>
                <w:sz w:val="16"/>
                <w:szCs w:val="16"/>
              </w:rPr>
            </w:pPr>
            <w:r w:rsidRPr="00C83127">
              <w:rPr>
                <w:rFonts w:eastAsia="Times New Roman"/>
                <w:sz w:val="16"/>
                <w:szCs w:val="16"/>
              </w:rPr>
              <w:t xml:space="preserve">Genesis Brown, </w:t>
            </w:r>
            <w:hyperlink r:id="rId32" w:history="1">
              <w:r w:rsidRPr="00C83127">
                <w:rPr>
                  <w:rStyle w:val="Hyperlink"/>
                  <w:rFonts w:eastAsia="Times New Roman"/>
                  <w:sz w:val="16"/>
                  <w:szCs w:val="16"/>
                </w:rPr>
                <w:t>HERE</w:t>
              </w:r>
            </w:hyperlink>
            <w:r w:rsidRPr="00C83127">
              <w:rPr>
                <w:rFonts w:eastAsia="Times New Roman"/>
                <w:sz w:val="16"/>
                <w:szCs w:val="16"/>
              </w:rPr>
              <w:t>, Star Performer</w:t>
            </w:r>
          </w:p>
          <w:p w14:paraId="300DD625" w14:textId="77777777" w:rsidR="00150B67" w:rsidRPr="00C83127" w:rsidRDefault="00150B67" w:rsidP="00150B67">
            <w:pPr>
              <w:pStyle w:val="ListParagraph"/>
              <w:numPr>
                <w:ilvl w:val="1"/>
                <w:numId w:val="34"/>
              </w:numPr>
              <w:ind w:left="609"/>
              <w:contextualSpacing w:val="0"/>
              <w:rPr>
                <w:rFonts w:eastAsia="Times New Roman"/>
                <w:sz w:val="16"/>
                <w:szCs w:val="16"/>
              </w:rPr>
            </w:pPr>
            <w:r w:rsidRPr="00C83127">
              <w:rPr>
                <w:rFonts w:eastAsia="Times New Roman"/>
                <w:sz w:val="16"/>
                <w:szCs w:val="16"/>
              </w:rPr>
              <w:t xml:space="preserve">Meg Banister, </w:t>
            </w:r>
            <w:hyperlink r:id="rId33" w:history="1">
              <w:r w:rsidRPr="00C83127">
                <w:rPr>
                  <w:rStyle w:val="Hyperlink"/>
                  <w:rFonts w:eastAsia="Times New Roman"/>
                  <w:sz w:val="16"/>
                  <w:szCs w:val="16"/>
                </w:rPr>
                <w:t>HERE</w:t>
              </w:r>
            </w:hyperlink>
            <w:r w:rsidRPr="00C83127">
              <w:rPr>
                <w:rFonts w:eastAsia="Times New Roman"/>
                <w:sz w:val="16"/>
                <w:szCs w:val="16"/>
              </w:rPr>
              <w:t xml:space="preserve">, </w:t>
            </w:r>
            <w:proofErr w:type="gramStart"/>
            <w:r w:rsidRPr="00C83127">
              <w:rPr>
                <w:rFonts w:eastAsia="Times New Roman"/>
                <w:sz w:val="16"/>
                <w:szCs w:val="16"/>
              </w:rPr>
              <w:t>Overall</w:t>
            </w:r>
            <w:proofErr w:type="gramEnd"/>
            <w:r w:rsidRPr="00C83127">
              <w:rPr>
                <w:rFonts w:eastAsia="Times New Roman"/>
                <w:sz w:val="16"/>
                <w:szCs w:val="16"/>
              </w:rPr>
              <w:t xml:space="preserve"> Winner</w:t>
            </w:r>
          </w:p>
          <w:p w14:paraId="1DDD0802" w14:textId="77777777" w:rsidR="00150B67" w:rsidRPr="00C94A98" w:rsidRDefault="00150B67" w:rsidP="00150B67">
            <w:pPr>
              <w:pStyle w:val="ListParagraph"/>
              <w:numPr>
                <w:ilvl w:val="1"/>
                <w:numId w:val="34"/>
              </w:numPr>
              <w:ind w:left="609"/>
              <w:contextualSpacing w:val="0"/>
              <w:rPr>
                <w:rFonts w:eastAsia="Times New Roman"/>
                <w:sz w:val="18"/>
                <w:szCs w:val="18"/>
              </w:rPr>
            </w:pPr>
            <w:r w:rsidRPr="00C83127">
              <w:rPr>
                <w:rFonts w:eastAsia="Times New Roman"/>
                <w:sz w:val="16"/>
                <w:szCs w:val="16"/>
              </w:rPr>
              <w:t xml:space="preserve">Elena (from The Crosswalks), </w:t>
            </w:r>
            <w:hyperlink r:id="rId34" w:history="1">
              <w:r w:rsidRPr="00C83127">
                <w:rPr>
                  <w:rStyle w:val="Hyperlink"/>
                  <w:rFonts w:eastAsia="Times New Roman"/>
                  <w:sz w:val="16"/>
                  <w:szCs w:val="16"/>
                </w:rPr>
                <w:t>HERE</w:t>
              </w:r>
            </w:hyperlink>
            <w:r w:rsidRPr="00C83127">
              <w:rPr>
                <w:rFonts w:eastAsia="Times New Roman"/>
                <w:sz w:val="16"/>
                <w:szCs w:val="16"/>
              </w:rPr>
              <w:t>, Outstanding Vocalist</w:t>
            </w:r>
          </w:p>
        </w:tc>
      </w:tr>
      <w:tr w:rsidR="00150B67" w:rsidRPr="00C94A98" w14:paraId="75FFA1EC" w14:textId="77777777" w:rsidTr="00924FE2">
        <w:trPr>
          <w:jc w:val="center"/>
        </w:trPr>
        <w:tc>
          <w:tcPr>
            <w:tcW w:w="5246" w:type="dxa"/>
          </w:tcPr>
          <w:p w14:paraId="7A1AD833" w14:textId="77777777" w:rsidR="00150B67" w:rsidRPr="00B5195A" w:rsidRDefault="00150B67" w:rsidP="00924FE2">
            <w:pPr>
              <w:ind w:firstLine="0"/>
              <w:rPr>
                <w:sz w:val="18"/>
                <w:szCs w:val="18"/>
              </w:rPr>
            </w:pPr>
            <w:r w:rsidRPr="00C94A98">
              <w:rPr>
                <w:b/>
                <w:bCs/>
                <w:color w:val="0070C0"/>
                <w:sz w:val="18"/>
                <w:szCs w:val="18"/>
              </w:rPr>
              <w:t>Weekday Sharings Spring 2024</w:t>
            </w:r>
            <w:r>
              <w:rPr>
                <w:b/>
                <w:bCs/>
                <w:color w:val="0070C0"/>
                <w:sz w:val="18"/>
                <w:szCs w:val="18"/>
              </w:rPr>
              <w:t xml:space="preserve"> </w:t>
            </w:r>
            <w:r>
              <w:rPr>
                <w:sz w:val="18"/>
                <w:szCs w:val="18"/>
              </w:rPr>
              <w:t>Every week we run 12 separate after-school classes at the Lyric. End of term sharings happen for the groups.</w:t>
            </w:r>
          </w:p>
        </w:tc>
        <w:tc>
          <w:tcPr>
            <w:tcW w:w="1837" w:type="dxa"/>
          </w:tcPr>
          <w:p w14:paraId="72E52232" w14:textId="77777777" w:rsidR="00150B67" w:rsidRDefault="00150B67" w:rsidP="00150B67">
            <w:pPr>
              <w:pStyle w:val="ListParagraph"/>
              <w:numPr>
                <w:ilvl w:val="0"/>
                <w:numId w:val="33"/>
              </w:numPr>
            </w:pPr>
            <w:r>
              <w:rPr>
                <w:rFonts w:eastAsia="Times New Roman"/>
                <w:color w:val="000000"/>
                <w:sz w:val="18"/>
                <w:szCs w:val="18"/>
              </w:rPr>
              <w:t xml:space="preserve">Photos </w:t>
            </w:r>
            <w:hyperlink r:id="rId35" w:history="1">
              <w:r w:rsidRPr="007B7E95">
                <w:rPr>
                  <w:rStyle w:val="Hyperlink"/>
                  <w:rFonts w:eastAsia="Times New Roman"/>
                  <w:sz w:val="18"/>
                  <w:szCs w:val="18"/>
                </w:rPr>
                <w:t>HERE</w:t>
              </w:r>
            </w:hyperlink>
          </w:p>
          <w:p w14:paraId="5B5DDA2A" w14:textId="77777777" w:rsidR="00150B67" w:rsidRPr="008011D1" w:rsidRDefault="00150B67" w:rsidP="004F040C">
            <w:pPr>
              <w:rPr>
                <w:sz w:val="18"/>
                <w:szCs w:val="18"/>
              </w:rPr>
            </w:pPr>
          </w:p>
        </w:tc>
        <w:tc>
          <w:tcPr>
            <w:tcW w:w="3685" w:type="dxa"/>
          </w:tcPr>
          <w:p w14:paraId="3A875CCB" w14:textId="77777777" w:rsidR="00150B67" w:rsidRPr="00C94A98" w:rsidRDefault="00150B67" w:rsidP="004F040C">
            <w:pPr>
              <w:rPr>
                <w:sz w:val="18"/>
                <w:szCs w:val="18"/>
              </w:rPr>
            </w:pPr>
          </w:p>
        </w:tc>
      </w:tr>
      <w:tr w:rsidR="00150B67" w:rsidRPr="00C94A98" w14:paraId="2879768A" w14:textId="77777777" w:rsidTr="00924FE2">
        <w:trPr>
          <w:jc w:val="center"/>
        </w:trPr>
        <w:tc>
          <w:tcPr>
            <w:tcW w:w="5246" w:type="dxa"/>
          </w:tcPr>
          <w:p w14:paraId="6AF3D431" w14:textId="77777777" w:rsidR="00150B67" w:rsidRPr="00C94A98" w:rsidRDefault="00150B67" w:rsidP="00924FE2">
            <w:pPr>
              <w:ind w:firstLine="0"/>
              <w:rPr>
                <w:b/>
                <w:bCs/>
                <w:color w:val="0070C0"/>
                <w:sz w:val="18"/>
                <w:szCs w:val="18"/>
              </w:rPr>
            </w:pPr>
            <w:r w:rsidRPr="00C94A98">
              <w:rPr>
                <w:b/>
                <w:bCs/>
                <w:color w:val="0070C0"/>
                <w:sz w:val="18"/>
                <w:szCs w:val="18"/>
              </w:rPr>
              <w:t>Senior Ensembles Showcase @RCM March 2024</w:t>
            </w:r>
          </w:p>
          <w:p w14:paraId="27204693" w14:textId="59885755" w:rsidR="00150B67" w:rsidRPr="00867856" w:rsidRDefault="00150B67" w:rsidP="00924FE2">
            <w:pPr>
              <w:ind w:firstLine="0"/>
              <w:rPr>
                <w:sz w:val="18"/>
                <w:szCs w:val="18"/>
              </w:rPr>
            </w:pPr>
            <w:r w:rsidRPr="00867856">
              <w:rPr>
                <w:sz w:val="18"/>
                <w:szCs w:val="18"/>
              </w:rPr>
              <w:t>On Thursday 28</w:t>
            </w:r>
            <w:r w:rsidRPr="00867856">
              <w:rPr>
                <w:sz w:val="18"/>
                <w:szCs w:val="18"/>
                <w:vertAlign w:val="superscript"/>
              </w:rPr>
              <w:t>th</w:t>
            </w:r>
            <w:r w:rsidRPr="00867856">
              <w:rPr>
                <w:sz w:val="18"/>
                <w:szCs w:val="18"/>
              </w:rPr>
              <w:t xml:space="preserve"> March, we celebrated our SMS Chamber Choir, Next Level Voices, SMS Orchestra, Symphonic Band, and piano student Laurence Mossner in an evening of performances at the RCM. This was a showcase supported by and in collaboration with the RCM, St </w:t>
            </w:r>
            <w:r w:rsidR="00924FE2" w:rsidRPr="00867856">
              <w:rPr>
                <w:sz w:val="18"/>
                <w:szCs w:val="18"/>
              </w:rPr>
              <w:t>Paul’s</w:t>
            </w:r>
            <w:r w:rsidRPr="00867856">
              <w:rPr>
                <w:sz w:val="18"/>
                <w:szCs w:val="18"/>
              </w:rPr>
              <w:t xml:space="preserve"> Girls’ School, Royal Albert Hall, ABRSM, TBMH tutors, James Brady Music. </w:t>
            </w:r>
          </w:p>
        </w:tc>
        <w:tc>
          <w:tcPr>
            <w:tcW w:w="1837" w:type="dxa"/>
          </w:tcPr>
          <w:p w14:paraId="1C40491A" w14:textId="77777777" w:rsidR="00150B67" w:rsidRPr="00C94A98" w:rsidRDefault="00150B67" w:rsidP="00150B67">
            <w:pPr>
              <w:pStyle w:val="ListParagraph"/>
              <w:numPr>
                <w:ilvl w:val="0"/>
                <w:numId w:val="32"/>
              </w:numPr>
              <w:rPr>
                <w:sz w:val="18"/>
                <w:szCs w:val="18"/>
              </w:rPr>
            </w:pPr>
            <w:r w:rsidRPr="00C94A98">
              <w:rPr>
                <w:sz w:val="18"/>
                <w:szCs w:val="18"/>
              </w:rPr>
              <w:t xml:space="preserve">Photos </w:t>
            </w:r>
            <w:hyperlink r:id="rId36">
              <w:r w:rsidRPr="00C94A98">
                <w:rPr>
                  <w:rStyle w:val="Hyperlink"/>
                  <w:sz w:val="18"/>
                  <w:szCs w:val="18"/>
                </w:rPr>
                <w:t>HERE</w:t>
              </w:r>
            </w:hyperlink>
            <w:r w:rsidRPr="00C94A98">
              <w:rPr>
                <w:sz w:val="18"/>
                <w:szCs w:val="18"/>
              </w:rPr>
              <w:t xml:space="preserve"> </w:t>
            </w:r>
          </w:p>
          <w:p w14:paraId="694119CC" w14:textId="77777777" w:rsidR="00150B67" w:rsidRPr="00C94A98" w:rsidRDefault="00150B67" w:rsidP="004F040C">
            <w:pPr>
              <w:rPr>
                <w:sz w:val="18"/>
                <w:szCs w:val="18"/>
              </w:rPr>
            </w:pPr>
          </w:p>
          <w:p w14:paraId="01879F86" w14:textId="77777777" w:rsidR="00150B67" w:rsidRPr="00C94A98" w:rsidRDefault="00150B67" w:rsidP="004F040C">
            <w:pPr>
              <w:rPr>
                <w:sz w:val="18"/>
                <w:szCs w:val="18"/>
              </w:rPr>
            </w:pPr>
          </w:p>
        </w:tc>
        <w:tc>
          <w:tcPr>
            <w:tcW w:w="3685" w:type="dxa"/>
          </w:tcPr>
          <w:p w14:paraId="4AFF872F" w14:textId="77777777" w:rsidR="00150B67" w:rsidRPr="00C94A98" w:rsidRDefault="00150B67" w:rsidP="00150B67">
            <w:pPr>
              <w:pStyle w:val="ListParagraph"/>
              <w:numPr>
                <w:ilvl w:val="0"/>
                <w:numId w:val="33"/>
              </w:numPr>
              <w:rPr>
                <w:sz w:val="18"/>
                <w:szCs w:val="18"/>
              </w:rPr>
            </w:pPr>
            <w:r w:rsidRPr="00C94A98">
              <w:rPr>
                <w:sz w:val="18"/>
                <w:szCs w:val="18"/>
              </w:rPr>
              <w:t xml:space="preserve">Film </w:t>
            </w:r>
            <w:hyperlink r:id="rId37">
              <w:r w:rsidRPr="00C94A98">
                <w:rPr>
                  <w:rStyle w:val="Hyperlink"/>
                  <w:sz w:val="18"/>
                  <w:szCs w:val="18"/>
                </w:rPr>
                <w:t>HERE</w:t>
              </w:r>
            </w:hyperlink>
          </w:p>
          <w:p w14:paraId="47F1F60F" w14:textId="77777777" w:rsidR="00150B67" w:rsidRPr="00C94A98" w:rsidRDefault="00150B67" w:rsidP="004F040C">
            <w:pPr>
              <w:pStyle w:val="NormalWeb"/>
              <w:shd w:val="clear" w:color="auto" w:fill="FFFFFF"/>
              <w:rPr>
                <w:rFonts w:ascii="Arial" w:hAnsi="Arial" w:cs="Arial"/>
                <w:sz w:val="18"/>
                <w:szCs w:val="18"/>
              </w:rPr>
            </w:pPr>
          </w:p>
        </w:tc>
      </w:tr>
      <w:tr w:rsidR="00150B67" w:rsidRPr="00C94A98" w14:paraId="46750E92" w14:textId="77777777" w:rsidTr="00924FE2">
        <w:trPr>
          <w:jc w:val="center"/>
        </w:trPr>
        <w:tc>
          <w:tcPr>
            <w:tcW w:w="5246" w:type="dxa"/>
          </w:tcPr>
          <w:p w14:paraId="56C564D9" w14:textId="77777777" w:rsidR="00150B67" w:rsidRPr="00174E9A" w:rsidRDefault="00150B67" w:rsidP="00924FE2">
            <w:pPr>
              <w:ind w:firstLine="0"/>
              <w:rPr>
                <w:sz w:val="18"/>
                <w:szCs w:val="18"/>
              </w:rPr>
            </w:pPr>
            <w:r w:rsidRPr="00F81E26">
              <w:rPr>
                <w:b/>
                <w:bCs/>
                <w:color w:val="0070C0"/>
                <w:sz w:val="18"/>
                <w:szCs w:val="18"/>
              </w:rPr>
              <w:t>Building Musical Pathways CPD</w:t>
            </w:r>
            <w:r>
              <w:rPr>
                <w:b/>
                <w:bCs/>
                <w:color w:val="0070C0"/>
                <w:sz w:val="18"/>
                <w:szCs w:val="18"/>
              </w:rPr>
              <w:t xml:space="preserve"> April 2024 </w:t>
            </w:r>
            <w:proofErr w:type="gramStart"/>
            <w:r>
              <w:rPr>
                <w:sz w:val="18"/>
                <w:szCs w:val="18"/>
              </w:rPr>
              <w:t>The</w:t>
            </w:r>
            <w:proofErr w:type="gramEnd"/>
            <w:r>
              <w:rPr>
                <w:sz w:val="18"/>
                <w:szCs w:val="18"/>
              </w:rPr>
              <w:t xml:space="preserve"> end of this inclusion focused CPD featured us signing ‘</w:t>
            </w:r>
            <w:r w:rsidRPr="00174E9A">
              <w:rPr>
                <w:sz w:val="18"/>
                <w:szCs w:val="18"/>
              </w:rPr>
              <w:t>The Things We Do For Lov</w:t>
            </w:r>
            <w:r>
              <w:rPr>
                <w:sz w:val="18"/>
                <w:szCs w:val="18"/>
              </w:rPr>
              <w:t>e’ with Graham Gouldman, 10CC</w:t>
            </w:r>
          </w:p>
        </w:tc>
        <w:tc>
          <w:tcPr>
            <w:tcW w:w="1837" w:type="dxa"/>
          </w:tcPr>
          <w:p w14:paraId="6DBAB511" w14:textId="77777777" w:rsidR="00150B67" w:rsidRPr="00D147FB" w:rsidRDefault="00150B67" w:rsidP="004F040C">
            <w:pPr>
              <w:rPr>
                <w:sz w:val="18"/>
                <w:szCs w:val="18"/>
              </w:rPr>
            </w:pPr>
          </w:p>
        </w:tc>
        <w:tc>
          <w:tcPr>
            <w:tcW w:w="3685" w:type="dxa"/>
          </w:tcPr>
          <w:p w14:paraId="2EC13E05" w14:textId="77777777" w:rsidR="00150B67" w:rsidRPr="00C94A98" w:rsidRDefault="00150B67" w:rsidP="00150B67">
            <w:pPr>
              <w:pStyle w:val="ListParagraph"/>
              <w:numPr>
                <w:ilvl w:val="0"/>
                <w:numId w:val="33"/>
              </w:numPr>
              <w:rPr>
                <w:sz w:val="18"/>
                <w:szCs w:val="18"/>
              </w:rPr>
            </w:pPr>
            <w:r>
              <w:rPr>
                <w:sz w:val="18"/>
                <w:szCs w:val="18"/>
              </w:rPr>
              <w:t xml:space="preserve">Instagram film </w:t>
            </w:r>
            <w:hyperlink r:id="rId38" w:history="1">
              <w:r w:rsidRPr="004E49A0">
                <w:rPr>
                  <w:rStyle w:val="Hyperlink"/>
                  <w:sz w:val="18"/>
                  <w:szCs w:val="18"/>
                </w:rPr>
                <w:t>HERE</w:t>
              </w:r>
            </w:hyperlink>
          </w:p>
        </w:tc>
      </w:tr>
      <w:tr w:rsidR="00150B67" w:rsidRPr="00C94A98" w14:paraId="6AC87C6F" w14:textId="77777777" w:rsidTr="00924FE2">
        <w:trPr>
          <w:jc w:val="center"/>
        </w:trPr>
        <w:tc>
          <w:tcPr>
            <w:tcW w:w="5246" w:type="dxa"/>
          </w:tcPr>
          <w:p w14:paraId="13BCDF31" w14:textId="77777777" w:rsidR="00150B67" w:rsidRPr="00831BCE" w:rsidRDefault="00150B67" w:rsidP="00924FE2">
            <w:pPr>
              <w:ind w:firstLine="0"/>
              <w:rPr>
                <w:sz w:val="18"/>
                <w:szCs w:val="18"/>
              </w:rPr>
            </w:pPr>
            <w:r>
              <w:rPr>
                <w:b/>
                <w:bCs/>
                <w:color w:val="0070C0"/>
                <w:sz w:val="18"/>
                <w:szCs w:val="18"/>
              </w:rPr>
              <w:t xml:space="preserve">Ed Sheeran Visit to TBMH May 2024 </w:t>
            </w:r>
            <w:r w:rsidRPr="00831BCE">
              <w:rPr>
                <w:sz w:val="18"/>
                <w:szCs w:val="18"/>
              </w:rPr>
              <w:t xml:space="preserve">On 15th May, students in West London were treated to a sensational once-in-a-lifetime experience with a visit from global superstar guest, Ed Sheeran. Co-ordinated by </w:t>
            </w:r>
            <w:r>
              <w:rPr>
                <w:sz w:val="18"/>
                <w:szCs w:val="18"/>
              </w:rPr>
              <w:t>TBMH</w:t>
            </w:r>
            <w:r w:rsidRPr="00831BCE">
              <w:rPr>
                <w:sz w:val="18"/>
                <w:szCs w:val="18"/>
              </w:rPr>
              <w:t xml:space="preserve">, Ed joined students to our sing </w:t>
            </w:r>
            <w:r>
              <w:rPr>
                <w:sz w:val="18"/>
                <w:szCs w:val="18"/>
              </w:rPr>
              <w:t>&amp;</w:t>
            </w:r>
            <w:r w:rsidRPr="00831BCE">
              <w:rPr>
                <w:sz w:val="18"/>
                <w:szCs w:val="18"/>
              </w:rPr>
              <w:t xml:space="preserve"> sign performance of his song,</w:t>
            </w:r>
            <w:r>
              <w:rPr>
                <w:sz w:val="18"/>
                <w:szCs w:val="18"/>
              </w:rPr>
              <w:t xml:space="preserve"> ‘</w:t>
            </w:r>
            <w:r w:rsidRPr="00831BCE">
              <w:rPr>
                <w:sz w:val="18"/>
                <w:szCs w:val="18"/>
              </w:rPr>
              <w:t>Perfect</w:t>
            </w:r>
            <w:r>
              <w:rPr>
                <w:sz w:val="18"/>
                <w:szCs w:val="18"/>
              </w:rPr>
              <w:t xml:space="preserve">’ </w:t>
            </w:r>
            <w:r w:rsidRPr="00831BCE">
              <w:rPr>
                <w:sz w:val="18"/>
                <w:szCs w:val="18"/>
              </w:rPr>
              <w:t xml:space="preserve">at the West London Inclusive Arts Festival hosted in the Elgar Room of the Royal Albert Hall. </w:t>
            </w:r>
            <w:r>
              <w:rPr>
                <w:sz w:val="18"/>
                <w:szCs w:val="18"/>
              </w:rPr>
              <w:t>W</w:t>
            </w:r>
            <w:r w:rsidRPr="00831BCE">
              <w:rPr>
                <w:sz w:val="18"/>
                <w:szCs w:val="18"/>
              </w:rPr>
              <w:t xml:space="preserve">e then made the short journey to The Rhythm </w:t>
            </w:r>
            <w:r>
              <w:rPr>
                <w:sz w:val="18"/>
                <w:szCs w:val="18"/>
              </w:rPr>
              <w:t>Studio</w:t>
            </w:r>
            <w:r w:rsidRPr="00831BCE">
              <w:rPr>
                <w:sz w:val="18"/>
                <w:szCs w:val="18"/>
              </w:rPr>
              <w:t xml:space="preserve"> to learn about the work they do creating music opportunities for young people</w:t>
            </w:r>
            <w:r>
              <w:rPr>
                <w:sz w:val="18"/>
                <w:szCs w:val="18"/>
              </w:rPr>
              <w:t>.</w:t>
            </w:r>
          </w:p>
        </w:tc>
        <w:tc>
          <w:tcPr>
            <w:tcW w:w="1837" w:type="dxa"/>
          </w:tcPr>
          <w:p w14:paraId="4FCB20B5" w14:textId="77777777" w:rsidR="00150B67" w:rsidRPr="00C83127" w:rsidRDefault="00150B67" w:rsidP="004F040C">
            <w:pPr>
              <w:rPr>
                <w:sz w:val="18"/>
                <w:szCs w:val="18"/>
              </w:rPr>
            </w:pPr>
          </w:p>
        </w:tc>
        <w:tc>
          <w:tcPr>
            <w:tcW w:w="3685" w:type="dxa"/>
          </w:tcPr>
          <w:p w14:paraId="3EB2ABA7" w14:textId="77777777" w:rsidR="00150B67" w:rsidRPr="005249BD" w:rsidRDefault="00150B67" w:rsidP="00150B67">
            <w:pPr>
              <w:pStyle w:val="ListParagraph"/>
              <w:widowControl w:val="0"/>
              <w:numPr>
                <w:ilvl w:val="0"/>
                <w:numId w:val="35"/>
              </w:numPr>
              <w:rPr>
                <w:rFonts w:eastAsia="Arial"/>
                <w:color w:val="1155CC"/>
                <w:sz w:val="18"/>
                <w:szCs w:val="18"/>
                <w:u w:val="single"/>
              </w:rPr>
            </w:pPr>
            <w:r w:rsidRPr="005249BD">
              <w:rPr>
                <w:rFonts w:eastAsia="Arial"/>
                <w:sz w:val="18"/>
                <w:szCs w:val="18"/>
              </w:rPr>
              <w:t>Tri-borough Music hub Instagram item</w:t>
            </w:r>
            <w:hyperlink r:id="rId39">
              <w:r w:rsidRPr="005249BD">
                <w:rPr>
                  <w:rFonts w:eastAsia="Arial"/>
                  <w:sz w:val="18"/>
                  <w:szCs w:val="18"/>
                </w:rPr>
                <w:t xml:space="preserve"> </w:t>
              </w:r>
            </w:hyperlink>
            <w:hyperlink r:id="rId40">
              <w:r w:rsidRPr="005249BD">
                <w:rPr>
                  <w:rFonts w:eastAsia="Arial"/>
                  <w:color w:val="1155CC"/>
                  <w:sz w:val="18"/>
                  <w:szCs w:val="18"/>
                  <w:u w:val="single"/>
                </w:rPr>
                <w:t>HERE</w:t>
              </w:r>
            </w:hyperlink>
          </w:p>
          <w:p w14:paraId="676FEEB9" w14:textId="77777777" w:rsidR="00150B67" w:rsidRPr="005249BD" w:rsidRDefault="00150B67" w:rsidP="00150B67">
            <w:pPr>
              <w:pStyle w:val="ListParagraph"/>
              <w:widowControl w:val="0"/>
              <w:numPr>
                <w:ilvl w:val="0"/>
                <w:numId w:val="35"/>
              </w:numPr>
              <w:rPr>
                <w:rFonts w:eastAsia="Arial"/>
                <w:color w:val="1155CC"/>
                <w:sz w:val="18"/>
                <w:szCs w:val="18"/>
                <w:u w:val="single"/>
              </w:rPr>
            </w:pPr>
            <w:r w:rsidRPr="005249BD">
              <w:rPr>
                <w:rFonts w:eastAsia="Arial"/>
                <w:sz w:val="18"/>
                <w:szCs w:val="18"/>
              </w:rPr>
              <w:t xml:space="preserve">The Rhythm Studio Instagram item </w:t>
            </w:r>
            <w:hyperlink r:id="rId41">
              <w:r w:rsidRPr="005249BD">
                <w:rPr>
                  <w:rFonts w:eastAsia="Arial"/>
                  <w:color w:val="1155CC"/>
                  <w:sz w:val="18"/>
                  <w:szCs w:val="18"/>
                  <w:u w:val="single"/>
                </w:rPr>
                <w:t>HERE</w:t>
              </w:r>
            </w:hyperlink>
          </w:p>
          <w:p w14:paraId="4C260CDE" w14:textId="77777777" w:rsidR="00150B67" w:rsidRPr="005249BD" w:rsidRDefault="00150B67" w:rsidP="00150B67">
            <w:pPr>
              <w:pStyle w:val="ListParagraph"/>
              <w:widowControl w:val="0"/>
              <w:numPr>
                <w:ilvl w:val="0"/>
                <w:numId w:val="35"/>
              </w:numPr>
              <w:rPr>
                <w:rFonts w:eastAsia="Arial"/>
                <w:color w:val="1155CC"/>
                <w:sz w:val="18"/>
                <w:szCs w:val="18"/>
                <w:u w:val="single"/>
              </w:rPr>
            </w:pPr>
            <w:r w:rsidRPr="005249BD">
              <w:rPr>
                <w:rFonts w:eastAsia="Arial"/>
                <w:sz w:val="18"/>
                <w:szCs w:val="18"/>
              </w:rPr>
              <w:t>Royal Albert Hall Press Release</w:t>
            </w:r>
            <w:hyperlink r:id="rId42">
              <w:r w:rsidRPr="005249BD">
                <w:rPr>
                  <w:rFonts w:eastAsia="Arial"/>
                  <w:sz w:val="18"/>
                  <w:szCs w:val="18"/>
                </w:rPr>
                <w:t xml:space="preserve"> </w:t>
              </w:r>
            </w:hyperlink>
            <w:hyperlink r:id="rId43">
              <w:r w:rsidRPr="005249BD">
                <w:rPr>
                  <w:rFonts w:eastAsia="Arial"/>
                  <w:color w:val="1155CC"/>
                  <w:sz w:val="18"/>
                  <w:szCs w:val="18"/>
                  <w:u w:val="single"/>
                </w:rPr>
                <w:t>HERE</w:t>
              </w:r>
            </w:hyperlink>
          </w:p>
        </w:tc>
      </w:tr>
      <w:tr w:rsidR="00150B67" w:rsidRPr="00C94A98" w14:paraId="69BE7957" w14:textId="77777777" w:rsidTr="00924FE2">
        <w:trPr>
          <w:jc w:val="center"/>
        </w:trPr>
        <w:tc>
          <w:tcPr>
            <w:tcW w:w="5246" w:type="dxa"/>
          </w:tcPr>
          <w:p w14:paraId="285A9BB9" w14:textId="77777777" w:rsidR="00150B67" w:rsidRPr="00C83127" w:rsidRDefault="00150B67" w:rsidP="00924FE2">
            <w:pPr>
              <w:ind w:firstLine="0"/>
              <w:rPr>
                <w:color w:val="0070C0"/>
                <w:sz w:val="18"/>
                <w:szCs w:val="18"/>
              </w:rPr>
            </w:pPr>
            <w:r>
              <w:rPr>
                <w:b/>
                <w:bCs/>
                <w:color w:val="0070C0"/>
                <w:sz w:val="18"/>
                <w:szCs w:val="18"/>
              </w:rPr>
              <w:t xml:space="preserve">Infant Voices Festival June 2024 </w:t>
            </w:r>
            <w:r w:rsidRPr="009B2B6D">
              <w:rPr>
                <w:sz w:val="18"/>
                <w:szCs w:val="18"/>
              </w:rPr>
              <w:t xml:space="preserve">We celebrated </w:t>
            </w:r>
            <w:r>
              <w:rPr>
                <w:sz w:val="18"/>
                <w:szCs w:val="18"/>
              </w:rPr>
              <w:t>talented singers from Yrs 1/2/3</w:t>
            </w:r>
            <w:r w:rsidRPr="009B2B6D">
              <w:rPr>
                <w:sz w:val="18"/>
                <w:szCs w:val="18"/>
              </w:rPr>
              <w:t xml:space="preserve"> </w:t>
            </w:r>
            <w:r>
              <w:rPr>
                <w:sz w:val="18"/>
                <w:szCs w:val="18"/>
              </w:rPr>
              <w:t>from 16 schools and the TBMH’s First Voices Choir</w:t>
            </w:r>
          </w:p>
        </w:tc>
        <w:tc>
          <w:tcPr>
            <w:tcW w:w="1837" w:type="dxa"/>
          </w:tcPr>
          <w:p w14:paraId="3714C32D" w14:textId="77777777" w:rsidR="00150B67" w:rsidRPr="00C94A98" w:rsidRDefault="00150B67" w:rsidP="00150B67">
            <w:pPr>
              <w:pStyle w:val="ListParagraph"/>
              <w:numPr>
                <w:ilvl w:val="0"/>
                <w:numId w:val="32"/>
              </w:numPr>
              <w:rPr>
                <w:sz w:val="18"/>
                <w:szCs w:val="18"/>
              </w:rPr>
            </w:pPr>
            <w:r>
              <w:rPr>
                <w:sz w:val="18"/>
                <w:szCs w:val="18"/>
              </w:rPr>
              <w:t xml:space="preserve">Photos </w:t>
            </w:r>
            <w:hyperlink r:id="rId44" w:history="1">
              <w:r w:rsidRPr="00DF060B">
                <w:rPr>
                  <w:rStyle w:val="Hyperlink"/>
                  <w:sz w:val="18"/>
                  <w:szCs w:val="18"/>
                </w:rPr>
                <w:t>HERE</w:t>
              </w:r>
            </w:hyperlink>
          </w:p>
        </w:tc>
        <w:tc>
          <w:tcPr>
            <w:tcW w:w="3685" w:type="dxa"/>
          </w:tcPr>
          <w:p w14:paraId="32906D51" w14:textId="77777777" w:rsidR="00150B67" w:rsidRPr="00C94A98" w:rsidRDefault="00150B67" w:rsidP="00150B67">
            <w:pPr>
              <w:pStyle w:val="ListParagraph"/>
              <w:numPr>
                <w:ilvl w:val="0"/>
                <w:numId w:val="33"/>
              </w:numPr>
              <w:rPr>
                <w:sz w:val="18"/>
                <w:szCs w:val="18"/>
              </w:rPr>
            </w:pPr>
            <w:r w:rsidRPr="00ED2E93">
              <w:rPr>
                <w:sz w:val="18"/>
                <w:szCs w:val="18"/>
              </w:rPr>
              <w:t xml:space="preserve">Film </w:t>
            </w:r>
            <w:hyperlink r:id="rId45" w:history="1">
              <w:r w:rsidRPr="00ED2E93">
                <w:rPr>
                  <w:rStyle w:val="Hyperlink"/>
                  <w:sz w:val="18"/>
                  <w:szCs w:val="18"/>
                </w:rPr>
                <w:t>HERE</w:t>
              </w:r>
            </w:hyperlink>
          </w:p>
        </w:tc>
      </w:tr>
      <w:tr w:rsidR="00150B67" w:rsidRPr="00C94A98" w14:paraId="6F5D9BC7" w14:textId="77777777" w:rsidTr="00924FE2">
        <w:trPr>
          <w:jc w:val="center"/>
        </w:trPr>
        <w:tc>
          <w:tcPr>
            <w:tcW w:w="5246" w:type="dxa"/>
          </w:tcPr>
          <w:p w14:paraId="4B41F24B" w14:textId="77777777" w:rsidR="00150B67" w:rsidRPr="00C83127" w:rsidRDefault="00150B67" w:rsidP="00924FE2">
            <w:pPr>
              <w:ind w:firstLine="0"/>
              <w:rPr>
                <w:color w:val="0070C0"/>
                <w:sz w:val="18"/>
                <w:szCs w:val="18"/>
              </w:rPr>
            </w:pPr>
            <w:r>
              <w:rPr>
                <w:b/>
                <w:bCs/>
                <w:color w:val="0070C0"/>
                <w:sz w:val="18"/>
                <w:szCs w:val="18"/>
              </w:rPr>
              <w:t xml:space="preserve">Saturday Music School Concert July 2024 </w:t>
            </w:r>
            <w:r>
              <w:rPr>
                <w:sz w:val="18"/>
                <w:szCs w:val="18"/>
              </w:rPr>
              <w:t>Our end of year SMS concert showcased many of the ensembles and choirs.</w:t>
            </w:r>
          </w:p>
        </w:tc>
        <w:tc>
          <w:tcPr>
            <w:tcW w:w="1837" w:type="dxa"/>
          </w:tcPr>
          <w:p w14:paraId="3BF91278" w14:textId="77777777" w:rsidR="00150B67" w:rsidRPr="00C94A98" w:rsidRDefault="00150B67" w:rsidP="00150B67">
            <w:pPr>
              <w:pStyle w:val="ListParagraph"/>
              <w:numPr>
                <w:ilvl w:val="0"/>
                <w:numId w:val="32"/>
              </w:numPr>
              <w:rPr>
                <w:sz w:val="18"/>
                <w:szCs w:val="18"/>
              </w:rPr>
            </w:pPr>
            <w:r>
              <w:rPr>
                <w:sz w:val="18"/>
                <w:szCs w:val="18"/>
              </w:rPr>
              <w:t xml:space="preserve">Photos </w:t>
            </w:r>
            <w:hyperlink r:id="rId46" w:history="1">
              <w:r w:rsidRPr="00565318">
                <w:rPr>
                  <w:rStyle w:val="Hyperlink"/>
                  <w:sz w:val="18"/>
                  <w:szCs w:val="18"/>
                </w:rPr>
                <w:t>HERE</w:t>
              </w:r>
            </w:hyperlink>
          </w:p>
        </w:tc>
        <w:tc>
          <w:tcPr>
            <w:tcW w:w="3685" w:type="dxa"/>
          </w:tcPr>
          <w:p w14:paraId="5D465CA9" w14:textId="77777777" w:rsidR="00150B67" w:rsidRPr="00C94A98" w:rsidRDefault="00150B67" w:rsidP="00150B67">
            <w:pPr>
              <w:pStyle w:val="ListParagraph"/>
              <w:numPr>
                <w:ilvl w:val="0"/>
                <w:numId w:val="33"/>
              </w:numPr>
              <w:rPr>
                <w:sz w:val="18"/>
                <w:szCs w:val="18"/>
              </w:rPr>
            </w:pPr>
            <w:r>
              <w:rPr>
                <w:sz w:val="18"/>
                <w:szCs w:val="18"/>
              </w:rPr>
              <w:t xml:space="preserve">Film </w:t>
            </w:r>
            <w:hyperlink r:id="rId47" w:history="1">
              <w:r w:rsidRPr="000435B8">
                <w:rPr>
                  <w:rStyle w:val="Hyperlink"/>
                  <w:sz w:val="18"/>
                  <w:szCs w:val="18"/>
                </w:rPr>
                <w:t>HERE</w:t>
              </w:r>
            </w:hyperlink>
          </w:p>
        </w:tc>
      </w:tr>
      <w:tr w:rsidR="00150B67" w:rsidRPr="00C94A98" w14:paraId="60B194A2" w14:textId="77777777" w:rsidTr="00924FE2">
        <w:trPr>
          <w:jc w:val="center"/>
        </w:trPr>
        <w:tc>
          <w:tcPr>
            <w:tcW w:w="5246" w:type="dxa"/>
          </w:tcPr>
          <w:p w14:paraId="752E2012" w14:textId="77777777" w:rsidR="00150B67" w:rsidRDefault="00150B67" w:rsidP="00924FE2">
            <w:pPr>
              <w:ind w:firstLine="0"/>
              <w:rPr>
                <w:b/>
                <w:bCs/>
                <w:color w:val="0070C0"/>
                <w:sz w:val="18"/>
                <w:szCs w:val="18"/>
              </w:rPr>
            </w:pPr>
            <w:r>
              <w:rPr>
                <w:b/>
                <w:bCs/>
                <w:color w:val="0070C0"/>
                <w:sz w:val="18"/>
                <w:szCs w:val="18"/>
              </w:rPr>
              <w:t>Music Teacher Network &amp; CPD July 2024</w:t>
            </w:r>
          </w:p>
          <w:p w14:paraId="05913945" w14:textId="77777777" w:rsidR="00150B67" w:rsidRPr="007B0037" w:rsidRDefault="00150B67" w:rsidP="00924FE2">
            <w:pPr>
              <w:ind w:firstLine="0"/>
              <w:rPr>
                <w:sz w:val="18"/>
                <w:szCs w:val="18"/>
              </w:rPr>
            </w:pPr>
            <w:r>
              <w:rPr>
                <w:sz w:val="18"/>
                <w:szCs w:val="18"/>
              </w:rPr>
              <w:t xml:space="preserve">The last School Music Subject Leader’s network meeting of the year featured </w:t>
            </w:r>
            <w:r w:rsidRPr="00AB420E">
              <w:rPr>
                <w:sz w:val="18"/>
                <w:szCs w:val="18"/>
              </w:rPr>
              <w:t>Musicking with Ollie Tunmer</w:t>
            </w:r>
            <w:r>
              <w:rPr>
                <w:sz w:val="18"/>
                <w:szCs w:val="18"/>
              </w:rPr>
              <w:t xml:space="preserve"> from </w:t>
            </w:r>
            <w:r w:rsidRPr="00AB420E">
              <w:rPr>
                <w:sz w:val="18"/>
                <w:szCs w:val="18"/>
              </w:rPr>
              <w:t>Beat Goes On</w:t>
            </w:r>
            <w:r>
              <w:rPr>
                <w:sz w:val="18"/>
                <w:szCs w:val="18"/>
              </w:rPr>
              <w:t>; and Isabella Mayne (Music Teacher at Larmenier &amp; SH school)</w:t>
            </w:r>
          </w:p>
        </w:tc>
        <w:tc>
          <w:tcPr>
            <w:tcW w:w="1837" w:type="dxa"/>
          </w:tcPr>
          <w:p w14:paraId="2F4EC0BE" w14:textId="77777777" w:rsidR="00150B67" w:rsidRDefault="00150B67" w:rsidP="004F040C">
            <w:pPr>
              <w:pStyle w:val="ListParagraph"/>
              <w:ind w:left="360"/>
              <w:rPr>
                <w:sz w:val="18"/>
                <w:szCs w:val="18"/>
              </w:rPr>
            </w:pPr>
          </w:p>
        </w:tc>
        <w:tc>
          <w:tcPr>
            <w:tcW w:w="3685" w:type="dxa"/>
          </w:tcPr>
          <w:p w14:paraId="7B450718" w14:textId="77777777" w:rsidR="00150B67" w:rsidRPr="005B275F" w:rsidRDefault="00150B67" w:rsidP="00150B67">
            <w:pPr>
              <w:pStyle w:val="ListParagraph"/>
              <w:numPr>
                <w:ilvl w:val="0"/>
                <w:numId w:val="33"/>
              </w:numPr>
              <w:rPr>
                <w:rStyle w:val="Hyperlink"/>
                <w:color w:val="auto"/>
                <w:sz w:val="18"/>
                <w:szCs w:val="18"/>
              </w:rPr>
            </w:pPr>
            <w:r>
              <w:rPr>
                <w:sz w:val="18"/>
                <w:szCs w:val="18"/>
              </w:rPr>
              <w:t xml:space="preserve">Film </w:t>
            </w:r>
            <w:hyperlink r:id="rId48" w:history="1">
              <w:r w:rsidRPr="003E4148">
                <w:rPr>
                  <w:rStyle w:val="Hyperlink"/>
                  <w:sz w:val="18"/>
                  <w:szCs w:val="18"/>
                </w:rPr>
                <w:t>HERE</w:t>
              </w:r>
            </w:hyperlink>
            <w:r>
              <w:rPr>
                <w:rStyle w:val="Hyperlink"/>
                <w:sz w:val="18"/>
                <w:szCs w:val="18"/>
              </w:rPr>
              <w:t xml:space="preserve"> (beat Goes on)</w:t>
            </w:r>
          </w:p>
          <w:p w14:paraId="222E2E43" w14:textId="77777777" w:rsidR="00150B67" w:rsidRPr="002D6409" w:rsidRDefault="00150B67" w:rsidP="00150B67">
            <w:pPr>
              <w:pStyle w:val="ListParagraph"/>
              <w:numPr>
                <w:ilvl w:val="0"/>
                <w:numId w:val="33"/>
              </w:numPr>
              <w:rPr>
                <w:sz w:val="18"/>
                <w:szCs w:val="18"/>
              </w:rPr>
            </w:pPr>
            <w:r w:rsidRPr="00C94A98">
              <w:rPr>
                <w:sz w:val="18"/>
                <w:szCs w:val="18"/>
              </w:rPr>
              <w:t>Film</w:t>
            </w:r>
            <w:r>
              <w:rPr>
                <w:sz w:val="18"/>
                <w:szCs w:val="18"/>
              </w:rPr>
              <w:t xml:space="preserve"> </w:t>
            </w:r>
            <w:hyperlink r:id="rId49" w:history="1">
              <w:r w:rsidRPr="007936E6">
                <w:rPr>
                  <w:rStyle w:val="Hyperlink"/>
                  <w:sz w:val="18"/>
                  <w:szCs w:val="18"/>
                </w:rPr>
                <w:t>HERE (Isabella Mayne)</w:t>
              </w:r>
            </w:hyperlink>
          </w:p>
        </w:tc>
      </w:tr>
      <w:tr w:rsidR="00150B67" w:rsidRPr="00C94A98" w14:paraId="4638CD0D" w14:textId="77777777" w:rsidTr="00924FE2">
        <w:trPr>
          <w:jc w:val="center"/>
        </w:trPr>
        <w:tc>
          <w:tcPr>
            <w:tcW w:w="5246" w:type="dxa"/>
          </w:tcPr>
          <w:p w14:paraId="179FF1F5" w14:textId="77777777" w:rsidR="00150B67" w:rsidRDefault="00150B67" w:rsidP="00924FE2">
            <w:pPr>
              <w:ind w:firstLine="0"/>
              <w:rPr>
                <w:b/>
                <w:bCs/>
                <w:color w:val="0070C0"/>
                <w:sz w:val="18"/>
                <w:szCs w:val="18"/>
              </w:rPr>
            </w:pPr>
            <w:r>
              <w:rPr>
                <w:b/>
                <w:bCs/>
                <w:color w:val="0070C0"/>
                <w:sz w:val="18"/>
                <w:szCs w:val="18"/>
              </w:rPr>
              <w:t>Musical Senses July 2024</w:t>
            </w:r>
          </w:p>
          <w:p w14:paraId="6E11F514" w14:textId="77777777" w:rsidR="00150B67" w:rsidRPr="00C83127" w:rsidRDefault="00150B67" w:rsidP="00924FE2">
            <w:pPr>
              <w:ind w:firstLine="0"/>
              <w:rPr>
                <w:color w:val="0070C0"/>
                <w:sz w:val="18"/>
                <w:szCs w:val="18"/>
              </w:rPr>
            </w:pPr>
            <w:r>
              <w:rPr>
                <w:sz w:val="18"/>
                <w:szCs w:val="18"/>
              </w:rPr>
              <w:t>The culmination of 3 weeks of work happened at the RCM on 14</w:t>
            </w:r>
            <w:r w:rsidRPr="00ED19E2">
              <w:rPr>
                <w:sz w:val="18"/>
                <w:szCs w:val="18"/>
                <w:vertAlign w:val="superscript"/>
              </w:rPr>
              <w:t>th</w:t>
            </w:r>
            <w:r>
              <w:rPr>
                <w:sz w:val="18"/>
                <w:szCs w:val="18"/>
              </w:rPr>
              <w:t xml:space="preserve"> July in our programme of work that supports young musicians are Blind/Vision Impaired or Deaf/Hard of Hearing.</w:t>
            </w:r>
          </w:p>
        </w:tc>
        <w:tc>
          <w:tcPr>
            <w:tcW w:w="1837" w:type="dxa"/>
          </w:tcPr>
          <w:p w14:paraId="41F3FF7E" w14:textId="77777777" w:rsidR="00150B67" w:rsidRPr="00C94A98" w:rsidRDefault="00150B67" w:rsidP="004F040C">
            <w:pPr>
              <w:pStyle w:val="ListParagraph"/>
              <w:ind w:left="360"/>
              <w:rPr>
                <w:sz w:val="18"/>
                <w:szCs w:val="18"/>
              </w:rPr>
            </w:pPr>
          </w:p>
        </w:tc>
        <w:tc>
          <w:tcPr>
            <w:tcW w:w="3685" w:type="dxa"/>
          </w:tcPr>
          <w:p w14:paraId="489D6F19" w14:textId="77777777" w:rsidR="00150B67" w:rsidRDefault="00150B67" w:rsidP="00150B67">
            <w:pPr>
              <w:pStyle w:val="ListParagraph"/>
              <w:numPr>
                <w:ilvl w:val="0"/>
                <w:numId w:val="33"/>
              </w:numPr>
              <w:rPr>
                <w:sz w:val="18"/>
                <w:szCs w:val="18"/>
              </w:rPr>
            </w:pPr>
            <w:r>
              <w:rPr>
                <w:sz w:val="18"/>
                <w:szCs w:val="18"/>
              </w:rPr>
              <w:t xml:space="preserve">Main Performance </w:t>
            </w:r>
            <w:r w:rsidRPr="00580A81">
              <w:rPr>
                <w:sz w:val="18"/>
                <w:szCs w:val="18"/>
              </w:rPr>
              <w:t xml:space="preserve">Film </w:t>
            </w:r>
            <w:hyperlink r:id="rId50" w:history="1">
              <w:r w:rsidRPr="00580A81">
                <w:rPr>
                  <w:rStyle w:val="Hyperlink"/>
                  <w:sz w:val="18"/>
                  <w:szCs w:val="18"/>
                </w:rPr>
                <w:t>HERE</w:t>
              </w:r>
            </w:hyperlink>
          </w:p>
          <w:p w14:paraId="5ABBE241" w14:textId="77777777" w:rsidR="00150B67" w:rsidRDefault="00150B67" w:rsidP="00150B67">
            <w:pPr>
              <w:pStyle w:val="ListParagraph"/>
              <w:numPr>
                <w:ilvl w:val="0"/>
                <w:numId w:val="33"/>
              </w:numPr>
              <w:rPr>
                <w:sz w:val="18"/>
                <w:szCs w:val="18"/>
              </w:rPr>
            </w:pPr>
            <w:r>
              <w:rPr>
                <w:sz w:val="18"/>
                <w:szCs w:val="18"/>
              </w:rPr>
              <w:t xml:space="preserve">Short Vox Pops </w:t>
            </w:r>
            <w:hyperlink r:id="rId51" w:history="1">
              <w:r w:rsidRPr="00FF1EBB">
                <w:rPr>
                  <w:rStyle w:val="Hyperlink"/>
                  <w:sz w:val="18"/>
                  <w:szCs w:val="18"/>
                </w:rPr>
                <w:t>HERE</w:t>
              </w:r>
            </w:hyperlink>
            <w:r w:rsidRPr="00580A81">
              <w:rPr>
                <w:sz w:val="18"/>
                <w:szCs w:val="18"/>
              </w:rPr>
              <w:t xml:space="preserve"> </w:t>
            </w:r>
          </w:p>
          <w:p w14:paraId="74E3BF16" w14:textId="77777777" w:rsidR="00150B67" w:rsidRPr="007936E6" w:rsidRDefault="00150B67" w:rsidP="00150B67">
            <w:pPr>
              <w:pStyle w:val="ListParagraph"/>
              <w:numPr>
                <w:ilvl w:val="0"/>
                <w:numId w:val="33"/>
              </w:numPr>
              <w:rPr>
                <w:sz w:val="18"/>
                <w:szCs w:val="18"/>
              </w:rPr>
            </w:pPr>
            <w:r w:rsidRPr="007936E6">
              <w:rPr>
                <w:sz w:val="18"/>
                <w:szCs w:val="18"/>
              </w:rPr>
              <w:t xml:space="preserve">Audio </w:t>
            </w:r>
            <w:hyperlink r:id="rId52" w:history="1">
              <w:r w:rsidRPr="007936E6">
                <w:rPr>
                  <w:rStyle w:val="Hyperlink"/>
                  <w:sz w:val="18"/>
                  <w:szCs w:val="18"/>
                </w:rPr>
                <w:t>HERE</w:t>
              </w:r>
            </w:hyperlink>
            <w:r w:rsidRPr="007936E6">
              <w:rPr>
                <w:sz w:val="18"/>
                <w:szCs w:val="18"/>
              </w:rPr>
              <w:t xml:space="preserve"> from VI group </w:t>
            </w:r>
          </w:p>
          <w:p w14:paraId="6026A946" w14:textId="77777777" w:rsidR="00150B67" w:rsidRPr="00C94A98" w:rsidRDefault="00150B67" w:rsidP="00150B67">
            <w:pPr>
              <w:pStyle w:val="ListParagraph"/>
              <w:numPr>
                <w:ilvl w:val="0"/>
                <w:numId w:val="33"/>
              </w:numPr>
              <w:rPr>
                <w:sz w:val="18"/>
                <w:szCs w:val="18"/>
              </w:rPr>
            </w:pPr>
            <w:r w:rsidRPr="007936E6">
              <w:rPr>
                <w:sz w:val="18"/>
                <w:szCs w:val="18"/>
              </w:rPr>
              <w:t xml:space="preserve">Audio </w:t>
            </w:r>
            <w:hyperlink r:id="rId53" w:history="1">
              <w:r w:rsidRPr="007936E6">
                <w:rPr>
                  <w:rStyle w:val="Hyperlink"/>
                  <w:sz w:val="18"/>
                  <w:szCs w:val="18"/>
                </w:rPr>
                <w:t>HERE</w:t>
              </w:r>
            </w:hyperlink>
            <w:r w:rsidRPr="007936E6">
              <w:rPr>
                <w:sz w:val="18"/>
                <w:szCs w:val="18"/>
              </w:rPr>
              <w:t xml:space="preserve"> from HoH group </w:t>
            </w:r>
          </w:p>
        </w:tc>
      </w:tr>
      <w:tr w:rsidR="00150B67" w:rsidRPr="00C94A98" w14:paraId="1E569D96" w14:textId="77777777" w:rsidTr="00924FE2">
        <w:trPr>
          <w:jc w:val="center"/>
        </w:trPr>
        <w:tc>
          <w:tcPr>
            <w:tcW w:w="5246" w:type="dxa"/>
          </w:tcPr>
          <w:p w14:paraId="0C1F57C6" w14:textId="77777777" w:rsidR="00150B67" w:rsidRDefault="00150B67" w:rsidP="00924FE2">
            <w:pPr>
              <w:ind w:firstLine="0"/>
              <w:rPr>
                <w:color w:val="0070C0"/>
                <w:sz w:val="18"/>
                <w:szCs w:val="18"/>
              </w:rPr>
            </w:pPr>
            <w:r>
              <w:rPr>
                <w:b/>
                <w:bCs/>
                <w:color w:val="0070C0"/>
                <w:sz w:val="18"/>
                <w:szCs w:val="18"/>
              </w:rPr>
              <w:t>Makaton Choir</w:t>
            </w:r>
          </w:p>
          <w:p w14:paraId="2976F78F" w14:textId="77777777" w:rsidR="00150B67" w:rsidRPr="00153789" w:rsidRDefault="00150B67" w:rsidP="00924FE2">
            <w:pPr>
              <w:ind w:firstLine="0"/>
              <w:rPr>
                <w:color w:val="0070C0"/>
                <w:sz w:val="18"/>
                <w:szCs w:val="18"/>
              </w:rPr>
            </w:pPr>
            <w:r w:rsidRPr="008C590E">
              <w:rPr>
                <w:sz w:val="18"/>
                <w:szCs w:val="18"/>
              </w:rPr>
              <w:t>Celebration of student</w:t>
            </w:r>
            <w:r>
              <w:rPr>
                <w:sz w:val="18"/>
                <w:szCs w:val="18"/>
              </w:rPr>
              <w:t>s</w:t>
            </w:r>
            <w:r w:rsidRPr="008C590E">
              <w:rPr>
                <w:sz w:val="18"/>
                <w:szCs w:val="18"/>
              </w:rPr>
              <w:t xml:space="preserve"> performing</w:t>
            </w:r>
            <w:r>
              <w:rPr>
                <w:sz w:val="18"/>
                <w:szCs w:val="18"/>
              </w:rPr>
              <w:t xml:space="preserve"> together.</w:t>
            </w:r>
          </w:p>
        </w:tc>
        <w:tc>
          <w:tcPr>
            <w:tcW w:w="1837" w:type="dxa"/>
          </w:tcPr>
          <w:p w14:paraId="5403FE5E" w14:textId="77777777" w:rsidR="00150B67" w:rsidRPr="00C94A98" w:rsidRDefault="00150B67" w:rsidP="004F040C">
            <w:pPr>
              <w:pStyle w:val="ListParagraph"/>
              <w:ind w:left="360"/>
              <w:rPr>
                <w:sz w:val="18"/>
                <w:szCs w:val="18"/>
              </w:rPr>
            </w:pPr>
          </w:p>
        </w:tc>
        <w:tc>
          <w:tcPr>
            <w:tcW w:w="3685" w:type="dxa"/>
          </w:tcPr>
          <w:p w14:paraId="384238B0" w14:textId="77777777" w:rsidR="00150B67" w:rsidRDefault="00150B67" w:rsidP="00150B67">
            <w:pPr>
              <w:pStyle w:val="ListParagraph"/>
              <w:numPr>
                <w:ilvl w:val="0"/>
                <w:numId w:val="33"/>
              </w:numPr>
              <w:rPr>
                <w:sz w:val="18"/>
                <w:szCs w:val="18"/>
              </w:rPr>
            </w:pPr>
            <w:r>
              <w:rPr>
                <w:sz w:val="18"/>
                <w:szCs w:val="18"/>
              </w:rPr>
              <w:t xml:space="preserve">Mountain </w:t>
            </w:r>
            <w:hyperlink r:id="rId54" w:history="1">
              <w:r w:rsidRPr="007E455C">
                <w:rPr>
                  <w:rStyle w:val="Hyperlink"/>
                  <w:sz w:val="18"/>
                  <w:szCs w:val="18"/>
                </w:rPr>
                <w:t>HERE</w:t>
              </w:r>
            </w:hyperlink>
          </w:p>
          <w:p w14:paraId="5F8577ED" w14:textId="77777777" w:rsidR="00150B67" w:rsidRDefault="00150B67" w:rsidP="00150B67">
            <w:pPr>
              <w:pStyle w:val="ListParagraph"/>
              <w:numPr>
                <w:ilvl w:val="0"/>
                <w:numId w:val="33"/>
              </w:numPr>
              <w:rPr>
                <w:sz w:val="18"/>
                <w:szCs w:val="18"/>
              </w:rPr>
            </w:pPr>
            <w:r>
              <w:rPr>
                <w:sz w:val="18"/>
                <w:szCs w:val="18"/>
              </w:rPr>
              <w:t xml:space="preserve">It’s Alright </w:t>
            </w:r>
            <w:hyperlink r:id="rId55" w:history="1">
              <w:r w:rsidRPr="007E455C">
                <w:rPr>
                  <w:rStyle w:val="Hyperlink"/>
                  <w:sz w:val="18"/>
                  <w:szCs w:val="18"/>
                </w:rPr>
                <w:t>HERE</w:t>
              </w:r>
            </w:hyperlink>
          </w:p>
        </w:tc>
      </w:tr>
    </w:tbl>
    <w:p w14:paraId="31793344" w14:textId="6C2EB0C8" w:rsidR="00ED60C6" w:rsidRPr="004134DF" w:rsidRDefault="00B51550" w:rsidP="00ED60C6">
      <w:pPr>
        <w:pStyle w:val="Heading1"/>
        <w:spacing w:before="0"/>
        <w:rPr>
          <w:rFonts w:ascii="Arial" w:hAnsi="Arial" w:cs="Arial"/>
          <w:sz w:val="32"/>
          <w:szCs w:val="24"/>
        </w:rPr>
      </w:pPr>
      <w:bookmarkStart w:id="7" w:name="_Toc151742316"/>
      <w:bookmarkStart w:id="8" w:name="_Toc182485615"/>
      <w:bookmarkStart w:id="9" w:name="_Toc4338203"/>
      <w:bookmarkEnd w:id="5"/>
      <w:r>
        <w:rPr>
          <w:rFonts w:ascii="Arial" w:hAnsi="Arial" w:cs="Arial"/>
          <w:sz w:val="32"/>
          <w:szCs w:val="24"/>
        </w:rPr>
        <w:t xml:space="preserve">About the </w:t>
      </w:r>
      <w:r w:rsidR="00ED60C6" w:rsidRPr="004134DF">
        <w:rPr>
          <w:rFonts w:ascii="Arial" w:hAnsi="Arial" w:cs="Arial"/>
          <w:sz w:val="32"/>
          <w:szCs w:val="24"/>
        </w:rPr>
        <w:t>Tri-borough Music Hub</w:t>
      </w:r>
      <w:bookmarkEnd w:id="7"/>
      <w:bookmarkEnd w:id="8"/>
    </w:p>
    <w:p w14:paraId="69A530E6" w14:textId="77777777" w:rsidR="00FA3D7B" w:rsidRDefault="00E02DC6" w:rsidP="00F80C36">
      <w:pPr>
        <w:pStyle w:val="Heading2"/>
      </w:pPr>
      <w:bookmarkStart w:id="10" w:name="_Toc26279649"/>
      <w:r w:rsidRPr="00F25B04">
        <w:t>Who we are</w:t>
      </w:r>
      <w:bookmarkEnd w:id="10"/>
    </w:p>
    <w:p w14:paraId="6E84648D" w14:textId="5F4B5FC0" w:rsidR="00E02DC6" w:rsidRPr="00886836" w:rsidRDefault="00E02DC6" w:rsidP="00AA243C">
      <w:r w:rsidRPr="00985DE4">
        <w:t xml:space="preserve">The </w:t>
      </w:r>
      <w:hyperlink r:id="rId56" w:history="1">
        <w:r w:rsidRPr="00985DE4">
          <w:rPr>
            <w:rStyle w:val="Hyperlink"/>
          </w:rPr>
          <w:t>Tri-borough Music Hub</w:t>
        </w:r>
      </w:hyperlink>
      <w:r w:rsidRPr="00985DE4">
        <w:t xml:space="preserve"> (TBMH) is the award-winning lead organisation that oversees the delivery of music education in the three West London boroughs of Hammersmith and Fulham, Kensington and Chelsea, and the City of Westminster.</w:t>
      </w:r>
      <w:r w:rsidRPr="00985DE4">
        <w:rPr>
          <w:sz w:val="18"/>
          <w:szCs w:val="18"/>
        </w:rPr>
        <w:t xml:space="preserve"> </w:t>
      </w:r>
      <w:r w:rsidRPr="00985DE4">
        <w:t>We work with schools, pupils, music educators and the community. We are a centralised Local Authority service which receives core funding from the Department for Education via Arts Council England. We operate a shared-services model across three Local Authorities to deliver an expansive programme of musical learning, in and out of school.</w:t>
      </w:r>
    </w:p>
    <w:p w14:paraId="681270ED" w14:textId="77777777" w:rsidR="00E02DC6" w:rsidRPr="00886836" w:rsidRDefault="00E02DC6" w:rsidP="00AA243C"/>
    <w:p w14:paraId="2683301B" w14:textId="77777777" w:rsidR="00E02DC6" w:rsidRPr="00886836" w:rsidRDefault="00E02DC6" w:rsidP="00AA243C">
      <w:r w:rsidRPr="00886836">
        <w:t>Alongside the three Local Authorities, the TBMH Strategic Partners are the Royal Albert Hall and the Royal College of Music. In addition, a quality-assured group of delivery partner organisations work to meet the TBMH’s strategic aims and positively contribute to our stakeholders. The TBMH is a music-specific service focused on high quality outcomes inclusive of all learners. It recognises the numerous benefits that music can bring to everyone from all backgrounds and in all circumstances.</w:t>
      </w:r>
      <w:r w:rsidRPr="00886836">
        <w:rPr>
          <w:rStyle w:val="CommentTextChar"/>
          <w:color w:val="000000"/>
          <w:sz w:val="22"/>
          <w:szCs w:val="22"/>
          <w:shd w:val="clear" w:color="auto" w:fill="FFFFFF"/>
        </w:rPr>
        <w:t xml:space="preserve"> </w:t>
      </w:r>
      <w:r w:rsidRPr="00886836">
        <w:rPr>
          <w:rStyle w:val="normaltextrun"/>
          <w:color w:val="000000"/>
          <w:shd w:val="clear" w:color="auto" w:fill="FFFFFF"/>
        </w:rPr>
        <w:t>For more information about the work of the TBMH see annual reports </w:t>
      </w:r>
      <w:hyperlink r:id="rId57" w:history="1">
        <w:r w:rsidRPr="00886836">
          <w:rPr>
            <w:rStyle w:val="Hyperlink"/>
            <w:shd w:val="clear" w:color="auto" w:fill="FFFFFF"/>
          </w:rPr>
          <w:t>HERE</w:t>
        </w:r>
      </w:hyperlink>
      <w:r w:rsidRPr="00886836">
        <w:rPr>
          <w:rStyle w:val="normaltextrun"/>
          <w:color w:val="000000"/>
          <w:shd w:val="clear" w:color="auto" w:fill="FFFFFF"/>
        </w:rPr>
        <w:t>.</w:t>
      </w:r>
    </w:p>
    <w:p w14:paraId="097107EC" w14:textId="77777777" w:rsidR="00FA3D7B" w:rsidRDefault="00E02DC6" w:rsidP="00F80C36">
      <w:pPr>
        <w:pStyle w:val="Heading2"/>
      </w:pPr>
      <w:bookmarkStart w:id="11" w:name="_Toc26279651"/>
      <w:bookmarkStart w:id="12" w:name="_Toc4338200"/>
      <w:bookmarkStart w:id="13" w:name="_Toc4338199"/>
      <w:bookmarkStart w:id="14" w:name="_Toc26279650"/>
      <w:r w:rsidRPr="00F25B04">
        <w:t>Vision</w:t>
      </w:r>
      <w:bookmarkEnd w:id="11"/>
      <w:bookmarkEnd w:id="12"/>
    </w:p>
    <w:p w14:paraId="165EDDC1" w14:textId="75D1B747" w:rsidR="00E02DC6" w:rsidRPr="00D94659" w:rsidRDefault="00D94659" w:rsidP="00AA243C">
      <w:pPr>
        <w:rPr>
          <w:sz w:val="24"/>
        </w:rPr>
      </w:pPr>
      <w:r w:rsidRPr="00D94659">
        <w:t>F</w:t>
      </w:r>
      <w:r w:rsidR="00E02DC6" w:rsidRPr="00D94659">
        <w:t>or every child or young person – whatever their age, ability, or life circumstances – to have their voice heard, to feel included, and to be able to access enriching and relatable musical experiences.</w:t>
      </w:r>
      <w:r w:rsidR="00E02DC6" w:rsidRPr="00D94659">
        <w:rPr>
          <w:szCs w:val="14"/>
        </w:rPr>
        <w:t xml:space="preserve"> </w:t>
      </w:r>
    </w:p>
    <w:p w14:paraId="506DDFE6" w14:textId="77777777" w:rsidR="00E02DC6" w:rsidRPr="00DC7458" w:rsidRDefault="00E02DC6" w:rsidP="00E02DC6">
      <w:pPr>
        <w:contextualSpacing/>
        <w:rPr>
          <w:sz w:val="10"/>
          <w:szCs w:val="10"/>
        </w:rPr>
      </w:pPr>
    </w:p>
    <w:p w14:paraId="0A12E114" w14:textId="77777777" w:rsidR="00F80C36" w:rsidRDefault="00E02DC6" w:rsidP="00F80C36">
      <w:pPr>
        <w:pStyle w:val="Heading2"/>
      </w:pPr>
      <w:r w:rsidRPr="00F25B04">
        <w:t>Mission Statement</w:t>
      </w:r>
      <w:bookmarkEnd w:id="13"/>
      <w:bookmarkEnd w:id="14"/>
    </w:p>
    <w:p w14:paraId="0FE96708" w14:textId="5640E9FB" w:rsidR="00E02DC6" w:rsidRPr="00B51550" w:rsidRDefault="00E02DC6" w:rsidP="00E02DC6">
      <w:pPr>
        <w:rPr>
          <w:b/>
          <w:bCs/>
        </w:rPr>
      </w:pPr>
      <w:r w:rsidRPr="001A244D">
        <w:t>Our</w:t>
      </w:r>
      <w:r w:rsidRPr="006D7453">
        <w:rPr>
          <w:szCs w:val="18"/>
        </w:rPr>
        <w:t xml:space="preserve"> </w:t>
      </w:r>
      <w:r w:rsidRPr="001A244D">
        <w:t>mission is to provide a broad range of progressive and inclusive musical pathways and opportunities for all Children and Young People to develop a life-long love of music and realise their musical potential whilst developing their personal and social identity. We aim to expose Children and Young People to a range of music that broaden horizons and provide holistic musical learning by making connections that support a sense of cultural identity and belonging in our community. We will work closely in partnership with outstanding music and education organisations that are committed to our ethos. Together we will strive to embed best-</w:t>
      </w:r>
      <w:proofErr w:type="gramStart"/>
      <w:r w:rsidRPr="001A244D">
        <w:t>practice, and</w:t>
      </w:r>
      <w:proofErr w:type="gramEnd"/>
      <w:r w:rsidRPr="001A244D">
        <w:t xml:space="preserve"> implement visionary and effective models of partnership work to ensure comprehensive routes of engagement, opportunity, and progression for learners.</w:t>
      </w:r>
    </w:p>
    <w:p w14:paraId="2936DBA7" w14:textId="0C550BDB" w:rsidR="00E02DC6" w:rsidRPr="00132EF7" w:rsidRDefault="00E02DC6" w:rsidP="008C440B">
      <w:pPr>
        <w:pStyle w:val="Heading2"/>
      </w:pPr>
      <w:bookmarkStart w:id="15" w:name="_Toc182485616"/>
      <w:r w:rsidRPr="000F3725">
        <w:t xml:space="preserve">Music </w:t>
      </w:r>
      <w:r w:rsidRPr="00F80C36">
        <w:t>Education</w:t>
      </w:r>
      <w:r w:rsidR="006607F7">
        <w:t xml:space="preserve"> </w:t>
      </w:r>
      <w:r w:rsidRPr="000F3725">
        <w:t>for</w:t>
      </w:r>
      <w:r w:rsidR="006607F7">
        <w:t xml:space="preserve"> </w:t>
      </w:r>
      <w:r w:rsidRPr="000F3725">
        <w:t>All</w:t>
      </w:r>
      <w:bookmarkEnd w:id="15"/>
    </w:p>
    <w:p w14:paraId="38955D13" w14:textId="77777777" w:rsidR="00E02DC6" w:rsidRPr="004F639C" w:rsidRDefault="00E02DC6" w:rsidP="00E02DC6">
      <w:pPr>
        <w:pStyle w:val="paragraph"/>
        <w:spacing w:before="0" w:beforeAutospacing="0" w:after="0" w:afterAutospacing="0"/>
        <w:textAlignment w:val="baseline"/>
        <w:rPr>
          <w:rFonts w:ascii="Arial" w:eastAsiaTheme="minorHAnsi" w:hAnsi="Arial" w:cs="Arial"/>
          <w:sz w:val="22"/>
          <w:szCs w:val="22"/>
        </w:rPr>
      </w:pPr>
      <w:r w:rsidRPr="004F639C">
        <w:rPr>
          <w:rStyle w:val="normaltextrun"/>
          <w:rFonts w:ascii="Arial" w:eastAsiaTheme="majorEastAsia" w:hAnsi="Arial" w:cs="Arial"/>
          <w:sz w:val="22"/>
          <w:szCs w:val="22"/>
        </w:rPr>
        <w:t xml:space="preserve">The TBMH works hard to provide a fully inclusive service to ensure that our outputs are embedded in representation, equity, diversity, and inclusion - we aspire to be REDI. We champion the importance of Youth Voice, respond to need, and support all our learners, including our most vulnerable SEND learners. We strive to ensure that Children and young people's music is </w:t>
      </w:r>
      <w:r w:rsidRPr="004F639C">
        <w:rPr>
          <w:rStyle w:val="normaltextrun"/>
          <w:rFonts w:ascii="Arial" w:eastAsiaTheme="majorEastAsia" w:hAnsi="Arial" w:cs="Arial"/>
          <w:b/>
          <w:bCs/>
          <w:sz w:val="22"/>
          <w:szCs w:val="22"/>
        </w:rPr>
        <w:t>HEARD</w:t>
      </w:r>
      <w:r w:rsidRPr="004F639C">
        <w:rPr>
          <w:rStyle w:val="normaltextrun"/>
          <w:rFonts w:ascii="Arial" w:eastAsiaTheme="majorEastAsia" w:hAnsi="Arial" w:cs="Arial"/>
          <w:sz w:val="22"/>
          <w:szCs w:val="22"/>
        </w:rPr>
        <w:t>: </w:t>
      </w:r>
      <w:r w:rsidRPr="004F639C">
        <w:rPr>
          <w:rStyle w:val="eop"/>
          <w:rFonts w:ascii="Arial" w:hAnsi="Arial" w:cs="Arial"/>
        </w:rPr>
        <w:t> </w:t>
      </w:r>
    </w:p>
    <w:p w14:paraId="55207FB6" w14:textId="702801E2" w:rsidR="00E02DC6" w:rsidRPr="00E40744" w:rsidRDefault="00E02DC6" w:rsidP="00E02DC6">
      <w:pPr>
        <w:pStyle w:val="paragraph"/>
        <w:numPr>
          <w:ilvl w:val="0"/>
          <w:numId w:val="9"/>
        </w:numPr>
        <w:spacing w:before="0" w:beforeAutospacing="0" w:after="0" w:afterAutospacing="0"/>
        <w:ind w:left="360" w:firstLine="0"/>
        <w:textAlignment w:val="baseline"/>
        <w:rPr>
          <w:rFonts w:ascii="Arial" w:hAnsi="Arial" w:cs="Arial"/>
          <w:sz w:val="20"/>
          <w:szCs w:val="20"/>
        </w:rPr>
      </w:pPr>
      <w:r w:rsidRPr="00E40744">
        <w:rPr>
          <w:rStyle w:val="normaltextrun"/>
          <w:rFonts w:ascii="Arial" w:eastAsiaTheme="majorEastAsia" w:hAnsi="Arial" w:cs="Arial"/>
          <w:b/>
          <w:bCs/>
          <w:color w:val="96004B"/>
          <w:sz w:val="20"/>
          <w:szCs w:val="20"/>
        </w:rPr>
        <w:t>H</w:t>
      </w:r>
      <w:r w:rsidRPr="00E40744">
        <w:rPr>
          <w:rStyle w:val="normaltextrun"/>
          <w:rFonts w:ascii="Arial" w:eastAsiaTheme="majorEastAsia" w:hAnsi="Arial" w:cs="Arial"/>
          <w:b/>
          <w:bCs/>
          <w:sz w:val="20"/>
          <w:szCs w:val="20"/>
        </w:rPr>
        <w:t>olistic</w:t>
      </w:r>
      <w:r w:rsidRPr="00E40744">
        <w:rPr>
          <w:rStyle w:val="normaltextrun"/>
          <w:rFonts w:ascii="Arial" w:eastAsiaTheme="majorEastAsia" w:hAnsi="Arial" w:cs="Arial"/>
          <w:sz w:val="20"/>
          <w:szCs w:val="20"/>
        </w:rPr>
        <w:t xml:space="preserve"> - emphasis on personal, social, and musical outcomes.</w:t>
      </w:r>
    </w:p>
    <w:p w14:paraId="5AD052D7" w14:textId="45FCBF4F" w:rsidR="00E02DC6" w:rsidRPr="00E40744" w:rsidRDefault="00E02DC6" w:rsidP="00E02DC6">
      <w:pPr>
        <w:pStyle w:val="paragraph"/>
        <w:numPr>
          <w:ilvl w:val="0"/>
          <w:numId w:val="9"/>
        </w:numPr>
        <w:spacing w:before="0" w:beforeAutospacing="0" w:after="0" w:afterAutospacing="0"/>
        <w:ind w:left="360" w:firstLine="0"/>
        <w:textAlignment w:val="baseline"/>
        <w:rPr>
          <w:rFonts w:ascii="Arial" w:hAnsi="Arial" w:cs="Arial"/>
          <w:sz w:val="20"/>
          <w:szCs w:val="20"/>
        </w:rPr>
      </w:pPr>
      <w:r w:rsidRPr="00E40744">
        <w:rPr>
          <w:rStyle w:val="normaltextrun"/>
          <w:rFonts w:ascii="Arial" w:eastAsiaTheme="majorEastAsia" w:hAnsi="Arial" w:cs="Arial"/>
          <w:b/>
          <w:bCs/>
          <w:color w:val="96004B"/>
          <w:sz w:val="20"/>
          <w:szCs w:val="20"/>
        </w:rPr>
        <w:t>E</w:t>
      </w:r>
      <w:r w:rsidRPr="00E40744">
        <w:rPr>
          <w:rStyle w:val="normaltextrun"/>
          <w:rFonts w:ascii="Arial" w:eastAsiaTheme="majorEastAsia" w:hAnsi="Arial" w:cs="Arial"/>
          <w:b/>
          <w:bCs/>
          <w:sz w:val="20"/>
          <w:szCs w:val="20"/>
        </w:rPr>
        <w:t>quitable</w:t>
      </w:r>
      <w:r w:rsidRPr="00E40744">
        <w:rPr>
          <w:rStyle w:val="normaltextrun"/>
          <w:rFonts w:ascii="Arial" w:eastAsiaTheme="majorEastAsia" w:hAnsi="Arial" w:cs="Arial"/>
          <w:sz w:val="20"/>
          <w:szCs w:val="20"/>
        </w:rPr>
        <w:t xml:space="preserve"> - those facing the biggest barriers receive the most support.</w:t>
      </w:r>
    </w:p>
    <w:p w14:paraId="0506E743" w14:textId="621EF033" w:rsidR="00E02DC6" w:rsidRPr="00E40744" w:rsidRDefault="00E02DC6" w:rsidP="00E02DC6">
      <w:pPr>
        <w:pStyle w:val="paragraph"/>
        <w:numPr>
          <w:ilvl w:val="0"/>
          <w:numId w:val="10"/>
        </w:numPr>
        <w:spacing w:before="0" w:beforeAutospacing="0" w:after="0" w:afterAutospacing="0"/>
        <w:ind w:left="360" w:firstLine="0"/>
        <w:textAlignment w:val="baseline"/>
        <w:rPr>
          <w:rFonts w:ascii="Arial" w:hAnsi="Arial" w:cs="Arial"/>
          <w:sz w:val="20"/>
          <w:szCs w:val="20"/>
        </w:rPr>
      </w:pPr>
      <w:r w:rsidRPr="00E40744">
        <w:rPr>
          <w:rStyle w:val="normaltextrun"/>
          <w:rFonts w:ascii="Arial" w:eastAsiaTheme="majorEastAsia" w:hAnsi="Arial" w:cs="Arial"/>
          <w:b/>
          <w:bCs/>
          <w:color w:val="96004B"/>
          <w:sz w:val="20"/>
          <w:szCs w:val="20"/>
        </w:rPr>
        <w:t>A</w:t>
      </w:r>
      <w:r w:rsidRPr="00E40744">
        <w:rPr>
          <w:rStyle w:val="normaltextrun"/>
          <w:rFonts w:ascii="Arial" w:eastAsiaTheme="majorEastAsia" w:hAnsi="Arial" w:cs="Arial"/>
          <w:b/>
          <w:bCs/>
          <w:sz w:val="20"/>
          <w:szCs w:val="20"/>
        </w:rPr>
        <w:t>uthentic</w:t>
      </w:r>
      <w:r w:rsidRPr="00E40744">
        <w:rPr>
          <w:rStyle w:val="normaltextrun"/>
          <w:rFonts w:ascii="Arial" w:eastAsiaTheme="majorEastAsia" w:hAnsi="Arial" w:cs="Arial"/>
          <w:sz w:val="20"/>
          <w:szCs w:val="20"/>
        </w:rPr>
        <w:t xml:space="preserve"> - developed with and informed by the people we do it for.</w:t>
      </w:r>
    </w:p>
    <w:p w14:paraId="74E2B10E" w14:textId="2A9A47B6" w:rsidR="00E02DC6" w:rsidRPr="00E40744" w:rsidRDefault="00E02DC6" w:rsidP="00E02DC6">
      <w:pPr>
        <w:pStyle w:val="paragraph"/>
        <w:numPr>
          <w:ilvl w:val="0"/>
          <w:numId w:val="10"/>
        </w:numPr>
        <w:spacing w:before="0" w:beforeAutospacing="0" w:after="0" w:afterAutospacing="0"/>
        <w:ind w:left="360" w:firstLine="0"/>
        <w:textAlignment w:val="baseline"/>
        <w:rPr>
          <w:rFonts w:ascii="Arial" w:hAnsi="Arial" w:cs="Arial"/>
          <w:sz w:val="20"/>
          <w:szCs w:val="20"/>
        </w:rPr>
      </w:pPr>
      <w:r w:rsidRPr="00E40744">
        <w:rPr>
          <w:rStyle w:val="normaltextrun"/>
          <w:rFonts w:ascii="Arial" w:eastAsiaTheme="majorEastAsia" w:hAnsi="Arial" w:cs="Arial"/>
          <w:b/>
          <w:bCs/>
          <w:color w:val="96004B"/>
          <w:sz w:val="20"/>
          <w:szCs w:val="20"/>
        </w:rPr>
        <w:t>R</w:t>
      </w:r>
      <w:r w:rsidRPr="00E40744">
        <w:rPr>
          <w:rStyle w:val="normaltextrun"/>
          <w:rFonts w:ascii="Arial" w:eastAsiaTheme="majorEastAsia" w:hAnsi="Arial" w:cs="Arial"/>
          <w:b/>
          <w:bCs/>
          <w:sz w:val="20"/>
          <w:szCs w:val="20"/>
        </w:rPr>
        <w:t>epresentative</w:t>
      </w:r>
      <w:r w:rsidRPr="00E40744">
        <w:rPr>
          <w:rStyle w:val="normaltextrun"/>
          <w:rFonts w:ascii="Arial" w:eastAsiaTheme="majorEastAsia" w:hAnsi="Arial" w:cs="Arial"/>
          <w:sz w:val="20"/>
          <w:szCs w:val="20"/>
        </w:rPr>
        <w:t xml:space="preserve"> - participants and colleagues reflect our diverse society.</w:t>
      </w:r>
    </w:p>
    <w:p w14:paraId="37AF5D5F" w14:textId="77777777" w:rsidR="00E02DC6" w:rsidRPr="00E40744" w:rsidRDefault="00E02DC6" w:rsidP="00E02DC6">
      <w:pPr>
        <w:pStyle w:val="paragraph"/>
        <w:numPr>
          <w:ilvl w:val="0"/>
          <w:numId w:val="10"/>
        </w:numPr>
        <w:spacing w:before="0" w:beforeAutospacing="0" w:after="0" w:afterAutospacing="0"/>
        <w:ind w:left="360" w:firstLine="0"/>
        <w:textAlignment w:val="baseline"/>
        <w:rPr>
          <w:rStyle w:val="eop"/>
          <w:rFonts w:ascii="Arial" w:hAnsi="Arial" w:cs="Arial"/>
          <w:sz w:val="22"/>
          <w:szCs w:val="22"/>
        </w:rPr>
      </w:pPr>
      <w:r w:rsidRPr="00E40744">
        <w:rPr>
          <w:rStyle w:val="normaltextrun"/>
          <w:rFonts w:ascii="Arial" w:eastAsiaTheme="majorEastAsia" w:hAnsi="Arial" w:cs="Arial"/>
          <w:b/>
          <w:bCs/>
          <w:color w:val="96004B"/>
          <w:sz w:val="20"/>
          <w:szCs w:val="20"/>
        </w:rPr>
        <w:t>D</w:t>
      </w:r>
      <w:r w:rsidRPr="00E40744">
        <w:rPr>
          <w:rStyle w:val="normaltextrun"/>
          <w:rFonts w:ascii="Arial" w:eastAsiaTheme="majorEastAsia" w:hAnsi="Arial" w:cs="Arial"/>
          <w:b/>
          <w:bCs/>
          <w:sz w:val="20"/>
          <w:szCs w:val="20"/>
        </w:rPr>
        <w:t>iverse</w:t>
      </w:r>
      <w:r w:rsidRPr="00E40744">
        <w:rPr>
          <w:rStyle w:val="normaltextrun"/>
          <w:rFonts w:ascii="Arial" w:eastAsiaTheme="majorEastAsia" w:hAnsi="Arial" w:cs="Arial"/>
          <w:sz w:val="20"/>
          <w:szCs w:val="20"/>
        </w:rPr>
        <w:t xml:space="preserve"> - all musical genres, styles, practices are valued equally.</w:t>
      </w:r>
      <w:r w:rsidRPr="00E40744">
        <w:rPr>
          <w:rStyle w:val="eop"/>
          <w:rFonts w:ascii="Arial" w:hAnsi="Arial" w:cs="Arial"/>
          <w:sz w:val="22"/>
          <w:szCs w:val="22"/>
        </w:rPr>
        <w:t> </w:t>
      </w:r>
      <w:bookmarkStart w:id="16" w:name="_Scope_of_our"/>
      <w:bookmarkEnd w:id="16"/>
    </w:p>
    <w:p w14:paraId="3308C2EB" w14:textId="7BBDE0FD" w:rsidR="00E02DC6" w:rsidRPr="00B51550" w:rsidRDefault="00E02DC6" w:rsidP="00E02DC6">
      <w:pPr>
        <w:rPr>
          <w:rFonts w:eastAsiaTheme="minorHAnsi"/>
        </w:rPr>
      </w:pPr>
      <w:r w:rsidRPr="004F639C">
        <w:t xml:space="preserve">All TBMH activity will be equitable and inclusive across all </w:t>
      </w:r>
      <w:hyperlink r:id="rId58" w:history="1">
        <w:r w:rsidRPr="004F639C">
          <w:rPr>
            <w:rStyle w:val="Hyperlink"/>
          </w:rPr>
          <w:t>protected characteristics</w:t>
        </w:r>
      </w:hyperlink>
      <w:r w:rsidRPr="004F639C">
        <w:t xml:space="preserve">, to allow our participants (children, young people, workforce) to genuinely feel like they belong. We will create a space where everyone has equal access to opportunities and can be themselves without fear of discrimination, prejudice, harassment, or bullying. This will ensure that a fully rounded, progressive, and innovative music education will be representative of all children, young people, families, and communities who live or go to school within our three boroughs, regardless of their backgrounds or circumstances. </w:t>
      </w:r>
    </w:p>
    <w:p w14:paraId="722A7A33" w14:textId="77777777" w:rsidR="00E02DC6" w:rsidRPr="00F25B04" w:rsidRDefault="00E02DC6" w:rsidP="00F80C36">
      <w:pPr>
        <w:pStyle w:val="Heading1"/>
      </w:pPr>
      <w:bookmarkStart w:id="17" w:name="_Toc182485617"/>
      <w:r w:rsidRPr="00F25B04">
        <w:t xml:space="preserve">Key </w:t>
      </w:r>
      <w:r>
        <w:t xml:space="preserve">Themes in the evolution of the </w:t>
      </w:r>
      <w:r w:rsidRPr="00F25B04">
        <w:t>TBMH</w:t>
      </w:r>
      <w:bookmarkEnd w:id="17"/>
    </w:p>
    <w:p w14:paraId="629EE5A5" w14:textId="77777777" w:rsidR="00E02DC6" w:rsidRPr="00E02E55" w:rsidRDefault="00E02DC6" w:rsidP="00E02DC6">
      <w:pPr>
        <w:contextualSpacing/>
      </w:pPr>
      <w:r>
        <w:t>We continue to respond to the f</w:t>
      </w:r>
      <w:r w:rsidRPr="00E02E55">
        <w:t xml:space="preserve">our common themes </w:t>
      </w:r>
      <w:r>
        <w:t xml:space="preserve">that </w:t>
      </w:r>
      <w:r w:rsidRPr="00E02E55">
        <w:t>emerged from our 2021 stakeholder (</w:t>
      </w:r>
      <w:hyperlink r:id="rId59" w:history="1">
        <w:r w:rsidRPr="00E02E55">
          <w:rPr>
            <w:rStyle w:val="Hyperlink"/>
          </w:rPr>
          <w:t>HERE</w:t>
        </w:r>
      </w:hyperlink>
      <w:r w:rsidRPr="00E02E55">
        <w:t>) consultation and research, which highlight</w:t>
      </w:r>
      <w:r>
        <w:t>ed</w:t>
      </w:r>
      <w:r w:rsidRPr="00E02E55">
        <w:t xml:space="preserve"> the challenges that need to be overcome in order to deliver the best possible service. </w:t>
      </w:r>
    </w:p>
    <w:p w14:paraId="04DCD32C" w14:textId="77777777" w:rsidR="00E02DC6" w:rsidRPr="00F3247C" w:rsidRDefault="00E02DC6" w:rsidP="00E02DC6">
      <w:pPr>
        <w:pStyle w:val="ListParagraph"/>
        <w:numPr>
          <w:ilvl w:val="0"/>
          <w:numId w:val="11"/>
        </w:numPr>
        <w:ind w:left="360"/>
        <w:rPr>
          <w:rFonts w:eastAsia="Times New Roman"/>
          <w:b/>
          <w:bCs/>
          <w:sz w:val="20"/>
          <w:szCs w:val="14"/>
        </w:rPr>
      </w:pPr>
      <w:r w:rsidRPr="00F3247C">
        <w:rPr>
          <w:rFonts w:eastAsia="Times New Roman"/>
          <w:b/>
          <w:bCs/>
          <w:sz w:val="20"/>
          <w:szCs w:val="14"/>
        </w:rPr>
        <w:t>Access, diversity, inclusion:</w:t>
      </w:r>
      <w:r w:rsidRPr="00F3247C">
        <w:rPr>
          <w:rFonts w:eastAsia="Times New Roman"/>
          <w:sz w:val="20"/>
          <w:szCs w:val="14"/>
        </w:rPr>
        <w:t xml:space="preserve"> Ensuring all children and young people who wish to access our services, can do so</w:t>
      </w:r>
    </w:p>
    <w:p w14:paraId="269DE580" w14:textId="77777777" w:rsidR="00E02DC6" w:rsidRPr="00F3247C" w:rsidRDefault="00E02DC6" w:rsidP="00E02DC6">
      <w:pPr>
        <w:pStyle w:val="ListParagraph"/>
        <w:numPr>
          <w:ilvl w:val="0"/>
          <w:numId w:val="11"/>
        </w:numPr>
        <w:ind w:left="360"/>
        <w:rPr>
          <w:rFonts w:eastAsia="Times New Roman"/>
          <w:b/>
          <w:bCs/>
          <w:sz w:val="20"/>
          <w:szCs w:val="14"/>
        </w:rPr>
      </w:pPr>
      <w:r w:rsidRPr="00F3247C">
        <w:rPr>
          <w:rFonts w:eastAsia="Times New Roman"/>
          <w:b/>
          <w:bCs/>
          <w:sz w:val="20"/>
          <w:szCs w:val="14"/>
        </w:rPr>
        <w:t>Children’s enjoyment and wellbeing</w:t>
      </w:r>
      <w:r w:rsidRPr="00F3247C">
        <w:rPr>
          <w:rFonts w:eastAsia="Times New Roman"/>
          <w:sz w:val="20"/>
          <w:szCs w:val="14"/>
        </w:rPr>
        <w:t>: Providing enjoyable activities for children and young people and supporting their health and wellbeing as we emerge from the challenges of the pandemic</w:t>
      </w:r>
    </w:p>
    <w:p w14:paraId="127A20EA" w14:textId="77777777" w:rsidR="00E02DC6" w:rsidRPr="00F3247C" w:rsidRDefault="00E02DC6" w:rsidP="00E02DC6">
      <w:pPr>
        <w:pStyle w:val="ListParagraph"/>
        <w:numPr>
          <w:ilvl w:val="0"/>
          <w:numId w:val="11"/>
        </w:numPr>
        <w:ind w:left="360"/>
        <w:rPr>
          <w:rFonts w:eastAsia="Times New Roman"/>
          <w:sz w:val="20"/>
          <w:szCs w:val="14"/>
        </w:rPr>
      </w:pPr>
      <w:r w:rsidRPr="00F3247C">
        <w:rPr>
          <w:rFonts w:eastAsia="Times New Roman"/>
          <w:b/>
          <w:bCs/>
          <w:sz w:val="20"/>
          <w:szCs w:val="14"/>
        </w:rPr>
        <w:t xml:space="preserve">Youth voice: </w:t>
      </w:r>
      <w:r w:rsidRPr="00F3247C">
        <w:rPr>
          <w:rFonts w:eastAsia="Times New Roman"/>
          <w:sz w:val="20"/>
          <w:szCs w:val="14"/>
        </w:rPr>
        <w:t>Ensuring that young voices are at the heart of our offers and the decisions we make as a service</w:t>
      </w:r>
    </w:p>
    <w:p w14:paraId="2E197A90" w14:textId="0C355E8B" w:rsidR="00170A91" w:rsidRPr="00F80C36" w:rsidRDefault="00E02DC6" w:rsidP="00F80C36">
      <w:pPr>
        <w:pStyle w:val="ListParagraph"/>
        <w:numPr>
          <w:ilvl w:val="0"/>
          <w:numId w:val="11"/>
        </w:numPr>
        <w:ind w:left="360"/>
        <w:rPr>
          <w:rFonts w:eastAsia="Times New Roman"/>
          <w:sz w:val="20"/>
        </w:rPr>
      </w:pPr>
      <w:r w:rsidRPr="00F3247C">
        <w:rPr>
          <w:rFonts w:eastAsia="Times New Roman"/>
          <w:b/>
          <w:bCs/>
          <w:sz w:val="20"/>
          <w:szCs w:val="14"/>
        </w:rPr>
        <w:t xml:space="preserve">Relationships and communication: </w:t>
      </w:r>
      <w:r w:rsidRPr="00F3247C">
        <w:rPr>
          <w:rFonts w:eastAsia="Times New Roman"/>
          <w:sz w:val="20"/>
        </w:rPr>
        <w:t>The importance of listening to and communicating clearly with our audiences, partners, service users and workforce.</w:t>
      </w:r>
    </w:p>
    <w:p w14:paraId="700891D5" w14:textId="77777777" w:rsidR="0081083C" w:rsidRPr="008C41F7" w:rsidRDefault="0081083C" w:rsidP="00F80C36">
      <w:pPr>
        <w:pStyle w:val="Heading1"/>
      </w:pPr>
      <w:bookmarkStart w:id="18" w:name="_Toc182485618"/>
      <w:bookmarkStart w:id="19" w:name="_Toc151742322"/>
      <w:r w:rsidRPr="008C41F7">
        <w:t xml:space="preserve">TBMH focus </w:t>
      </w:r>
      <w:r w:rsidRPr="00F80C36">
        <w:t>priority</w:t>
      </w:r>
      <w:r w:rsidRPr="008C41F7">
        <w:t xml:space="preserve"> areas and strategic vision</w:t>
      </w:r>
      <w:bookmarkEnd w:id="18"/>
    </w:p>
    <w:p w14:paraId="1B1540CC" w14:textId="42B6E04E" w:rsidR="0081083C" w:rsidRPr="00B51550" w:rsidRDefault="0081083C" w:rsidP="0081083C">
      <w:r w:rsidRPr="00005675">
        <w:rPr>
          <w:rFonts w:eastAsiaTheme="minorHAnsi"/>
        </w:rPr>
        <w:t xml:space="preserve">Like all Music Hubs (MHs), the TBMH </w:t>
      </w:r>
      <w:r w:rsidRPr="00A821DC">
        <w:rPr>
          <w:szCs w:val="18"/>
        </w:rPr>
        <w:t>is expected to deliver against</w:t>
      </w:r>
      <w:r>
        <w:rPr>
          <w:szCs w:val="18"/>
        </w:rPr>
        <w:t xml:space="preserve"> the DfE/ACE’s one vision,</w:t>
      </w:r>
      <w:r w:rsidRPr="00A821DC">
        <w:rPr>
          <w:szCs w:val="18"/>
        </w:rPr>
        <w:t xml:space="preserve"> three aims</w:t>
      </w:r>
      <w:r>
        <w:rPr>
          <w:szCs w:val="18"/>
        </w:rPr>
        <w:t xml:space="preserve">, and five strategic functions </w:t>
      </w:r>
      <w:r w:rsidRPr="00005675">
        <w:t xml:space="preserve">as laid out in the National Plan for Music Education (source </w:t>
      </w:r>
      <w:hyperlink r:id="rId60" w:history="1">
        <w:r w:rsidRPr="00005675">
          <w:rPr>
            <w:rStyle w:val="Hyperlink"/>
          </w:rPr>
          <w:t>HERE</w:t>
        </w:r>
      </w:hyperlink>
      <w:r w:rsidRPr="00005675">
        <w:t>)</w:t>
      </w:r>
      <w:r>
        <w:rPr>
          <w:szCs w:val="18"/>
        </w:rPr>
        <w:t>, all summarised</w:t>
      </w:r>
      <w:r w:rsidRPr="00A821DC">
        <w:rPr>
          <w:szCs w:val="18"/>
        </w:rPr>
        <w:t xml:space="preserve"> in a Local Plan for Music Education</w:t>
      </w:r>
      <w:r>
        <w:rPr>
          <w:szCs w:val="18"/>
        </w:rPr>
        <w:t xml:space="preserve"> (LPME). </w:t>
      </w:r>
    </w:p>
    <w:p w14:paraId="19638C42" w14:textId="77777777" w:rsidR="0081083C" w:rsidRDefault="0081083C" w:rsidP="00B51550">
      <w:pPr>
        <w:pStyle w:val="Heading2"/>
        <w:rPr>
          <w:bCs/>
        </w:rPr>
      </w:pPr>
      <w:r>
        <w:t>DfE/ACE Vision:</w:t>
      </w:r>
      <w:r w:rsidRPr="00E3187E">
        <w:rPr>
          <w:bCs/>
        </w:rPr>
        <w:t xml:space="preserve"> </w:t>
      </w:r>
    </w:p>
    <w:p w14:paraId="2DFCFDEB" w14:textId="7CC7F509" w:rsidR="0081083C" w:rsidRDefault="0081083C" w:rsidP="0081083C">
      <w:pPr>
        <w:autoSpaceDE w:val="0"/>
        <w:autoSpaceDN w:val="0"/>
        <w:adjustRightInd w:val="0"/>
        <w:rPr>
          <w:b/>
        </w:rPr>
      </w:pPr>
      <w:r w:rsidRPr="00E3187E">
        <w:rPr>
          <w:bCs/>
        </w:rPr>
        <w:t xml:space="preserve">All children and young people should be able to learn to sing, play an instrument and create music together, and </w:t>
      </w:r>
      <w:proofErr w:type="gramStart"/>
      <w:r w:rsidRPr="00E3187E">
        <w:rPr>
          <w:bCs/>
        </w:rPr>
        <w:t>have the opportunity to</w:t>
      </w:r>
      <w:proofErr w:type="gramEnd"/>
      <w:r w:rsidRPr="00E3187E">
        <w:rPr>
          <w:bCs/>
        </w:rPr>
        <w:t xml:space="preserve"> progress their musical interests and talent, including into a professional creative career.</w:t>
      </w:r>
    </w:p>
    <w:p w14:paraId="5DA5E993" w14:textId="77777777" w:rsidR="0081083C" w:rsidRPr="00123142" w:rsidRDefault="0081083C" w:rsidP="00B51550">
      <w:pPr>
        <w:pStyle w:val="Heading2"/>
      </w:pPr>
      <w:r>
        <w:t xml:space="preserve">DfE/ACE </w:t>
      </w:r>
      <w:r w:rsidRPr="00123142">
        <w:t>Three Aims</w:t>
      </w:r>
      <w:r>
        <w:t xml:space="preserve"> (for Music Hubs)</w:t>
      </w:r>
      <w:r w:rsidRPr="00123142">
        <w:t>:</w:t>
      </w:r>
      <w:r w:rsidRPr="00690F11">
        <w:rPr>
          <w:noProof/>
          <w:color w:val="00209F" w:themeColor="text2"/>
        </w:rPr>
        <w:t xml:space="preserve"> </w:t>
      </w:r>
    </w:p>
    <w:p w14:paraId="40FE9800" w14:textId="77777777" w:rsidR="0081083C" w:rsidRPr="0019626E" w:rsidRDefault="0081083C" w:rsidP="0081083C">
      <w:pPr>
        <w:pStyle w:val="ListParagraph"/>
        <w:numPr>
          <w:ilvl w:val="0"/>
          <w:numId w:val="36"/>
        </w:numPr>
        <w:autoSpaceDE w:val="0"/>
        <w:autoSpaceDN w:val="0"/>
        <w:adjustRightInd w:val="0"/>
        <w:rPr>
          <w:bCs/>
        </w:rPr>
      </w:pPr>
      <w:r w:rsidRPr="0019626E">
        <w:rPr>
          <w:bCs/>
        </w:rPr>
        <w:t>To support schools and other education settings to deliver high quality music education</w:t>
      </w:r>
      <w:r>
        <w:rPr>
          <w:bCs/>
        </w:rPr>
        <w:t>.</w:t>
      </w:r>
    </w:p>
    <w:p w14:paraId="021A0B8D" w14:textId="77777777" w:rsidR="0081083C" w:rsidRPr="0019626E" w:rsidRDefault="0081083C" w:rsidP="0081083C">
      <w:pPr>
        <w:pStyle w:val="ListParagraph"/>
        <w:numPr>
          <w:ilvl w:val="0"/>
          <w:numId w:val="36"/>
        </w:numPr>
        <w:autoSpaceDE w:val="0"/>
        <w:autoSpaceDN w:val="0"/>
        <w:adjustRightInd w:val="0"/>
        <w:rPr>
          <w:bCs/>
        </w:rPr>
      </w:pPr>
      <w:r w:rsidRPr="0019626E">
        <w:rPr>
          <w:bCs/>
        </w:rPr>
        <w:t>To support young people to further develop their musical interests and talent, including into employment</w:t>
      </w:r>
      <w:r>
        <w:rPr>
          <w:bCs/>
        </w:rPr>
        <w:t>.</w:t>
      </w:r>
    </w:p>
    <w:p w14:paraId="0EC68ADF" w14:textId="6C7DBF73" w:rsidR="0081083C" w:rsidRPr="00B51550" w:rsidRDefault="0081083C" w:rsidP="00B51550">
      <w:pPr>
        <w:pStyle w:val="ListParagraph"/>
        <w:numPr>
          <w:ilvl w:val="0"/>
          <w:numId w:val="36"/>
        </w:numPr>
        <w:autoSpaceDE w:val="0"/>
        <w:autoSpaceDN w:val="0"/>
        <w:adjustRightInd w:val="0"/>
        <w:rPr>
          <w:b/>
        </w:rPr>
      </w:pPr>
      <w:r w:rsidRPr="00E66D12">
        <w:rPr>
          <w:bCs/>
        </w:rPr>
        <w:t>To support all children and young people to engage with a range of musical opportunities in and out of school.</w:t>
      </w:r>
    </w:p>
    <w:p w14:paraId="71CA52C4" w14:textId="77777777" w:rsidR="0081083C" w:rsidRDefault="0081083C" w:rsidP="00B51550">
      <w:pPr>
        <w:pStyle w:val="Heading2"/>
      </w:pPr>
      <w:r>
        <w:t>DfE/ACE Five Strategic Functions:</w:t>
      </w:r>
    </w:p>
    <w:p w14:paraId="79D62D86" w14:textId="77777777" w:rsidR="0081083C" w:rsidRPr="00E1110F" w:rsidRDefault="0081083C" w:rsidP="0081083C">
      <w:pPr>
        <w:pStyle w:val="ListParagraph"/>
        <w:numPr>
          <w:ilvl w:val="0"/>
          <w:numId w:val="37"/>
        </w:numPr>
        <w:autoSpaceDE w:val="0"/>
        <w:autoSpaceDN w:val="0"/>
        <w:adjustRightInd w:val="0"/>
        <w:rPr>
          <w:bCs/>
        </w:rPr>
      </w:pPr>
      <w:r w:rsidRPr="00E1110F">
        <w:rPr>
          <w:bCs/>
        </w:rPr>
        <w:t>Partnership</w:t>
      </w:r>
      <w:r>
        <w:rPr>
          <w:bCs/>
        </w:rPr>
        <w:t>s</w:t>
      </w:r>
    </w:p>
    <w:p w14:paraId="289D657E" w14:textId="77777777" w:rsidR="0081083C" w:rsidRPr="00E1110F" w:rsidRDefault="0081083C" w:rsidP="0081083C">
      <w:pPr>
        <w:pStyle w:val="ListParagraph"/>
        <w:numPr>
          <w:ilvl w:val="0"/>
          <w:numId w:val="37"/>
        </w:numPr>
        <w:autoSpaceDE w:val="0"/>
        <w:autoSpaceDN w:val="0"/>
        <w:adjustRightInd w:val="0"/>
        <w:rPr>
          <w:bCs/>
        </w:rPr>
      </w:pPr>
      <w:r w:rsidRPr="00E1110F">
        <w:rPr>
          <w:bCs/>
        </w:rPr>
        <w:t xml:space="preserve">Schools </w:t>
      </w:r>
    </w:p>
    <w:p w14:paraId="394B5755" w14:textId="77777777" w:rsidR="0081083C" w:rsidRPr="00E1110F" w:rsidRDefault="0081083C" w:rsidP="0081083C">
      <w:pPr>
        <w:pStyle w:val="ListParagraph"/>
        <w:numPr>
          <w:ilvl w:val="0"/>
          <w:numId w:val="37"/>
        </w:numPr>
        <w:autoSpaceDE w:val="0"/>
        <w:autoSpaceDN w:val="0"/>
        <w:adjustRightInd w:val="0"/>
        <w:rPr>
          <w:bCs/>
        </w:rPr>
      </w:pPr>
      <w:r w:rsidRPr="00E1110F">
        <w:rPr>
          <w:bCs/>
        </w:rPr>
        <w:t>Progression and Musical Development</w:t>
      </w:r>
    </w:p>
    <w:p w14:paraId="1A623970" w14:textId="77777777" w:rsidR="0081083C" w:rsidRPr="00E1110F" w:rsidRDefault="0081083C" w:rsidP="0081083C">
      <w:pPr>
        <w:pStyle w:val="ListParagraph"/>
        <w:numPr>
          <w:ilvl w:val="0"/>
          <w:numId w:val="37"/>
        </w:numPr>
        <w:autoSpaceDE w:val="0"/>
        <w:autoSpaceDN w:val="0"/>
        <w:adjustRightInd w:val="0"/>
        <w:rPr>
          <w:bCs/>
        </w:rPr>
      </w:pPr>
      <w:r w:rsidRPr="00E1110F">
        <w:rPr>
          <w:bCs/>
        </w:rPr>
        <w:t xml:space="preserve">Inclusion </w:t>
      </w:r>
    </w:p>
    <w:p w14:paraId="10A42CCA" w14:textId="0CC760D2" w:rsidR="0081083C" w:rsidRPr="00B51550" w:rsidRDefault="0081083C" w:rsidP="00B51550">
      <w:pPr>
        <w:pStyle w:val="ListParagraph"/>
        <w:numPr>
          <w:ilvl w:val="0"/>
          <w:numId w:val="37"/>
        </w:numPr>
        <w:autoSpaceDE w:val="0"/>
        <w:autoSpaceDN w:val="0"/>
        <w:adjustRightInd w:val="0"/>
        <w:rPr>
          <w:bCs/>
        </w:rPr>
      </w:pPr>
      <w:r w:rsidRPr="00E1110F">
        <w:rPr>
          <w:bCs/>
        </w:rPr>
        <w:t>Sustainability</w:t>
      </w:r>
      <w:bookmarkEnd w:id="19"/>
    </w:p>
    <w:p w14:paraId="0A327969" w14:textId="77777777" w:rsidR="00B51550" w:rsidRDefault="00B51550">
      <w:pPr>
        <w:rPr>
          <w:rFonts w:asciiTheme="majorHAnsi" w:eastAsiaTheme="majorEastAsia" w:hAnsiTheme="majorHAnsi" w:cstheme="majorBidi"/>
          <w:color w:val="001777" w:themeColor="accent1" w:themeShade="BF"/>
          <w:sz w:val="24"/>
          <w:szCs w:val="24"/>
        </w:rPr>
      </w:pPr>
      <w:r>
        <w:br w:type="page"/>
      </w:r>
    </w:p>
    <w:p w14:paraId="5FC851FF" w14:textId="2EE7B5B4" w:rsidR="00B51550" w:rsidRDefault="00B51550" w:rsidP="00B51550">
      <w:pPr>
        <w:pStyle w:val="Heading2"/>
      </w:pPr>
      <w:r>
        <w:t>TBMH Focus Priority Areas</w:t>
      </w:r>
    </w:p>
    <w:p w14:paraId="71758F88" w14:textId="77777777" w:rsidR="00395E37" w:rsidRPr="003B7453" w:rsidRDefault="00395E37" w:rsidP="00395E37">
      <w:pPr>
        <w:rPr>
          <w:rFonts w:eastAsia="Arial"/>
          <w:szCs w:val="18"/>
        </w:rPr>
      </w:pPr>
      <w:r w:rsidRPr="003B7453">
        <w:rPr>
          <w:rFonts w:eastAsia="Arial"/>
          <w:szCs w:val="18"/>
        </w:rPr>
        <w:t xml:space="preserve">The TBMH has its own locally agreed </w:t>
      </w:r>
      <w:r w:rsidRPr="003B7453">
        <w:rPr>
          <w:rFonts w:eastAsia="Arial"/>
          <w:b/>
          <w:color w:val="C00000"/>
          <w:szCs w:val="18"/>
        </w:rPr>
        <w:t>focus priority areas</w:t>
      </w:r>
      <w:r w:rsidRPr="003B7453">
        <w:rPr>
          <w:rFonts w:eastAsia="Arial"/>
          <w:szCs w:val="18"/>
        </w:rPr>
        <w:t>, which link to our overall music strategy (</w:t>
      </w:r>
      <w:hyperlink r:id="rId61">
        <w:r w:rsidRPr="003B7453">
          <w:rPr>
            <w:rFonts w:eastAsia="Arial"/>
            <w:color w:val="0000FF"/>
            <w:szCs w:val="18"/>
            <w:u w:val="single"/>
          </w:rPr>
          <w:t>click HERE</w:t>
        </w:r>
      </w:hyperlink>
      <w:r w:rsidRPr="003B7453">
        <w:rPr>
          <w:rFonts w:eastAsia="Arial"/>
          <w:szCs w:val="18"/>
        </w:rPr>
        <w:t xml:space="preserve">), based on need, as laid out in the table below. Listed within each of the priorities below are the areas in which the TBMH and its partners contribute to, and which also map to </w:t>
      </w:r>
      <w:r>
        <w:rPr>
          <w:rFonts w:eastAsia="Arial"/>
          <w:szCs w:val="18"/>
        </w:rPr>
        <w:t>our</w:t>
      </w:r>
      <w:r w:rsidRPr="003B7453">
        <w:rPr>
          <w:rFonts w:eastAsia="Arial"/>
          <w:szCs w:val="18"/>
        </w:rPr>
        <w:t xml:space="preserve"> </w:t>
      </w:r>
      <w:r>
        <w:rPr>
          <w:rFonts w:eastAsia="Arial"/>
          <w:szCs w:val="18"/>
        </w:rPr>
        <w:t>LPME.</w:t>
      </w:r>
    </w:p>
    <w:p w14:paraId="461036B6" w14:textId="77777777" w:rsidR="00395E37" w:rsidRDefault="00395E37" w:rsidP="00395E37">
      <w:pPr>
        <w:rPr>
          <w:rFonts w:eastAsia="Arial"/>
          <w:sz w:val="8"/>
          <w:szCs w:val="8"/>
        </w:rPr>
      </w:pPr>
    </w:p>
    <w:tbl>
      <w:tblPr>
        <w:tblW w:w="9941" w:type="dxa"/>
        <w:jc w:val="center"/>
        <w:tblBorders>
          <w:top w:val="single" w:sz="4" w:space="0" w:color="000000"/>
          <w:left w:val="single" w:sz="4" w:space="0" w:color="000000"/>
          <w:bottom w:val="single" w:sz="4" w:space="0" w:color="000000"/>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4969"/>
        <w:gridCol w:w="4972"/>
      </w:tblGrid>
      <w:tr w:rsidR="00395E37" w:rsidRPr="007A7ED1" w14:paraId="5BCF6589" w14:textId="77777777" w:rsidTr="004F040C">
        <w:trPr>
          <w:trHeight w:val="1432"/>
          <w:jc w:val="center"/>
        </w:trPr>
        <w:tc>
          <w:tcPr>
            <w:tcW w:w="4969" w:type="dxa"/>
          </w:tcPr>
          <w:p w14:paraId="770FC9F1" w14:textId="77777777" w:rsidR="00395E37" w:rsidRPr="007A7ED1" w:rsidRDefault="00395E37" w:rsidP="004F040C">
            <w:pPr>
              <w:rPr>
                <w:rFonts w:eastAsia="Arial"/>
                <w:b/>
                <w:sz w:val="20"/>
                <w:szCs w:val="14"/>
              </w:rPr>
            </w:pPr>
            <w:r w:rsidRPr="007A7ED1">
              <w:rPr>
                <w:rFonts w:eastAsia="Arial"/>
                <w:b/>
                <w:sz w:val="20"/>
                <w:szCs w:val="14"/>
              </w:rPr>
              <w:t>Musical development of children and young people</w:t>
            </w:r>
          </w:p>
          <w:p w14:paraId="33C31CFC" w14:textId="77777777" w:rsidR="00395E37" w:rsidRPr="007A7ED1" w:rsidRDefault="00395E37" w:rsidP="00395E37">
            <w:pPr>
              <w:numPr>
                <w:ilvl w:val="0"/>
                <w:numId w:val="17"/>
              </w:numPr>
              <w:pBdr>
                <w:top w:val="nil"/>
                <w:left w:val="nil"/>
                <w:bottom w:val="nil"/>
                <w:right w:val="nil"/>
                <w:between w:val="nil"/>
              </w:pBdr>
              <w:rPr>
                <w:rFonts w:eastAsia="Arial"/>
                <w:b/>
                <w:sz w:val="20"/>
                <w:szCs w:val="14"/>
              </w:rPr>
            </w:pPr>
            <w:r w:rsidRPr="007A7ED1">
              <w:rPr>
                <w:rFonts w:eastAsia="Arial"/>
                <w:color w:val="2C56FF"/>
                <w:sz w:val="20"/>
                <w:szCs w:val="14"/>
              </w:rPr>
              <w:t>To support musical progression through a broad range of outstanding and fully inclusive musical pathways for children and young people with</w:t>
            </w:r>
            <w:r w:rsidRPr="007A7ED1">
              <w:rPr>
                <w:rFonts w:eastAsia="Arial"/>
                <w:b/>
                <w:color w:val="2C56FF"/>
                <w:sz w:val="20"/>
                <w:szCs w:val="14"/>
              </w:rPr>
              <w:t xml:space="preserve"> </w:t>
            </w:r>
            <w:r w:rsidRPr="007A7ED1">
              <w:rPr>
                <w:rFonts w:eastAsia="Arial"/>
                <w:color w:val="2C56FF"/>
                <w:sz w:val="20"/>
                <w:szCs w:val="14"/>
              </w:rPr>
              <w:t>Youth Voice</w:t>
            </w:r>
            <w:r w:rsidRPr="007A7ED1">
              <w:rPr>
                <w:rFonts w:eastAsia="Arial"/>
                <w:b/>
                <w:color w:val="2C56FF"/>
                <w:sz w:val="20"/>
                <w:szCs w:val="14"/>
              </w:rPr>
              <w:t xml:space="preserve"> </w:t>
            </w:r>
            <w:r w:rsidRPr="007A7ED1">
              <w:rPr>
                <w:rFonts w:eastAsia="Arial"/>
                <w:color w:val="2C56FF"/>
                <w:sz w:val="20"/>
                <w:szCs w:val="14"/>
              </w:rPr>
              <w:t>embedded in our work</w:t>
            </w:r>
          </w:p>
        </w:tc>
        <w:tc>
          <w:tcPr>
            <w:tcW w:w="4972" w:type="dxa"/>
          </w:tcPr>
          <w:p w14:paraId="5F3BC1E4" w14:textId="77777777" w:rsidR="00395E37" w:rsidRPr="007A7ED1" w:rsidRDefault="00395E37" w:rsidP="004F040C">
            <w:pPr>
              <w:rPr>
                <w:rFonts w:eastAsia="Arial"/>
                <w:b/>
                <w:sz w:val="20"/>
                <w:szCs w:val="14"/>
              </w:rPr>
            </w:pPr>
            <w:r w:rsidRPr="007A7ED1">
              <w:rPr>
                <w:rFonts w:eastAsia="Arial"/>
                <w:b/>
                <w:sz w:val="20"/>
                <w:szCs w:val="14"/>
              </w:rPr>
              <w:t>Enhancing music provision in schools and settings</w:t>
            </w:r>
          </w:p>
          <w:p w14:paraId="128A3993" w14:textId="77777777" w:rsidR="00395E37" w:rsidRPr="007A7ED1" w:rsidRDefault="00395E37" w:rsidP="00395E37">
            <w:pPr>
              <w:numPr>
                <w:ilvl w:val="0"/>
                <w:numId w:val="17"/>
              </w:numPr>
              <w:pBdr>
                <w:top w:val="nil"/>
                <w:left w:val="nil"/>
                <w:bottom w:val="nil"/>
                <w:right w:val="nil"/>
                <w:between w:val="nil"/>
              </w:pBdr>
              <w:rPr>
                <w:rFonts w:eastAsia="Arial"/>
                <w:b/>
                <w:sz w:val="20"/>
                <w:szCs w:val="14"/>
              </w:rPr>
            </w:pPr>
            <w:r w:rsidRPr="007A7ED1">
              <w:rPr>
                <w:rFonts w:eastAsia="Arial"/>
                <w:color w:val="2C56FF"/>
                <w:sz w:val="20"/>
                <w:szCs w:val="14"/>
              </w:rPr>
              <w:t>To engage with all schools to enhance the delivery of an effective music curriculum by supporting access to high-quality music education opportunities</w:t>
            </w:r>
          </w:p>
        </w:tc>
      </w:tr>
      <w:tr w:rsidR="00395E37" w:rsidRPr="007A7ED1" w14:paraId="1A684F45" w14:textId="77777777" w:rsidTr="004F040C">
        <w:trPr>
          <w:trHeight w:val="1835"/>
          <w:jc w:val="center"/>
        </w:trPr>
        <w:tc>
          <w:tcPr>
            <w:tcW w:w="4969" w:type="dxa"/>
          </w:tcPr>
          <w:p w14:paraId="3E772E42" w14:textId="77777777" w:rsidR="00395E37" w:rsidRPr="007A7ED1" w:rsidRDefault="00395E37" w:rsidP="00395E37">
            <w:pPr>
              <w:numPr>
                <w:ilvl w:val="0"/>
                <w:numId w:val="19"/>
              </w:numPr>
              <w:pBdr>
                <w:top w:val="nil"/>
                <w:left w:val="nil"/>
                <w:bottom w:val="nil"/>
                <w:right w:val="nil"/>
                <w:between w:val="nil"/>
              </w:pBdr>
              <w:rPr>
                <w:rFonts w:eastAsia="Arial"/>
                <w:sz w:val="20"/>
                <w:szCs w:val="14"/>
              </w:rPr>
            </w:pPr>
            <w:r w:rsidRPr="007A7ED1">
              <w:rPr>
                <w:rFonts w:eastAsia="Arial"/>
                <w:sz w:val="20"/>
                <w:szCs w:val="14"/>
              </w:rPr>
              <w:t>Access to learning instruments for all pupils</w:t>
            </w:r>
          </w:p>
          <w:p w14:paraId="7D366C9E" w14:textId="77777777" w:rsidR="00395E37" w:rsidRPr="007A7ED1" w:rsidRDefault="00395E37" w:rsidP="00395E37">
            <w:pPr>
              <w:numPr>
                <w:ilvl w:val="0"/>
                <w:numId w:val="19"/>
              </w:numPr>
              <w:pBdr>
                <w:top w:val="nil"/>
                <w:left w:val="nil"/>
                <w:bottom w:val="nil"/>
                <w:right w:val="nil"/>
                <w:between w:val="nil"/>
              </w:pBdr>
              <w:rPr>
                <w:rFonts w:eastAsia="Arial"/>
                <w:sz w:val="20"/>
                <w:szCs w:val="14"/>
              </w:rPr>
            </w:pPr>
            <w:r w:rsidRPr="007A7ED1">
              <w:rPr>
                <w:rFonts w:eastAsia="Arial"/>
                <w:sz w:val="20"/>
                <w:szCs w:val="14"/>
              </w:rPr>
              <w:t>Whole Class Instrumental learning</w:t>
            </w:r>
          </w:p>
          <w:p w14:paraId="2BF1F704" w14:textId="77777777" w:rsidR="00395E37" w:rsidRPr="007A7ED1" w:rsidRDefault="00395E37" w:rsidP="00395E37">
            <w:pPr>
              <w:numPr>
                <w:ilvl w:val="0"/>
                <w:numId w:val="19"/>
              </w:numPr>
              <w:pBdr>
                <w:top w:val="nil"/>
                <w:left w:val="nil"/>
                <w:bottom w:val="nil"/>
                <w:right w:val="nil"/>
                <w:between w:val="nil"/>
              </w:pBdr>
              <w:rPr>
                <w:rFonts w:eastAsia="Arial"/>
                <w:sz w:val="20"/>
                <w:szCs w:val="14"/>
              </w:rPr>
            </w:pPr>
            <w:r w:rsidRPr="007A7ED1">
              <w:rPr>
                <w:rFonts w:eastAsia="Arial"/>
                <w:sz w:val="20"/>
                <w:szCs w:val="14"/>
              </w:rPr>
              <w:t>Ensemble and Singing opportunities</w:t>
            </w:r>
          </w:p>
          <w:p w14:paraId="7C9E139D" w14:textId="77777777" w:rsidR="00395E37" w:rsidRPr="007A7ED1" w:rsidRDefault="00395E37" w:rsidP="00395E37">
            <w:pPr>
              <w:numPr>
                <w:ilvl w:val="0"/>
                <w:numId w:val="19"/>
              </w:numPr>
              <w:pBdr>
                <w:top w:val="nil"/>
                <w:left w:val="nil"/>
                <w:bottom w:val="nil"/>
                <w:right w:val="nil"/>
                <w:between w:val="nil"/>
              </w:pBdr>
              <w:rPr>
                <w:rFonts w:eastAsia="Arial"/>
                <w:sz w:val="20"/>
                <w:szCs w:val="14"/>
              </w:rPr>
            </w:pPr>
            <w:r w:rsidRPr="007A7ED1">
              <w:rPr>
                <w:rFonts w:eastAsia="Arial"/>
                <w:sz w:val="20"/>
                <w:szCs w:val="14"/>
              </w:rPr>
              <w:t>Inclusive progression and pathway routes</w:t>
            </w:r>
          </w:p>
          <w:p w14:paraId="576372F5" w14:textId="77777777" w:rsidR="00395E37" w:rsidRPr="007A7ED1" w:rsidRDefault="00395E37" w:rsidP="00395E37">
            <w:pPr>
              <w:numPr>
                <w:ilvl w:val="0"/>
                <w:numId w:val="19"/>
              </w:numPr>
              <w:pBdr>
                <w:top w:val="nil"/>
                <w:left w:val="nil"/>
                <w:bottom w:val="nil"/>
                <w:right w:val="nil"/>
                <w:between w:val="nil"/>
              </w:pBdr>
              <w:rPr>
                <w:rFonts w:eastAsia="Arial"/>
                <w:sz w:val="20"/>
                <w:szCs w:val="14"/>
              </w:rPr>
            </w:pPr>
            <w:r w:rsidRPr="007A7ED1">
              <w:rPr>
                <w:rFonts w:eastAsia="Arial"/>
                <w:sz w:val="20"/>
                <w:szCs w:val="14"/>
              </w:rPr>
              <w:t>Youth Voice is heard and embedded</w:t>
            </w:r>
          </w:p>
          <w:p w14:paraId="1D3E03D6" w14:textId="77777777" w:rsidR="00395E37" w:rsidRPr="007A7ED1" w:rsidRDefault="00395E37" w:rsidP="00395E37">
            <w:pPr>
              <w:numPr>
                <w:ilvl w:val="0"/>
                <w:numId w:val="19"/>
              </w:numPr>
              <w:pBdr>
                <w:top w:val="nil"/>
                <w:left w:val="nil"/>
                <w:bottom w:val="nil"/>
                <w:right w:val="nil"/>
                <w:between w:val="nil"/>
              </w:pBdr>
              <w:rPr>
                <w:rFonts w:eastAsia="Arial"/>
                <w:sz w:val="20"/>
                <w:szCs w:val="14"/>
              </w:rPr>
            </w:pPr>
            <w:r w:rsidRPr="007A7ED1">
              <w:rPr>
                <w:rFonts w:eastAsia="Arial"/>
                <w:sz w:val="20"/>
                <w:szCs w:val="14"/>
              </w:rPr>
              <w:t>Access to large-scale music experiences</w:t>
            </w:r>
          </w:p>
        </w:tc>
        <w:tc>
          <w:tcPr>
            <w:tcW w:w="4972" w:type="dxa"/>
          </w:tcPr>
          <w:p w14:paraId="6F25F29E" w14:textId="77777777" w:rsidR="00395E37" w:rsidRPr="007A7ED1" w:rsidRDefault="00395E37" w:rsidP="00395E37">
            <w:pPr>
              <w:numPr>
                <w:ilvl w:val="0"/>
                <w:numId w:val="20"/>
              </w:numPr>
              <w:pBdr>
                <w:top w:val="nil"/>
                <w:left w:val="nil"/>
                <w:bottom w:val="nil"/>
                <w:right w:val="nil"/>
                <w:between w:val="nil"/>
              </w:pBdr>
              <w:rPr>
                <w:rFonts w:eastAsia="Arial"/>
                <w:sz w:val="20"/>
                <w:szCs w:val="14"/>
              </w:rPr>
            </w:pPr>
            <w:r w:rsidRPr="007A7ED1">
              <w:rPr>
                <w:rFonts w:eastAsia="Arial"/>
                <w:sz w:val="20"/>
                <w:szCs w:val="14"/>
              </w:rPr>
              <w:t xml:space="preserve">Support for School Music Development Plans with Support for curriculum delivery and CPD for school workforce </w:t>
            </w:r>
          </w:p>
          <w:p w14:paraId="1DD99B59" w14:textId="77777777" w:rsidR="00395E37" w:rsidRPr="007A7ED1" w:rsidRDefault="00395E37" w:rsidP="00395E37">
            <w:pPr>
              <w:numPr>
                <w:ilvl w:val="0"/>
                <w:numId w:val="20"/>
              </w:numPr>
              <w:pBdr>
                <w:top w:val="nil"/>
                <w:left w:val="nil"/>
                <w:bottom w:val="nil"/>
                <w:right w:val="nil"/>
                <w:between w:val="nil"/>
              </w:pBdr>
              <w:rPr>
                <w:rFonts w:eastAsia="Arial"/>
                <w:sz w:val="20"/>
                <w:szCs w:val="14"/>
              </w:rPr>
            </w:pPr>
            <w:r w:rsidRPr="007A7ED1">
              <w:rPr>
                <w:rFonts w:eastAsia="Arial"/>
                <w:sz w:val="20"/>
                <w:szCs w:val="14"/>
              </w:rPr>
              <w:t>Identifying Lead School Partners</w:t>
            </w:r>
          </w:p>
          <w:p w14:paraId="40297A3A" w14:textId="77777777" w:rsidR="00395E37" w:rsidRPr="007A7ED1" w:rsidRDefault="00395E37" w:rsidP="00395E37">
            <w:pPr>
              <w:numPr>
                <w:ilvl w:val="0"/>
                <w:numId w:val="20"/>
              </w:numPr>
              <w:pBdr>
                <w:top w:val="nil"/>
                <w:left w:val="nil"/>
                <w:bottom w:val="nil"/>
                <w:right w:val="nil"/>
                <w:between w:val="nil"/>
              </w:pBdr>
              <w:rPr>
                <w:rFonts w:eastAsia="Arial"/>
                <w:sz w:val="20"/>
                <w:szCs w:val="14"/>
              </w:rPr>
            </w:pPr>
            <w:r w:rsidRPr="007A7ED1">
              <w:rPr>
                <w:rFonts w:eastAsia="Arial"/>
                <w:sz w:val="20"/>
                <w:szCs w:val="14"/>
              </w:rPr>
              <w:t>Ensemble and Singing opportunities</w:t>
            </w:r>
          </w:p>
          <w:p w14:paraId="1242D532" w14:textId="77777777" w:rsidR="00395E37" w:rsidRPr="007A7ED1" w:rsidRDefault="00395E37" w:rsidP="00395E37">
            <w:pPr>
              <w:numPr>
                <w:ilvl w:val="0"/>
                <w:numId w:val="20"/>
              </w:numPr>
              <w:pBdr>
                <w:top w:val="nil"/>
                <w:left w:val="nil"/>
                <w:bottom w:val="nil"/>
                <w:right w:val="nil"/>
                <w:between w:val="nil"/>
              </w:pBdr>
              <w:rPr>
                <w:rFonts w:eastAsia="Arial"/>
                <w:sz w:val="20"/>
                <w:szCs w:val="14"/>
              </w:rPr>
            </w:pPr>
            <w:r w:rsidRPr="007A7ED1">
              <w:rPr>
                <w:rFonts w:eastAsia="Arial"/>
                <w:sz w:val="20"/>
                <w:szCs w:val="14"/>
              </w:rPr>
              <w:t>Whole Class Instrumental Learning</w:t>
            </w:r>
          </w:p>
          <w:p w14:paraId="28F995A3" w14:textId="77777777" w:rsidR="00395E37" w:rsidRPr="007A7ED1" w:rsidRDefault="00395E37" w:rsidP="00395E37">
            <w:pPr>
              <w:numPr>
                <w:ilvl w:val="0"/>
                <w:numId w:val="20"/>
              </w:numPr>
              <w:pBdr>
                <w:top w:val="nil"/>
                <w:left w:val="nil"/>
                <w:bottom w:val="nil"/>
                <w:right w:val="nil"/>
                <w:between w:val="nil"/>
              </w:pBdr>
              <w:rPr>
                <w:rFonts w:eastAsia="Arial"/>
                <w:sz w:val="20"/>
                <w:szCs w:val="14"/>
              </w:rPr>
            </w:pPr>
            <w:r>
              <w:rPr>
                <w:rFonts w:eastAsia="Arial"/>
                <w:sz w:val="20"/>
                <w:szCs w:val="14"/>
              </w:rPr>
              <w:t>Diverse offer of activity</w:t>
            </w:r>
          </w:p>
          <w:p w14:paraId="09EE6A15" w14:textId="77777777" w:rsidR="00395E37" w:rsidRPr="007A7ED1" w:rsidRDefault="00395E37" w:rsidP="00395E37">
            <w:pPr>
              <w:numPr>
                <w:ilvl w:val="0"/>
                <w:numId w:val="20"/>
              </w:numPr>
              <w:pBdr>
                <w:top w:val="nil"/>
                <w:left w:val="nil"/>
                <w:bottom w:val="nil"/>
                <w:right w:val="nil"/>
                <w:between w:val="nil"/>
              </w:pBdr>
              <w:rPr>
                <w:rFonts w:eastAsia="Arial"/>
                <w:sz w:val="20"/>
                <w:szCs w:val="14"/>
              </w:rPr>
            </w:pPr>
            <w:r w:rsidRPr="007A7ED1">
              <w:rPr>
                <w:rFonts w:eastAsia="Arial"/>
                <w:sz w:val="20"/>
                <w:szCs w:val="14"/>
              </w:rPr>
              <w:t>Access to large-scale music experiences</w:t>
            </w:r>
          </w:p>
        </w:tc>
      </w:tr>
      <w:tr w:rsidR="00395E37" w:rsidRPr="007A7ED1" w14:paraId="0B1CD5C9" w14:textId="77777777" w:rsidTr="004F040C">
        <w:trPr>
          <w:trHeight w:val="1395"/>
          <w:jc w:val="center"/>
        </w:trPr>
        <w:tc>
          <w:tcPr>
            <w:tcW w:w="4969" w:type="dxa"/>
          </w:tcPr>
          <w:p w14:paraId="2EB5C0EA" w14:textId="77777777" w:rsidR="00395E37" w:rsidRPr="007A7ED1" w:rsidRDefault="00395E37" w:rsidP="004F040C">
            <w:pPr>
              <w:rPr>
                <w:rFonts w:eastAsia="Arial"/>
                <w:b/>
                <w:sz w:val="20"/>
                <w:szCs w:val="14"/>
              </w:rPr>
            </w:pPr>
            <w:r w:rsidRPr="007A7ED1">
              <w:rPr>
                <w:rFonts w:eastAsia="Arial"/>
                <w:b/>
                <w:sz w:val="20"/>
                <w:szCs w:val="14"/>
              </w:rPr>
              <w:t>Developing the music workforce</w:t>
            </w:r>
          </w:p>
          <w:p w14:paraId="0DB6A95A" w14:textId="77777777" w:rsidR="00395E37" w:rsidRPr="007A7ED1" w:rsidRDefault="00395E37" w:rsidP="00395E37">
            <w:pPr>
              <w:numPr>
                <w:ilvl w:val="0"/>
                <w:numId w:val="17"/>
              </w:numPr>
              <w:pBdr>
                <w:top w:val="nil"/>
                <w:left w:val="nil"/>
                <w:bottom w:val="nil"/>
                <w:right w:val="nil"/>
                <w:between w:val="nil"/>
              </w:pBdr>
              <w:rPr>
                <w:rFonts w:eastAsia="Arial"/>
                <w:b/>
                <w:sz w:val="20"/>
                <w:szCs w:val="14"/>
              </w:rPr>
            </w:pPr>
            <w:r w:rsidRPr="007A7ED1">
              <w:rPr>
                <w:rFonts w:eastAsia="Arial"/>
                <w:color w:val="2C56FF"/>
                <w:sz w:val="20"/>
                <w:szCs w:val="14"/>
              </w:rPr>
              <w:t>To provide a broad range of effective continuing professional development opportunities for the wider workforce that enhances the quality of music education delivery for young people</w:t>
            </w:r>
          </w:p>
        </w:tc>
        <w:tc>
          <w:tcPr>
            <w:tcW w:w="4972" w:type="dxa"/>
          </w:tcPr>
          <w:p w14:paraId="338B9B17" w14:textId="77777777" w:rsidR="00395E37" w:rsidRPr="007A7ED1" w:rsidRDefault="00395E37" w:rsidP="004F040C">
            <w:pPr>
              <w:rPr>
                <w:rFonts w:eastAsia="Arial"/>
                <w:b/>
                <w:sz w:val="20"/>
                <w:szCs w:val="14"/>
              </w:rPr>
            </w:pPr>
            <w:r w:rsidRPr="007A7ED1">
              <w:rPr>
                <w:rFonts w:eastAsia="Arial"/>
                <w:b/>
                <w:sz w:val="20"/>
                <w:szCs w:val="14"/>
              </w:rPr>
              <w:t>Family and community engagement / Events</w:t>
            </w:r>
          </w:p>
          <w:p w14:paraId="0DC9A071" w14:textId="77777777" w:rsidR="00395E37" w:rsidRPr="007A7ED1" w:rsidRDefault="00395E37" w:rsidP="00395E37">
            <w:pPr>
              <w:numPr>
                <w:ilvl w:val="0"/>
                <w:numId w:val="17"/>
              </w:numPr>
              <w:pBdr>
                <w:top w:val="nil"/>
                <w:left w:val="nil"/>
                <w:bottom w:val="nil"/>
                <w:right w:val="nil"/>
                <w:between w:val="nil"/>
              </w:pBdr>
              <w:rPr>
                <w:rFonts w:eastAsia="Arial"/>
                <w:b/>
                <w:sz w:val="20"/>
                <w:szCs w:val="14"/>
              </w:rPr>
            </w:pPr>
            <w:r w:rsidRPr="007A7ED1">
              <w:rPr>
                <w:rFonts w:eastAsia="Arial"/>
                <w:color w:val="2C56FF"/>
                <w:sz w:val="20"/>
                <w:szCs w:val="14"/>
              </w:rPr>
              <w:t>To support families in our community by ensuring that financial access is not a barrier to pupils’ engagement in music education opportunities led by ourselves and our diverse range of partner organisations</w:t>
            </w:r>
          </w:p>
        </w:tc>
      </w:tr>
      <w:tr w:rsidR="00395E37" w:rsidRPr="007A7ED1" w14:paraId="4A5EE73D" w14:textId="77777777" w:rsidTr="004F040C">
        <w:trPr>
          <w:trHeight w:val="1046"/>
          <w:jc w:val="center"/>
        </w:trPr>
        <w:tc>
          <w:tcPr>
            <w:tcW w:w="4969" w:type="dxa"/>
          </w:tcPr>
          <w:p w14:paraId="6C42457A" w14:textId="77777777" w:rsidR="00395E37" w:rsidRPr="007A7ED1" w:rsidRDefault="00395E37" w:rsidP="00395E37">
            <w:pPr>
              <w:numPr>
                <w:ilvl w:val="0"/>
                <w:numId w:val="21"/>
              </w:numPr>
              <w:pBdr>
                <w:top w:val="nil"/>
                <w:left w:val="nil"/>
                <w:bottom w:val="nil"/>
                <w:right w:val="nil"/>
                <w:between w:val="nil"/>
              </w:pBdr>
              <w:rPr>
                <w:rFonts w:eastAsia="Arial"/>
                <w:sz w:val="20"/>
                <w:szCs w:val="14"/>
              </w:rPr>
            </w:pPr>
            <w:r w:rsidRPr="007A7ED1">
              <w:rPr>
                <w:rFonts w:eastAsia="Arial"/>
                <w:sz w:val="20"/>
                <w:szCs w:val="14"/>
              </w:rPr>
              <w:t>CPD for wider workforce (tutors, Higher Education students)</w:t>
            </w:r>
          </w:p>
          <w:p w14:paraId="457041C5" w14:textId="77777777" w:rsidR="00395E37" w:rsidRPr="007A7ED1" w:rsidRDefault="00395E37" w:rsidP="00395E37">
            <w:pPr>
              <w:numPr>
                <w:ilvl w:val="0"/>
                <w:numId w:val="21"/>
              </w:numPr>
              <w:pBdr>
                <w:top w:val="nil"/>
                <w:left w:val="nil"/>
                <w:bottom w:val="nil"/>
                <w:right w:val="nil"/>
                <w:between w:val="nil"/>
              </w:pBdr>
              <w:rPr>
                <w:rFonts w:eastAsia="Arial"/>
                <w:sz w:val="20"/>
                <w:szCs w:val="14"/>
              </w:rPr>
            </w:pPr>
            <w:r w:rsidRPr="007A7ED1">
              <w:rPr>
                <w:rFonts w:eastAsia="Arial"/>
                <w:sz w:val="20"/>
                <w:szCs w:val="14"/>
              </w:rPr>
              <w:t>Involvement in music education opportunities</w:t>
            </w:r>
          </w:p>
          <w:p w14:paraId="7E98047F" w14:textId="77777777" w:rsidR="00395E37" w:rsidRPr="007A7ED1" w:rsidRDefault="00395E37" w:rsidP="00395E37">
            <w:pPr>
              <w:numPr>
                <w:ilvl w:val="0"/>
                <w:numId w:val="21"/>
              </w:numPr>
              <w:pBdr>
                <w:top w:val="nil"/>
                <w:left w:val="nil"/>
                <w:bottom w:val="nil"/>
                <w:right w:val="nil"/>
                <w:between w:val="nil"/>
              </w:pBdr>
              <w:rPr>
                <w:rFonts w:eastAsia="Arial"/>
                <w:sz w:val="20"/>
                <w:szCs w:val="14"/>
              </w:rPr>
            </w:pPr>
            <w:r w:rsidRPr="007A7ED1">
              <w:rPr>
                <w:rFonts w:eastAsia="Arial"/>
                <w:sz w:val="20"/>
                <w:szCs w:val="14"/>
              </w:rPr>
              <w:t>Representation across all protected characteristics</w:t>
            </w:r>
          </w:p>
        </w:tc>
        <w:tc>
          <w:tcPr>
            <w:tcW w:w="4972" w:type="dxa"/>
          </w:tcPr>
          <w:p w14:paraId="28F1657D" w14:textId="77777777" w:rsidR="00395E37" w:rsidRPr="007A7ED1" w:rsidRDefault="00395E37" w:rsidP="00395E37">
            <w:pPr>
              <w:numPr>
                <w:ilvl w:val="0"/>
                <w:numId w:val="18"/>
              </w:numPr>
              <w:pBdr>
                <w:top w:val="nil"/>
                <w:left w:val="nil"/>
                <w:bottom w:val="nil"/>
                <w:right w:val="nil"/>
                <w:between w:val="nil"/>
              </w:pBdr>
              <w:rPr>
                <w:rFonts w:eastAsia="Arial"/>
                <w:sz w:val="20"/>
                <w:szCs w:val="14"/>
              </w:rPr>
            </w:pPr>
            <w:r w:rsidRPr="007A7ED1">
              <w:rPr>
                <w:rFonts w:eastAsia="Arial"/>
                <w:sz w:val="20"/>
                <w:szCs w:val="14"/>
              </w:rPr>
              <w:t>Affordable access to music education for children</w:t>
            </w:r>
          </w:p>
          <w:p w14:paraId="4FCF2EDF" w14:textId="77777777" w:rsidR="00395E37" w:rsidRPr="007A7ED1" w:rsidRDefault="00395E37" w:rsidP="00395E37">
            <w:pPr>
              <w:numPr>
                <w:ilvl w:val="0"/>
                <w:numId w:val="18"/>
              </w:numPr>
              <w:pBdr>
                <w:top w:val="nil"/>
                <w:left w:val="nil"/>
                <w:bottom w:val="nil"/>
                <w:right w:val="nil"/>
                <w:between w:val="nil"/>
              </w:pBdr>
              <w:rPr>
                <w:rFonts w:eastAsia="Arial"/>
                <w:sz w:val="20"/>
                <w:szCs w:val="14"/>
              </w:rPr>
            </w:pPr>
            <w:r w:rsidRPr="007A7ED1">
              <w:rPr>
                <w:rFonts w:eastAsia="Arial"/>
                <w:sz w:val="20"/>
                <w:szCs w:val="14"/>
              </w:rPr>
              <w:t>Instrument loan service</w:t>
            </w:r>
          </w:p>
          <w:p w14:paraId="5A45FF45" w14:textId="77777777" w:rsidR="00395E37" w:rsidRPr="007A7ED1" w:rsidRDefault="00395E37" w:rsidP="00395E37">
            <w:pPr>
              <w:numPr>
                <w:ilvl w:val="0"/>
                <w:numId w:val="18"/>
              </w:numPr>
              <w:pBdr>
                <w:top w:val="nil"/>
                <w:left w:val="nil"/>
                <w:bottom w:val="nil"/>
                <w:right w:val="nil"/>
                <w:between w:val="nil"/>
              </w:pBdr>
              <w:rPr>
                <w:rFonts w:eastAsia="Arial"/>
                <w:sz w:val="20"/>
                <w:szCs w:val="14"/>
              </w:rPr>
            </w:pPr>
            <w:r w:rsidRPr="007A7ED1">
              <w:rPr>
                <w:rFonts w:eastAsia="Arial"/>
                <w:sz w:val="20"/>
                <w:szCs w:val="14"/>
              </w:rPr>
              <w:t>Families feel welcome, valued, and included</w:t>
            </w:r>
          </w:p>
        </w:tc>
      </w:tr>
      <w:tr w:rsidR="00395E37" w:rsidRPr="007A7ED1" w14:paraId="418407A7" w14:textId="77777777" w:rsidTr="004F040C">
        <w:trPr>
          <w:trHeight w:val="963"/>
          <w:jc w:val="center"/>
        </w:trPr>
        <w:tc>
          <w:tcPr>
            <w:tcW w:w="9941" w:type="dxa"/>
            <w:gridSpan w:val="2"/>
            <w:vAlign w:val="center"/>
          </w:tcPr>
          <w:p w14:paraId="35D9DB97" w14:textId="77777777" w:rsidR="00395E37" w:rsidRPr="007A7ED1" w:rsidRDefault="00395E37" w:rsidP="004F040C">
            <w:pPr>
              <w:jc w:val="center"/>
              <w:rPr>
                <w:rFonts w:eastAsia="Arial"/>
                <w:sz w:val="20"/>
                <w:szCs w:val="14"/>
              </w:rPr>
            </w:pPr>
            <w:r w:rsidRPr="007A7ED1">
              <w:rPr>
                <w:rFonts w:eastAsia="Arial"/>
                <w:sz w:val="20"/>
                <w:szCs w:val="14"/>
              </w:rPr>
              <w:t xml:space="preserve">Everything above is underpinned by innovative music education </w:t>
            </w:r>
          </w:p>
          <w:p w14:paraId="01C9EDD3" w14:textId="77777777" w:rsidR="00395E37" w:rsidRPr="007A7ED1" w:rsidRDefault="00395E37" w:rsidP="004F040C">
            <w:pPr>
              <w:jc w:val="center"/>
              <w:rPr>
                <w:rFonts w:eastAsia="Arial"/>
                <w:sz w:val="20"/>
                <w:szCs w:val="14"/>
              </w:rPr>
            </w:pPr>
            <w:r w:rsidRPr="007A7ED1">
              <w:rPr>
                <w:rFonts w:eastAsia="Arial"/>
                <w:sz w:val="20"/>
                <w:szCs w:val="14"/>
              </w:rPr>
              <w:t xml:space="preserve">which ensures all TBMH, and partner, activity follows our values of: </w:t>
            </w:r>
          </w:p>
          <w:p w14:paraId="3AB57372" w14:textId="77777777" w:rsidR="00395E37" w:rsidRPr="007A7ED1" w:rsidRDefault="00395E37" w:rsidP="004F040C">
            <w:pPr>
              <w:jc w:val="center"/>
              <w:rPr>
                <w:rFonts w:eastAsia="Arial"/>
                <w:sz w:val="20"/>
                <w:szCs w:val="14"/>
              </w:rPr>
            </w:pPr>
            <w:r w:rsidRPr="007A7ED1">
              <w:rPr>
                <w:rFonts w:eastAsia="Arial"/>
                <w:b/>
                <w:sz w:val="20"/>
                <w:szCs w:val="14"/>
              </w:rPr>
              <w:t>Inclusive — Exceptional — Inspiring— Progressive — Sustainable</w:t>
            </w:r>
          </w:p>
          <w:p w14:paraId="5E1AB44E" w14:textId="77777777" w:rsidR="00395E37" w:rsidRPr="007A7ED1" w:rsidRDefault="00395E37" w:rsidP="004F040C">
            <w:pPr>
              <w:jc w:val="center"/>
              <w:rPr>
                <w:rFonts w:eastAsia="Arial"/>
                <w:sz w:val="20"/>
                <w:szCs w:val="14"/>
              </w:rPr>
            </w:pPr>
            <w:r w:rsidRPr="007A7ED1">
              <w:rPr>
                <w:rFonts w:eastAsia="Arial"/>
                <w:sz w:val="20"/>
                <w:szCs w:val="14"/>
              </w:rPr>
              <w:t xml:space="preserve">with </w:t>
            </w:r>
            <w:r w:rsidRPr="007A7ED1">
              <w:rPr>
                <w:rFonts w:eastAsia="Arial"/>
                <w:b/>
                <w:color w:val="C00000"/>
                <w:sz w:val="20"/>
                <w:szCs w:val="14"/>
              </w:rPr>
              <w:t>representation</w:t>
            </w:r>
            <w:r w:rsidRPr="007A7ED1">
              <w:rPr>
                <w:rFonts w:eastAsia="Arial"/>
                <w:sz w:val="20"/>
                <w:szCs w:val="14"/>
              </w:rPr>
              <w:t xml:space="preserve">, </w:t>
            </w:r>
            <w:r w:rsidRPr="007A7ED1">
              <w:rPr>
                <w:rFonts w:eastAsia="Arial"/>
                <w:b/>
                <w:color w:val="C00000"/>
                <w:sz w:val="20"/>
                <w:szCs w:val="14"/>
              </w:rPr>
              <w:t>equity</w:t>
            </w:r>
            <w:r w:rsidRPr="007A7ED1">
              <w:rPr>
                <w:rFonts w:eastAsia="Arial"/>
                <w:sz w:val="20"/>
                <w:szCs w:val="14"/>
              </w:rPr>
              <w:t xml:space="preserve">, </w:t>
            </w:r>
            <w:r w:rsidRPr="007A7ED1">
              <w:rPr>
                <w:rFonts w:eastAsia="Arial"/>
                <w:b/>
                <w:color w:val="C00000"/>
                <w:sz w:val="20"/>
                <w:szCs w:val="14"/>
              </w:rPr>
              <w:t>diversity</w:t>
            </w:r>
            <w:r w:rsidRPr="007A7ED1">
              <w:rPr>
                <w:rFonts w:eastAsia="Arial"/>
                <w:sz w:val="20"/>
                <w:szCs w:val="14"/>
              </w:rPr>
              <w:t xml:space="preserve">, and </w:t>
            </w:r>
            <w:r w:rsidRPr="007A7ED1">
              <w:rPr>
                <w:rFonts w:eastAsia="Arial"/>
                <w:b/>
                <w:color w:val="C00000"/>
                <w:sz w:val="20"/>
                <w:szCs w:val="14"/>
              </w:rPr>
              <w:t>inclusion</w:t>
            </w:r>
            <w:r w:rsidRPr="007A7ED1">
              <w:rPr>
                <w:rFonts w:eastAsia="Arial"/>
                <w:color w:val="C00000"/>
                <w:sz w:val="20"/>
                <w:szCs w:val="14"/>
              </w:rPr>
              <w:t xml:space="preserve"> </w:t>
            </w:r>
            <w:r w:rsidRPr="007A7ED1">
              <w:rPr>
                <w:rFonts w:eastAsia="Arial"/>
                <w:sz w:val="20"/>
                <w:szCs w:val="14"/>
              </w:rPr>
              <w:t>at the core of our work</w:t>
            </w:r>
          </w:p>
        </w:tc>
      </w:tr>
    </w:tbl>
    <w:p w14:paraId="29B92A68" w14:textId="108A7F51" w:rsidR="00E34D22" w:rsidRPr="00E34D22" w:rsidRDefault="00B51550" w:rsidP="00B51550">
      <w:pPr>
        <w:pStyle w:val="Heading2"/>
      </w:pPr>
      <w:r>
        <w:rPr>
          <w:rStyle w:val="Strong"/>
          <w:b w:val="0"/>
          <w:bCs w:val="0"/>
        </w:rPr>
        <w:t xml:space="preserve">TBMH </w:t>
      </w:r>
      <w:r w:rsidR="00395E37">
        <w:rPr>
          <w:rStyle w:val="Strong"/>
          <w:b w:val="0"/>
          <w:bCs w:val="0"/>
        </w:rPr>
        <w:t>Music Strategy:</w:t>
      </w:r>
    </w:p>
    <w:p w14:paraId="7391C867" w14:textId="35AC7F46" w:rsidR="00985DE4" w:rsidRDefault="00E34D22" w:rsidP="00B51550">
      <w:pPr>
        <w:jc w:val="center"/>
        <w:rPr>
          <w:rFonts w:asciiTheme="majorHAnsi" w:eastAsiaTheme="majorEastAsia" w:hAnsiTheme="majorHAnsi" w:cstheme="majorBidi"/>
          <w:b/>
          <w:bCs/>
          <w:color w:val="001777" w:themeColor="accent1" w:themeShade="BF"/>
          <w:sz w:val="28"/>
          <w:szCs w:val="28"/>
          <w:highlight w:val="green"/>
        </w:rPr>
      </w:pPr>
      <w:r>
        <w:rPr>
          <w:noProof/>
        </w:rPr>
        <w:drawing>
          <wp:inline distT="0" distB="0" distL="0" distR="0" wp14:anchorId="7EBD28DC" wp14:editId="07B7DC80">
            <wp:extent cx="5957468" cy="3163549"/>
            <wp:effectExtent l="19050" t="19050" r="24765" b="18415"/>
            <wp:docPr id="840301416" name="Picture 840301416" descr="A graphic of our music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01416" name="Picture 840301416" descr="A graphic of our music strategy"/>
                    <pic:cNvPicPr/>
                  </pic:nvPicPr>
                  <pic:blipFill>
                    <a:blip r:embed="rId62"/>
                    <a:stretch>
                      <a:fillRect/>
                    </a:stretch>
                  </pic:blipFill>
                  <pic:spPr>
                    <a:xfrm>
                      <a:off x="0" y="0"/>
                      <a:ext cx="6036840" cy="3205697"/>
                    </a:xfrm>
                    <a:prstGeom prst="rect">
                      <a:avLst/>
                    </a:prstGeom>
                    <a:ln>
                      <a:solidFill>
                        <a:schemeClr val="accent2"/>
                      </a:solidFill>
                    </a:ln>
                  </pic:spPr>
                </pic:pic>
              </a:graphicData>
            </a:graphic>
          </wp:inline>
        </w:drawing>
      </w:r>
      <w:bookmarkStart w:id="20" w:name="_Toc472002246"/>
      <w:bookmarkStart w:id="21" w:name="_Toc501451476"/>
      <w:bookmarkStart w:id="22" w:name="_Toc151742323"/>
      <w:bookmarkEnd w:id="9"/>
      <w:r w:rsidR="00985DE4">
        <w:rPr>
          <w:highlight w:val="green"/>
        </w:rPr>
        <w:br w:type="page"/>
      </w:r>
    </w:p>
    <w:p w14:paraId="21481168" w14:textId="6770F5C7" w:rsidR="00D4585B" w:rsidRDefault="00D562B7" w:rsidP="008F5B58">
      <w:pPr>
        <w:pStyle w:val="Heading1"/>
        <w:spacing w:before="0"/>
      </w:pPr>
      <w:bookmarkStart w:id="23" w:name="_Toc182485619"/>
      <w:r w:rsidRPr="00F80C36">
        <w:t>20</w:t>
      </w:r>
      <w:r w:rsidR="00D172B1" w:rsidRPr="00F80C36">
        <w:t>2</w:t>
      </w:r>
      <w:r w:rsidR="008F2461" w:rsidRPr="00F80C36">
        <w:t>3</w:t>
      </w:r>
      <w:r w:rsidRPr="00F80C36">
        <w:t>-</w:t>
      </w:r>
      <w:r w:rsidR="000C5998" w:rsidRPr="00F80C36">
        <w:t>2</w:t>
      </w:r>
      <w:r w:rsidR="008F2461" w:rsidRPr="00F80C36">
        <w:t>4</w:t>
      </w:r>
      <w:r w:rsidR="00351082" w:rsidRPr="00CD2BB1">
        <w:t>: The</w:t>
      </w:r>
      <w:r w:rsidR="00FE6361" w:rsidRPr="00CD2BB1">
        <w:t xml:space="preserve"> </w:t>
      </w:r>
      <w:r w:rsidR="000D5D3C" w:rsidRPr="00CD2BB1">
        <w:t>Year in N</w:t>
      </w:r>
      <w:r w:rsidR="00D4585B" w:rsidRPr="00CD2BB1">
        <w:t>umbers</w:t>
      </w:r>
      <w:bookmarkEnd w:id="20"/>
      <w:bookmarkEnd w:id="21"/>
      <w:bookmarkEnd w:id="22"/>
      <w:bookmarkEnd w:id="23"/>
    </w:p>
    <w:p w14:paraId="4376C00C" w14:textId="77777777" w:rsidR="00CD2BB1" w:rsidRPr="00CD2BB1" w:rsidRDefault="00CD2BB1" w:rsidP="00CD2BB1"/>
    <w:p w14:paraId="64D092BA" w14:textId="77777777" w:rsidR="00667C97" w:rsidRPr="00CD2BB1" w:rsidRDefault="00A1302E" w:rsidP="008F5B58">
      <w:pPr>
        <w:pStyle w:val="Heading2"/>
        <w:spacing w:before="0" w:after="0"/>
      </w:pPr>
      <w:bookmarkStart w:id="24" w:name="_Toc472002247"/>
      <w:r w:rsidRPr="00CD2BB1">
        <w:t>Who we serve</w:t>
      </w:r>
      <w:bookmarkEnd w:id="24"/>
    </w:p>
    <w:p w14:paraId="3099E281" w14:textId="6508E090" w:rsidR="00375984" w:rsidRPr="00CD2BB1" w:rsidRDefault="00375984" w:rsidP="0039427C">
      <w:pPr>
        <w:rPr>
          <w:sz w:val="24"/>
          <w:szCs w:val="24"/>
        </w:rPr>
      </w:pPr>
      <w:r w:rsidRPr="00CD2BB1">
        <w:rPr>
          <w:sz w:val="24"/>
          <w:szCs w:val="24"/>
        </w:rPr>
        <w:t>Our main client group is children and young people attending state-funded schools or settings (Year Groups Nursery to Year 13) in the Tri-borough area comprising the Royal Borough of Kensington and Chelsea, the London Borough of Hammersmith and Fulham</w:t>
      </w:r>
      <w:r w:rsidR="00863A8D" w:rsidRPr="00CD2BB1">
        <w:rPr>
          <w:sz w:val="24"/>
          <w:szCs w:val="24"/>
        </w:rPr>
        <w:t>,</w:t>
      </w:r>
      <w:r w:rsidRPr="00CD2BB1">
        <w:rPr>
          <w:sz w:val="24"/>
          <w:szCs w:val="24"/>
        </w:rPr>
        <w:t xml:space="preserve"> and the City of Westminster.</w:t>
      </w:r>
      <w:r w:rsidR="00A23403" w:rsidRPr="00CD2BB1">
        <w:rPr>
          <w:noProof/>
          <w:sz w:val="24"/>
          <w:szCs w:val="24"/>
          <w:lang w:eastAsia="en-GB" w:bidi="ar-SA"/>
        </w:rPr>
        <w:t xml:space="preserve"> </w:t>
      </w:r>
    </w:p>
    <w:p w14:paraId="1A934F26" w14:textId="77777777" w:rsidR="008C1ABF" w:rsidRPr="00CD2BB1" w:rsidRDefault="008C1ABF" w:rsidP="0039427C">
      <w:pPr>
        <w:rPr>
          <w:sz w:val="24"/>
          <w:szCs w:val="24"/>
        </w:rPr>
      </w:pPr>
    </w:p>
    <w:p w14:paraId="205027F1" w14:textId="6EA95EA9" w:rsidR="00D64198" w:rsidRPr="00080483" w:rsidRDefault="0093342E" w:rsidP="0039427C">
      <w:pPr>
        <w:rPr>
          <w:sz w:val="24"/>
          <w:szCs w:val="24"/>
        </w:rPr>
      </w:pPr>
      <w:r w:rsidRPr="00CD2BB1">
        <w:rPr>
          <w:sz w:val="24"/>
          <w:szCs w:val="24"/>
        </w:rPr>
        <w:t xml:space="preserve">Other children who benefit from hub provision include </w:t>
      </w:r>
      <w:r w:rsidR="003912EE" w:rsidRPr="00CD2BB1">
        <w:rPr>
          <w:sz w:val="24"/>
          <w:szCs w:val="24"/>
        </w:rPr>
        <w:t>those</w:t>
      </w:r>
      <w:r w:rsidRPr="00CD2BB1">
        <w:rPr>
          <w:sz w:val="24"/>
          <w:szCs w:val="24"/>
        </w:rPr>
        <w:t xml:space="preserve"> w</w:t>
      </w:r>
      <w:r w:rsidR="00375984" w:rsidRPr="00CD2BB1">
        <w:rPr>
          <w:sz w:val="24"/>
          <w:szCs w:val="24"/>
        </w:rPr>
        <w:t>ho are resident in the Tri-borough</w:t>
      </w:r>
      <w:r w:rsidRPr="00CD2BB1">
        <w:rPr>
          <w:sz w:val="24"/>
          <w:szCs w:val="24"/>
        </w:rPr>
        <w:t xml:space="preserve"> area</w:t>
      </w:r>
      <w:r w:rsidR="00375984" w:rsidRPr="00CD2BB1">
        <w:rPr>
          <w:sz w:val="24"/>
          <w:szCs w:val="24"/>
        </w:rPr>
        <w:t xml:space="preserve"> but </w:t>
      </w:r>
      <w:r w:rsidRPr="00CD2BB1">
        <w:rPr>
          <w:sz w:val="24"/>
          <w:szCs w:val="24"/>
        </w:rPr>
        <w:t xml:space="preserve">attend school elsewhere and those that </w:t>
      </w:r>
      <w:r w:rsidR="00375984" w:rsidRPr="00CD2BB1">
        <w:rPr>
          <w:sz w:val="24"/>
          <w:szCs w:val="24"/>
        </w:rPr>
        <w:t xml:space="preserve">are </w:t>
      </w:r>
      <w:r w:rsidR="00C30297" w:rsidRPr="00CD2BB1">
        <w:rPr>
          <w:sz w:val="24"/>
          <w:szCs w:val="24"/>
        </w:rPr>
        <w:t>elective home educated</w:t>
      </w:r>
      <w:r w:rsidR="005C5A2E" w:rsidRPr="00CD2BB1">
        <w:rPr>
          <w:sz w:val="24"/>
          <w:szCs w:val="24"/>
        </w:rPr>
        <w:t xml:space="preserve"> or schooled independently</w:t>
      </w:r>
      <w:r w:rsidR="00375984" w:rsidRPr="00CD2BB1">
        <w:rPr>
          <w:sz w:val="24"/>
          <w:szCs w:val="24"/>
        </w:rPr>
        <w:t>.</w:t>
      </w:r>
      <w:r w:rsidR="00370936" w:rsidRPr="00CD2BB1">
        <w:rPr>
          <w:sz w:val="24"/>
          <w:szCs w:val="24"/>
        </w:rPr>
        <w:t xml:space="preserve"> We also have a large programme of Early Years work for birth to </w:t>
      </w:r>
      <w:r w:rsidR="00E974A1" w:rsidRPr="00CD2BB1">
        <w:rPr>
          <w:sz w:val="24"/>
          <w:szCs w:val="24"/>
        </w:rPr>
        <w:t>5-year-olds</w:t>
      </w:r>
      <w:r w:rsidR="00370936" w:rsidRPr="00CD2BB1">
        <w:rPr>
          <w:sz w:val="24"/>
          <w:szCs w:val="24"/>
        </w:rPr>
        <w:t xml:space="preserve">. </w:t>
      </w:r>
      <w:r w:rsidR="00142BFF" w:rsidRPr="00CD2BB1">
        <w:rPr>
          <w:sz w:val="24"/>
          <w:szCs w:val="24"/>
        </w:rPr>
        <w:t xml:space="preserve"> </w:t>
      </w:r>
      <w:r w:rsidR="00B51550">
        <w:rPr>
          <w:sz w:val="24"/>
          <w:szCs w:val="24"/>
        </w:rPr>
        <w:t>Approximately 56,000</w:t>
      </w:r>
      <w:r w:rsidR="002238F7" w:rsidRPr="0026226E">
        <w:rPr>
          <w:sz w:val="24"/>
          <w:szCs w:val="24"/>
        </w:rPr>
        <w:t xml:space="preserve"> </w:t>
      </w:r>
      <w:proofErr w:type="gramStart"/>
      <w:r w:rsidR="00142BFF" w:rsidRPr="0026226E">
        <w:rPr>
          <w:sz w:val="24"/>
          <w:szCs w:val="24"/>
        </w:rPr>
        <w:t>five to 18</w:t>
      </w:r>
      <w:r w:rsidR="00370936" w:rsidRPr="0026226E">
        <w:rPr>
          <w:sz w:val="24"/>
          <w:szCs w:val="24"/>
        </w:rPr>
        <w:t>-</w:t>
      </w:r>
      <w:r w:rsidR="00142BFF" w:rsidRPr="0026226E">
        <w:rPr>
          <w:sz w:val="24"/>
          <w:szCs w:val="24"/>
        </w:rPr>
        <w:t>year olds</w:t>
      </w:r>
      <w:proofErr w:type="gramEnd"/>
      <w:r w:rsidR="00142BFF" w:rsidRPr="0026226E">
        <w:rPr>
          <w:sz w:val="24"/>
          <w:szCs w:val="24"/>
        </w:rPr>
        <w:t xml:space="preserve"> </w:t>
      </w:r>
      <w:r w:rsidR="00C30297" w:rsidRPr="0026226E">
        <w:rPr>
          <w:sz w:val="24"/>
          <w:szCs w:val="24"/>
        </w:rPr>
        <w:t>attended state-maintained education settings</w:t>
      </w:r>
      <w:r w:rsidR="00142BFF" w:rsidRPr="0026226E">
        <w:rPr>
          <w:sz w:val="24"/>
          <w:szCs w:val="24"/>
        </w:rPr>
        <w:t xml:space="preserve"> in the Tri-borough area in </w:t>
      </w:r>
      <w:r w:rsidR="00316564" w:rsidRPr="0026226E">
        <w:rPr>
          <w:sz w:val="24"/>
          <w:szCs w:val="24"/>
        </w:rPr>
        <w:t>20</w:t>
      </w:r>
      <w:r w:rsidR="00D172B1" w:rsidRPr="0026226E">
        <w:rPr>
          <w:sz w:val="24"/>
          <w:szCs w:val="24"/>
        </w:rPr>
        <w:t>2</w:t>
      </w:r>
      <w:r w:rsidR="008F2461">
        <w:rPr>
          <w:sz w:val="24"/>
          <w:szCs w:val="24"/>
        </w:rPr>
        <w:t>3</w:t>
      </w:r>
      <w:r w:rsidR="00316564" w:rsidRPr="0026226E">
        <w:rPr>
          <w:sz w:val="24"/>
          <w:szCs w:val="24"/>
        </w:rPr>
        <w:t>-2</w:t>
      </w:r>
      <w:r w:rsidR="008F2461">
        <w:rPr>
          <w:sz w:val="24"/>
          <w:szCs w:val="24"/>
        </w:rPr>
        <w:t>4</w:t>
      </w:r>
      <w:r w:rsidR="00316564" w:rsidRPr="0026226E">
        <w:rPr>
          <w:sz w:val="24"/>
          <w:szCs w:val="24"/>
        </w:rPr>
        <w:t>.</w:t>
      </w:r>
    </w:p>
    <w:p w14:paraId="7340843E" w14:textId="4EEBD7B1" w:rsidR="00370936" w:rsidRPr="0026226E" w:rsidRDefault="00370936" w:rsidP="00370936">
      <w:pPr>
        <w:jc w:val="center"/>
        <w:rPr>
          <w:sz w:val="24"/>
          <w:szCs w:val="24"/>
        </w:rPr>
      </w:pPr>
      <w:r w:rsidRPr="0026226E">
        <w:rPr>
          <w:noProof/>
          <w:sz w:val="24"/>
          <w:szCs w:val="24"/>
        </w:rPr>
        <w:drawing>
          <wp:inline distT="0" distB="0" distL="0" distR="0" wp14:anchorId="48BE6EB4" wp14:editId="0D00CABD">
            <wp:extent cx="3470910" cy="2165848"/>
            <wp:effectExtent l="19050" t="19050" r="15240" b="25400"/>
            <wp:docPr id="14" name="Picture 14" descr="A map of Tri-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Tri-borough"/>
                    <pic:cNvPicPr/>
                  </pic:nvPicPr>
                  <pic:blipFill>
                    <a:blip r:embed="rId63"/>
                    <a:stretch>
                      <a:fillRect/>
                    </a:stretch>
                  </pic:blipFill>
                  <pic:spPr>
                    <a:xfrm>
                      <a:off x="0" y="0"/>
                      <a:ext cx="3480212" cy="2171652"/>
                    </a:xfrm>
                    <a:prstGeom prst="rect">
                      <a:avLst/>
                    </a:prstGeom>
                    <a:ln>
                      <a:solidFill>
                        <a:schemeClr val="tx1"/>
                      </a:solidFill>
                    </a:ln>
                  </pic:spPr>
                </pic:pic>
              </a:graphicData>
            </a:graphic>
          </wp:inline>
        </w:drawing>
      </w:r>
    </w:p>
    <w:p w14:paraId="40B63559" w14:textId="5D6F2C75" w:rsidR="00370936" w:rsidRPr="0026226E" w:rsidRDefault="00370936" w:rsidP="00370936">
      <w:pPr>
        <w:jc w:val="right"/>
        <w:rPr>
          <w:sz w:val="24"/>
          <w:szCs w:val="24"/>
        </w:rPr>
      </w:pPr>
      <w:r w:rsidRPr="0026226E">
        <w:rPr>
          <w:sz w:val="24"/>
          <w:szCs w:val="24"/>
        </w:rPr>
        <w:t xml:space="preserve">Image source: </w:t>
      </w:r>
      <w:hyperlink r:id="rId64" w:history="1">
        <w:r w:rsidRPr="0026226E">
          <w:rPr>
            <w:rStyle w:val="Hyperlink"/>
            <w:sz w:val="24"/>
            <w:szCs w:val="24"/>
          </w:rPr>
          <w:t>http://www.kcwtoday.co.uk</w:t>
        </w:r>
      </w:hyperlink>
      <w:r w:rsidRPr="0026226E">
        <w:rPr>
          <w:sz w:val="24"/>
          <w:szCs w:val="24"/>
        </w:rPr>
        <w:t xml:space="preserve"> </w:t>
      </w:r>
    </w:p>
    <w:p w14:paraId="3E1918CD" w14:textId="3F326AD5" w:rsidR="00375984" w:rsidRPr="00AA243C" w:rsidRDefault="00DA1E66" w:rsidP="0039427C">
      <w:pPr>
        <w:rPr>
          <w:sz w:val="24"/>
          <w:szCs w:val="24"/>
        </w:rPr>
      </w:pPr>
      <w:r w:rsidRPr="00AA243C">
        <w:rPr>
          <w:sz w:val="24"/>
          <w:szCs w:val="24"/>
        </w:rPr>
        <w:t>In 20</w:t>
      </w:r>
      <w:r w:rsidR="00D172B1" w:rsidRPr="00AA243C">
        <w:rPr>
          <w:sz w:val="24"/>
          <w:szCs w:val="24"/>
        </w:rPr>
        <w:t>2</w:t>
      </w:r>
      <w:r w:rsidR="008F2461" w:rsidRPr="00AA243C">
        <w:rPr>
          <w:sz w:val="24"/>
          <w:szCs w:val="24"/>
        </w:rPr>
        <w:t>3</w:t>
      </w:r>
      <w:r w:rsidRPr="00AA243C">
        <w:rPr>
          <w:sz w:val="24"/>
          <w:szCs w:val="24"/>
        </w:rPr>
        <w:t>-</w:t>
      </w:r>
      <w:r w:rsidR="007C2705" w:rsidRPr="00AA243C">
        <w:rPr>
          <w:sz w:val="24"/>
          <w:szCs w:val="24"/>
        </w:rPr>
        <w:t>2</w:t>
      </w:r>
      <w:r w:rsidR="008F2461" w:rsidRPr="00AA243C">
        <w:rPr>
          <w:sz w:val="24"/>
          <w:szCs w:val="24"/>
        </w:rPr>
        <w:t>4</w:t>
      </w:r>
      <w:r w:rsidR="00286047" w:rsidRPr="00AA243C">
        <w:rPr>
          <w:sz w:val="24"/>
          <w:szCs w:val="24"/>
        </w:rPr>
        <w:t xml:space="preserve"> t</w:t>
      </w:r>
      <w:r w:rsidR="00A1302E" w:rsidRPr="00AA243C">
        <w:rPr>
          <w:sz w:val="24"/>
          <w:szCs w:val="24"/>
        </w:rPr>
        <w:t xml:space="preserve">here </w:t>
      </w:r>
      <w:proofErr w:type="gramStart"/>
      <w:r w:rsidR="00286047" w:rsidRPr="00AA243C">
        <w:rPr>
          <w:sz w:val="24"/>
          <w:szCs w:val="24"/>
        </w:rPr>
        <w:t>we</w:t>
      </w:r>
      <w:r w:rsidR="00A1302E" w:rsidRPr="00AA243C">
        <w:rPr>
          <w:sz w:val="24"/>
          <w:szCs w:val="24"/>
        </w:rPr>
        <w:t>re</w:t>
      </w:r>
      <w:r w:rsidR="00375984" w:rsidRPr="00AA243C">
        <w:rPr>
          <w:sz w:val="24"/>
          <w:szCs w:val="24"/>
        </w:rPr>
        <w:t>:-</w:t>
      </w:r>
      <w:proofErr w:type="gramEnd"/>
    </w:p>
    <w:p w14:paraId="406E4D32" w14:textId="0DA9BEB2" w:rsidR="00EB46F0" w:rsidRPr="00AA243C" w:rsidRDefault="00EB46F0" w:rsidP="00355A63">
      <w:pPr>
        <w:pStyle w:val="ListParagraph"/>
        <w:numPr>
          <w:ilvl w:val="0"/>
          <w:numId w:val="1"/>
        </w:numPr>
        <w:rPr>
          <w:sz w:val="24"/>
          <w:szCs w:val="24"/>
        </w:rPr>
      </w:pPr>
      <w:r w:rsidRPr="00AA243C">
        <w:rPr>
          <w:sz w:val="24"/>
          <w:szCs w:val="24"/>
        </w:rPr>
        <w:t>16</w:t>
      </w:r>
      <w:r w:rsidR="004F33F7" w:rsidRPr="00AA243C">
        <w:rPr>
          <w:sz w:val="24"/>
          <w:szCs w:val="24"/>
        </w:rPr>
        <w:t>1</w:t>
      </w:r>
      <w:r w:rsidRPr="00AA243C">
        <w:rPr>
          <w:sz w:val="24"/>
          <w:szCs w:val="24"/>
        </w:rPr>
        <w:t xml:space="preserve"> maintained schools and settings, </w:t>
      </w:r>
      <w:proofErr w:type="gramStart"/>
      <w:r w:rsidRPr="00AA243C">
        <w:rPr>
          <w:sz w:val="24"/>
          <w:szCs w:val="24"/>
        </w:rPr>
        <w:t>including:-</w:t>
      </w:r>
      <w:proofErr w:type="gramEnd"/>
    </w:p>
    <w:p w14:paraId="62944922" w14:textId="440577D3" w:rsidR="00EB46F0" w:rsidRPr="00AA243C" w:rsidRDefault="00EB46F0" w:rsidP="00EB46F0">
      <w:pPr>
        <w:pStyle w:val="ListParagraph"/>
        <w:numPr>
          <w:ilvl w:val="1"/>
          <w:numId w:val="1"/>
        </w:numPr>
        <w:rPr>
          <w:sz w:val="24"/>
          <w:szCs w:val="24"/>
        </w:rPr>
      </w:pPr>
      <w:r w:rsidRPr="00AA243C">
        <w:rPr>
          <w:sz w:val="24"/>
          <w:szCs w:val="24"/>
        </w:rPr>
        <w:t xml:space="preserve">16 EYFS settings </w:t>
      </w:r>
    </w:p>
    <w:p w14:paraId="6DC6929D" w14:textId="4C3FF156" w:rsidR="00EB46F0" w:rsidRPr="00AA243C" w:rsidRDefault="00EB46F0" w:rsidP="00EB46F0">
      <w:pPr>
        <w:pStyle w:val="ListParagraph"/>
        <w:numPr>
          <w:ilvl w:val="1"/>
          <w:numId w:val="1"/>
        </w:numPr>
        <w:rPr>
          <w:sz w:val="24"/>
          <w:szCs w:val="24"/>
        </w:rPr>
      </w:pPr>
      <w:r w:rsidRPr="00AA243C">
        <w:rPr>
          <w:sz w:val="24"/>
          <w:szCs w:val="24"/>
        </w:rPr>
        <w:t>10</w:t>
      </w:r>
      <w:r w:rsidR="00DC79E5" w:rsidRPr="00AA243C">
        <w:rPr>
          <w:sz w:val="24"/>
          <w:szCs w:val="24"/>
        </w:rPr>
        <w:t>2</w:t>
      </w:r>
      <w:r w:rsidRPr="00AA243C">
        <w:rPr>
          <w:sz w:val="24"/>
          <w:szCs w:val="24"/>
        </w:rPr>
        <w:t xml:space="preserve"> mainstream primary schools and 2</w:t>
      </w:r>
      <w:r w:rsidR="004F33F7" w:rsidRPr="00AA243C">
        <w:rPr>
          <w:sz w:val="24"/>
          <w:szCs w:val="24"/>
        </w:rPr>
        <w:t>8</w:t>
      </w:r>
      <w:r w:rsidRPr="00AA243C">
        <w:rPr>
          <w:sz w:val="24"/>
          <w:szCs w:val="24"/>
        </w:rPr>
        <w:t xml:space="preserve"> mainstream secondary schools</w:t>
      </w:r>
    </w:p>
    <w:p w14:paraId="75F37523" w14:textId="77777777" w:rsidR="00EB46F0" w:rsidRPr="00AA243C" w:rsidRDefault="00EB46F0" w:rsidP="00EB46F0">
      <w:pPr>
        <w:pStyle w:val="ListParagraph"/>
        <w:numPr>
          <w:ilvl w:val="1"/>
          <w:numId w:val="1"/>
        </w:numPr>
        <w:rPr>
          <w:sz w:val="24"/>
          <w:szCs w:val="24"/>
        </w:rPr>
      </w:pPr>
      <w:r w:rsidRPr="00AA243C">
        <w:rPr>
          <w:sz w:val="24"/>
          <w:szCs w:val="24"/>
        </w:rPr>
        <w:t>2 all-through schools with primary and secondary provision</w:t>
      </w:r>
    </w:p>
    <w:p w14:paraId="17E1B355" w14:textId="279BB92C" w:rsidR="00EB46F0" w:rsidRPr="00AA243C" w:rsidRDefault="004F33F7" w:rsidP="00EB46F0">
      <w:pPr>
        <w:pStyle w:val="ListParagraph"/>
        <w:numPr>
          <w:ilvl w:val="1"/>
          <w:numId w:val="1"/>
        </w:numPr>
        <w:rPr>
          <w:sz w:val="24"/>
          <w:szCs w:val="24"/>
        </w:rPr>
      </w:pPr>
      <w:r w:rsidRPr="00AA243C">
        <w:rPr>
          <w:sz w:val="24"/>
          <w:szCs w:val="24"/>
        </w:rPr>
        <w:t>2</w:t>
      </w:r>
      <w:r w:rsidR="00EB46F0" w:rsidRPr="00AA243C">
        <w:rPr>
          <w:sz w:val="24"/>
          <w:szCs w:val="24"/>
        </w:rPr>
        <w:t xml:space="preserve"> Sixth Form </w:t>
      </w:r>
      <w:r w:rsidR="00DC79E5" w:rsidRPr="00AA243C">
        <w:rPr>
          <w:sz w:val="24"/>
          <w:szCs w:val="24"/>
        </w:rPr>
        <w:t>c</w:t>
      </w:r>
      <w:r w:rsidR="00EB46F0" w:rsidRPr="00AA243C">
        <w:rPr>
          <w:sz w:val="24"/>
          <w:szCs w:val="24"/>
        </w:rPr>
        <w:t>olleges</w:t>
      </w:r>
    </w:p>
    <w:p w14:paraId="48A981D8" w14:textId="6B2C6636" w:rsidR="00EB46F0" w:rsidRPr="00AA243C" w:rsidRDefault="004F33F7" w:rsidP="00EB46F0">
      <w:pPr>
        <w:pStyle w:val="ListParagraph"/>
        <w:numPr>
          <w:ilvl w:val="1"/>
          <w:numId w:val="1"/>
        </w:numPr>
        <w:rPr>
          <w:sz w:val="24"/>
          <w:szCs w:val="24"/>
        </w:rPr>
      </w:pPr>
      <w:r w:rsidRPr="00AA243C">
        <w:rPr>
          <w:sz w:val="24"/>
          <w:szCs w:val="24"/>
        </w:rPr>
        <w:t>4</w:t>
      </w:r>
      <w:r w:rsidR="00EB46F0" w:rsidRPr="00AA243C">
        <w:rPr>
          <w:sz w:val="24"/>
          <w:szCs w:val="24"/>
        </w:rPr>
        <w:t xml:space="preserve"> Alternative Provision settings</w:t>
      </w:r>
    </w:p>
    <w:p w14:paraId="29E71DA0" w14:textId="17C6395B" w:rsidR="00EB46F0" w:rsidRPr="00AA243C" w:rsidRDefault="00EB46F0" w:rsidP="00EB46F0">
      <w:pPr>
        <w:pStyle w:val="ListParagraph"/>
        <w:numPr>
          <w:ilvl w:val="1"/>
          <w:numId w:val="1"/>
        </w:numPr>
        <w:rPr>
          <w:sz w:val="24"/>
          <w:szCs w:val="24"/>
        </w:rPr>
      </w:pPr>
      <w:r w:rsidRPr="00AA243C">
        <w:rPr>
          <w:sz w:val="24"/>
          <w:szCs w:val="24"/>
        </w:rPr>
        <w:t>1</w:t>
      </w:r>
      <w:r w:rsidR="004F33F7" w:rsidRPr="00AA243C">
        <w:rPr>
          <w:sz w:val="24"/>
          <w:szCs w:val="24"/>
        </w:rPr>
        <w:t>1</w:t>
      </w:r>
      <w:r w:rsidRPr="00AA243C">
        <w:rPr>
          <w:sz w:val="24"/>
          <w:szCs w:val="24"/>
        </w:rPr>
        <w:t xml:space="preserve"> special schools and settings including 1 Non-Maintained Special School (NMSS)</w:t>
      </w:r>
    </w:p>
    <w:p w14:paraId="72B3681E" w14:textId="2932C3B8" w:rsidR="00AA243C" w:rsidRDefault="00AA243C" w:rsidP="00E15C4E">
      <w:pPr>
        <w:pStyle w:val="ListParagraph"/>
        <w:numPr>
          <w:ilvl w:val="0"/>
          <w:numId w:val="1"/>
        </w:numPr>
        <w:rPr>
          <w:sz w:val="24"/>
          <w:szCs w:val="24"/>
        </w:rPr>
      </w:pPr>
      <w:r>
        <w:rPr>
          <w:sz w:val="24"/>
          <w:szCs w:val="24"/>
        </w:rPr>
        <w:t>Approximately 56,000</w:t>
      </w:r>
      <w:r w:rsidR="005952C9" w:rsidRPr="0026226E">
        <w:rPr>
          <w:sz w:val="24"/>
          <w:szCs w:val="24"/>
        </w:rPr>
        <w:t xml:space="preserve"> </w:t>
      </w:r>
      <w:r w:rsidR="00375984" w:rsidRPr="0026226E">
        <w:rPr>
          <w:sz w:val="24"/>
          <w:szCs w:val="24"/>
        </w:rPr>
        <w:t xml:space="preserve">children and young people on roll </w:t>
      </w:r>
      <w:r w:rsidR="00D025A5" w:rsidRPr="0026226E">
        <w:rPr>
          <w:sz w:val="24"/>
          <w:szCs w:val="24"/>
        </w:rPr>
        <w:t xml:space="preserve">(Yr R0 to 13) </w:t>
      </w:r>
      <w:r w:rsidR="00375984" w:rsidRPr="0026226E">
        <w:rPr>
          <w:sz w:val="24"/>
          <w:szCs w:val="24"/>
        </w:rPr>
        <w:t xml:space="preserve">at </w:t>
      </w:r>
      <w:r>
        <w:rPr>
          <w:sz w:val="24"/>
          <w:szCs w:val="24"/>
        </w:rPr>
        <w:t xml:space="preserve">maintained </w:t>
      </w:r>
      <w:r w:rsidR="00375984" w:rsidRPr="0026226E">
        <w:rPr>
          <w:sz w:val="24"/>
          <w:szCs w:val="24"/>
        </w:rPr>
        <w:t>schools in the Tri-borough</w:t>
      </w:r>
    </w:p>
    <w:p w14:paraId="0ECDE30F" w14:textId="093A3C2C" w:rsidR="00286047" w:rsidRPr="0026226E" w:rsidRDefault="00AA243C" w:rsidP="00E15C4E">
      <w:pPr>
        <w:pStyle w:val="ListParagraph"/>
        <w:numPr>
          <w:ilvl w:val="0"/>
          <w:numId w:val="1"/>
        </w:numPr>
        <w:rPr>
          <w:sz w:val="24"/>
          <w:szCs w:val="24"/>
        </w:rPr>
      </w:pPr>
      <w:r>
        <w:rPr>
          <w:sz w:val="24"/>
          <w:szCs w:val="24"/>
        </w:rPr>
        <w:t>Approximately 111,000 children and young people aged 0-18 resident in the Tri-borough</w:t>
      </w:r>
    </w:p>
    <w:p w14:paraId="0B8C7FCF" w14:textId="1A23112B" w:rsidR="00375984" w:rsidRPr="00AA243C" w:rsidRDefault="00375984" w:rsidP="00B21E95">
      <w:pPr>
        <w:pStyle w:val="ListParagraph"/>
        <w:numPr>
          <w:ilvl w:val="0"/>
          <w:numId w:val="1"/>
        </w:numPr>
        <w:rPr>
          <w:sz w:val="24"/>
          <w:szCs w:val="24"/>
        </w:rPr>
      </w:pPr>
      <w:r w:rsidRPr="00AA243C">
        <w:rPr>
          <w:sz w:val="24"/>
          <w:szCs w:val="24"/>
        </w:rPr>
        <w:t xml:space="preserve">49% </w:t>
      </w:r>
      <w:r w:rsidR="00D4692A" w:rsidRPr="00AA243C">
        <w:rPr>
          <w:sz w:val="24"/>
          <w:szCs w:val="24"/>
        </w:rPr>
        <w:t>female and 5</w:t>
      </w:r>
      <w:r w:rsidR="00B21E95" w:rsidRPr="00AA243C">
        <w:rPr>
          <w:sz w:val="24"/>
          <w:szCs w:val="24"/>
        </w:rPr>
        <w:t>1</w:t>
      </w:r>
      <w:r w:rsidR="00D4692A" w:rsidRPr="00AA243C">
        <w:rPr>
          <w:sz w:val="24"/>
          <w:szCs w:val="24"/>
        </w:rPr>
        <w:t>% male</w:t>
      </w:r>
    </w:p>
    <w:p w14:paraId="280FD502" w14:textId="1D31ECE2" w:rsidR="007749C0" w:rsidRPr="00AA243C" w:rsidRDefault="00AA243C" w:rsidP="00E15C4E">
      <w:pPr>
        <w:pStyle w:val="ListParagraph"/>
        <w:numPr>
          <w:ilvl w:val="0"/>
          <w:numId w:val="1"/>
        </w:numPr>
        <w:rPr>
          <w:sz w:val="24"/>
          <w:szCs w:val="24"/>
        </w:rPr>
      </w:pPr>
      <w:r w:rsidRPr="00AA243C">
        <w:rPr>
          <w:sz w:val="24"/>
          <w:szCs w:val="24"/>
        </w:rPr>
        <w:t>Approximately 1% of pupils at maintained schools are</w:t>
      </w:r>
      <w:r w:rsidR="007749C0" w:rsidRPr="00AA243C">
        <w:rPr>
          <w:sz w:val="24"/>
          <w:szCs w:val="24"/>
        </w:rPr>
        <w:t xml:space="preserve"> Looked After Children</w:t>
      </w:r>
    </w:p>
    <w:p w14:paraId="026B7909" w14:textId="77777777" w:rsidR="007749C0" w:rsidRPr="0026226E" w:rsidRDefault="007749C0" w:rsidP="007749C0">
      <w:pPr>
        <w:ind w:left="360"/>
        <w:rPr>
          <w:sz w:val="16"/>
          <w:szCs w:val="16"/>
        </w:rPr>
      </w:pPr>
    </w:p>
    <w:p w14:paraId="700EF06F" w14:textId="04372EE5" w:rsidR="00375984" w:rsidRPr="0026226E" w:rsidRDefault="0064412E" w:rsidP="007749C0">
      <w:pPr>
        <w:rPr>
          <w:sz w:val="24"/>
          <w:szCs w:val="24"/>
        </w:rPr>
      </w:pPr>
      <w:r w:rsidRPr="0026226E">
        <w:rPr>
          <w:sz w:val="24"/>
          <w:szCs w:val="24"/>
        </w:rPr>
        <w:t xml:space="preserve">Census </w:t>
      </w:r>
      <w:r w:rsidR="007749C0" w:rsidRPr="0026226E">
        <w:rPr>
          <w:sz w:val="24"/>
          <w:szCs w:val="24"/>
        </w:rPr>
        <w:t>contextual data</w:t>
      </w:r>
      <w:r w:rsidR="00457F5B" w:rsidRPr="0026226E">
        <w:rPr>
          <w:sz w:val="24"/>
          <w:szCs w:val="24"/>
        </w:rPr>
        <w:t xml:space="preserve"> (S</w:t>
      </w:r>
      <w:r w:rsidR="00974D35" w:rsidRPr="0026226E">
        <w:rPr>
          <w:sz w:val="24"/>
          <w:szCs w:val="24"/>
        </w:rPr>
        <w:t xml:space="preserve">ummer </w:t>
      </w:r>
      <w:r w:rsidR="00457F5B" w:rsidRPr="0026226E">
        <w:rPr>
          <w:sz w:val="24"/>
          <w:szCs w:val="24"/>
        </w:rPr>
        <w:t>20</w:t>
      </w:r>
      <w:r w:rsidR="009D16FB" w:rsidRPr="0026226E">
        <w:rPr>
          <w:sz w:val="24"/>
          <w:szCs w:val="24"/>
        </w:rPr>
        <w:t>2</w:t>
      </w:r>
      <w:r w:rsidR="00974D35" w:rsidRPr="0026226E">
        <w:rPr>
          <w:sz w:val="24"/>
          <w:szCs w:val="24"/>
        </w:rPr>
        <w:t>3</w:t>
      </w:r>
      <w:r w:rsidRPr="0026226E">
        <w:rPr>
          <w:sz w:val="24"/>
          <w:szCs w:val="24"/>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93"/>
        <w:gridCol w:w="1636"/>
        <w:gridCol w:w="1637"/>
        <w:gridCol w:w="1637"/>
        <w:gridCol w:w="1637"/>
      </w:tblGrid>
      <w:tr w:rsidR="00370936" w:rsidRPr="0026226E" w14:paraId="6F98A5B0" w14:textId="5371053F" w:rsidTr="00E13C3D">
        <w:trPr>
          <w:jc w:val="center"/>
        </w:trPr>
        <w:tc>
          <w:tcPr>
            <w:tcW w:w="3093" w:type="dxa"/>
          </w:tcPr>
          <w:p w14:paraId="082ACBF0" w14:textId="27C3FB09" w:rsidR="00370936" w:rsidRPr="00AA243C" w:rsidRDefault="00370936" w:rsidP="007749C0">
            <w:pPr>
              <w:rPr>
                <w:b/>
              </w:rPr>
            </w:pPr>
            <w:r w:rsidRPr="00AA243C">
              <w:rPr>
                <w:b/>
              </w:rPr>
              <w:t>Borough</w:t>
            </w:r>
          </w:p>
        </w:tc>
        <w:tc>
          <w:tcPr>
            <w:tcW w:w="1636" w:type="dxa"/>
          </w:tcPr>
          <w:p w14:paraId="6CDE7919" w14:textId="77777777" w:rsidR="00370936" w:rsidRPr="00AA243C" w:rsidRDefault="00370936" w:rsidP="007749C0">
            <w:pPr>
              <w:jc w:val="center"/>
              <w:rPr>
                <w:b/>
              </w:rPr>
            </w:pPr>
            <w:r w:rsidRPr="00AA243C">
              <w:rPr>
                <w:b/>
              </w:rPr>
              <w:t>Pupil Premium*</w:t>
            </w:r>
          </w:p>
        </w:tc>
        <w:tc>
          <w:tcPr>
            <w:tcW w:w="1637" w:type="dxa"/>
          </w:tcPr>
          <w:p w14:paraId="2DD895CA" w14:textId="52911F9C" w:rsidR="00370936" w:rsidRPr="00AA243C" w:rsidRDefault="00370936" w:rsidP="007749C0">
            <w:pPr>
              <w:jc w:val="center"/>
              <w:rPr>
                <w:b/>
              </w:rPr>
            </w:pPr>
            <w:r w:rsidRPr="00AA243C">
              <w:rPr>
                <w:b/>
              </w:rPr>
              <w:t>E</w:t>
            </w:r>
            <w:r w:rsidR="00BA1648" w:rsidRPr="00AA243C">
              <w:rPr>
                <w:b/>
              </w:rPr>
              <w:t>nglish as an Additional Language</w:t>
            </w:r>
          </w:p>
        </w:tc>
        <w:tc>
          <w:tcPr>
            <w:tcW w:w="1637" w:type="dxa"/>
          </w:tcPr>
          <w:p w14:paraId="68F73AD3" w14:textId="4FDFF74B" w:rsidR="00370936" w:rsidRPr="00AA243C" w:rsidRDefault="00370936" w:rsidP="007749C0">
            <w:pPr>
              <w:jc w:val="center"/>
              <w:rPr>
                <w:b/>
              </w:rPr>
            </w:pPr>
            <w:r w:rsidRPr="00AA243C">
              <w:rPr>
                <w:b/>
              </w:rPr>
              <w:t>Education Healthcare Plan</w:t>
            </w:r>
          </w:p>
        </w:tc>
        <w:tc>
          <w:tcPr>
            <w:tcW w:w="1637" w:type="dxa"/>
          </w:tcPr>
          <w:p w14:paraId="31E32804" w14:textId="3F627112" w:rsidR="00370936" w:rsidRPr="00AA243C" w:rsidRDefault="00370936" w:rsidP="007749C0">
            <w:pPr>
              <w:jc w:val="center"/>
              <w:rPr>
                <w:b/>
              </w:rPr>
            </w:pPr>
            <w:r w:rsidRPr="00AA243C">
              <w:rPr>
                <w:b/>
              </w:rPr>
              <w:t>SEN Support</w:t>
            </w:r>
          </w:p>
        </w:tc>
      </w:tr>
      <w:tr w:rsidR="00370936" w:rsidRPr="0026226E" w14:paraId="7F39E2F7" w14:textId="7282EB08" w:rsidTr="00E13C3D">
        <w:trPr>
          <w:jc w:val="center"/>
        </w:trPr>
        <w:tc>
          <w:tcPr>
            <w:tcW w:w="3093" w:type="dxa"/>
          </w:tcPr>
          <w:p w14:paraId="4E194680" w14:textId="77777777" w:rsidR="00370936" w:rsidRPr="00AA243C" w:rsidRDefault="00370936" w:rsidP="007749C0">
            <w:r w:rsidRPr="00AA243C">
              <w:t>Hammersmith and Fulham</w:t>
            </w:r>
          </w:p>
        </w:tc>
        <w:tc>
          <w:tcPr>
            <w:tcW w:w="1636" w:type="dxa"/>
          </w:tcPr>
          <w:p w14:paraId="3AB27631" w14:textId="6C547D1B" w:rsidR="00370936" w:rsidRPr="00AA243C" w:rsidRDefault="00974D35" w:rsidP="007749C0">
            <w:pPr>
              <w:jc w:val="center"/>
            </w:pPr>
            <w:r w:rsidRPr="00AA243C">
              <w:t>35</w:t>
            </w:r>
            <w:r w:rsidR="00370936" w:rsidRPr="00AA243C">
              <w:t>%</w:t>
            </w:r>
          </w:p>
        </w:tc>
        <w:tc>
          <w:tcPr>
            <w:tcW w:w="1637" w:type="dxa"/>
          </w:tcPr>
          <w:p w14:paraId="6B6CF989" w14:textId="285854D7" w:rsidR="00370936" w:rsidRPr="00AA243C" w:rsidRDefault="00370936" w:rsidP="007749C0">
            <w:pPr>
              <w:jc w:val="center"/>
            </w:pPr>
            <w:r w:rsidRPr="00AA243C">
              <w:t>4</w:t>
            </w:r>
            <w:r w:rsidR="00974D35" w:rsidRPr="00AA243C">
              <w:t>1</w:t>
            </w:r>
            <w:r w:rsidRPr="00AA243C">
              <w:t>%</w:t>
            </w:r>
          </w:p>
        </w:tc>
        <w:tc>
          <w:tcPr>
            <w:tcW w:w="1637" w:type="dxa"/>
          </w:tcPr>
          <w:p w14:paraId="4EADDE67" w14:textId="44A4C76A" w:rsidR="00370936" w:rsidRPr="00AA243C" w:rsidRDefault="00A73764" w:rsidP="00C30297">
            <w:pPr>
              <w:jc w:val="center"/>
            </w:pPr>
            <w:r w:rsidRPr="00AA243C">
              <w:t>6</w:t>
            </w:r>
            <w:r w:rsidR="00370936" w:rsidRPr="00AA243C">
              <w:t>%</w:t>
            </w:r>
          </w:p>
        </w:tc>
        <w:tc>
          <w:tcPr>
            <w:tcW w:w="1637" w:type="dxa"/>
          </w:tcPr>
          <w:p w14:paraId="237F79FC" w14:textId="03B54E01" w:rsidR="00370936" w:rsidRPr="00AA243C" w:rsidRDefault="00370936" w:rsidP="00C30297">
            <w:pPr>
              <w:jc w:val="center"/>
            </w:pPr>
            <w:r w:rsidRPr="00AA243C">
              <w:t>1</w:t>
            </w:r>
            <w:r w:rsidR="00974D35" w:rsidRPr="00AA243C">
              <w:t>2</w:t>
            </w:r>
            <w:r w:rsidRPr="00AA243C">
              <w:t>%</w:t>
            </w:r>
          </w:p>
        </w:tc>
      </w:tr>
      <w:tr w:rsidR="00370936" w:rsidRPr="0026226E" w14:paraId="25EB1ABF" w14:textId="6C77778F" w:rsidTr="00E13C3D">
        <w:trPr>
          <w:jc w:val="center"/>
        </w:trPr>
        <w:tc>
          <w:tcPr>
            <w:tcW w:w="3093" w:type="dxa"/>
          </w:tcPr>
          <w:p w14:paraId="6AC51DDB" w14:textId="77777777" w:rsidR="00370936" w:rsidRPr="00AA243C" w:rsidRDefault="00370936" w:rsidP="007749C0">
            <w:r w:rsidRPr="00AA243C">
              <w:t>Kensington and Chelsea</w:t>
            </w:r>
          </w:p>
        </w:tc>
        <w:tc>
          <w:tcPr>
            <w:tcW w:w="1636" w:type="dxa"/>
          </w:tcPr>
          <w:p w14:paraId="27174BC7" w14:textId="49D14891" w:rsidR="00370936" w:rsidRPr="00AA243C" w:rsidRDefault="003F1E0F" w:rsidP="007749C0">
            <w:pPr>
              <w:jc w:val="center"/>
            </w:pPr>
            <w:r w:rsidRPr="00AA243C">
              <w:t>41</w:t>
            </w:r>
            <w:r w:rsidR="00370936" w:rsidRPr="00AA243C">
              <w:t>%</w:t>
            </w:r>
          </w:p>
        </w:tc>
        <w:tc>
          <w:tcPr>
            <w:tcW w:w="1637" w:type="dxa"/>
          </w:tcPr>
          <w:p w14:paraId="43C2D674" w14:textId="75EA6E02" w:rsidR="00370936" w:rsidRPr="00AA243C" w:rsidRDefault="00974D35" w:rsidP="007749C0">
            <w:pPr>
              <w:jc w:val="center"/>
            </w:pPr>
            <w:r w:rsidRPr="00AA243C">
              <w:t>46</w:t>
            </w:r>
            <w:r w:rsidR="00370936" w:rsidRPr="00AA243C">
              <w:t>%</w:t>
            </w:r>
          </w:p>
        </w:tc>
        <w:tc>
          <w:tcPr>
            <w:tcW w:w="1637" w:type="dxa"/>
          </w:tcPr>
          <w:p w14:paraId="24A9ECB8" w14:textId="14236F3B" w:rsidR="00370936" w:rsidRPr="00AA243C" w:rsidRDefault="00974D35" w:rsidP="007749C0">
            <w:pPr>
              <w:jc w:val="center"/>
            </w:pPr>
            <w:r w:rsidRPr="00AA243C">
              <w:t>6</w:t>
            </w:r>
            <w:r w:rsidR="00370936" w:rsidRPr="00AA243C">
              <w:t>%</w:t>
            </w:r>
          </w:p>
        </w:tc>
        <w:tc>
          <w:tcPr>
            <w:tcW w:w="1637" w:type="dxa"/>
          </w:tcPr>
          <w:p w14:paraId="3E329FF0" w14:textId="4F2EA38F" w:rsidR="00370936" w:rsidRPr="00AA243C" w:rsidRDefault="00370936" w:rsidP="007749C0">
            <w:pPr>
              <w:jc w:val="center"/>
            </w:pPr>
            <w:r w:rsidRPr="00AA243C">
              <w:t>1</w:t>
            </w:r>
            <w:r w:rsidR="00974D35" w:rsidRPr="00AA243C">
              <w:t>3</w:t>
            </w:r>
            <w:r w:rsidRPr="00AA243C">
              <w:t>%</w:t>
            </w:r>
          </w:p>
        </w:tc>
      </w:tr>
      <w:tr w:rsidR="00370936" w:rsidRPr="00080483" w14:paraId="2596866C" w14:textId="372E7EBF" w:rsidTr="00E13C3D">
        <w:trPr>
          <w:jc w:val="center"/>
        </w:trPr>
        <w:tc>
          <w:tcPr>
            <w:tcW w:w="3093" w:type="dxa"/>
          </w:tcPr>
          <w:p w14:paraId="476DEB4D" w14:textId="77777777" w:rsidR="00370936" w:rsidRPr="00AA243C" w:rsidRDefault="00370936" w:rsidP="007749C0">
            <w:r w:rsidRPr="00AA243C">
              <w:t>Westminster</w:t>
            </w:r>
          </w:p>
        </w:tc>
        <w:tc>
          <w:tcPr>
            <w:tcW w:w="1636" w:type="dxa"/>
          </w:tcPr>
          <w:p w14:paraId="5EE8C19C" w14:textId="2A877EBE" w:rsidR="00370936" w:rsidRPr="00AA243C" w:rsidRDefault="003F1E0F" w:rsidP="0064412E">
            <w:pPr>
              <w:jc w:val="center"/>
            </w:pPr>
            <w:r w:rsidRPr="00AA243C">
              <w:t>45</w:t>
            </w:r>
            <w:r w:rsidR="00370936" w:rsidRPr="00AA243C">
              <w:t>%</w:t>
            </w:r>
          </w:p>
        </w:tc>
        <w:tc>
          <w:tcPr>
            <w:tcW w:w="1637" w:type="dxa"/>
          </w:tcPr>
          <w:p w14:paraId="2258794E" w14:textId="21C19FBA" w:rsidR="00370936" w:rsidRPr="00AA243C" w:rsidRDefault="009D16FB" w:rsidP="007749C0">
            <w:pPr>
              <w:jc w:val="center"/>
            </w:pPr>
            <w:r w:rsidRPr="00AA243C">
              <w:t>5</w:t>
            </w:r>
            <w:r w:rsidR="00974D35" w:rsidRPr="00AA243C">
              <w:t>3</w:t>
            </w:r>
            <w:r w:rsidR="00370936" w:rsidRPr="00AA243C">
              <w:t>%</w:t>
            </w:r>
          </w:p>
        </w:tc>
        <w:tc>
          <w:tcPr>
            <w:tcW w:w="1637" w:type="dxa"/>
          </w:tcPr>
          <w:p w14:paraId="373273F0" w14:textId="704C4DE8" w:rsidR="00370936" w:rsidRPr="00AA243C" w:rsidRDefault="00974D35" w:rsidP="007749C0">
            <w:pPr>
              <w:jc w:val="center"/>
            </w:pPr>
            <w:r w:rsidRPr="00AA243C">
              <w:t>5</w:t>
            </w:r>
            <w:r w:rsidR="00370936" w:rsidRPr="00AA243C">
              <w:t>%</w:t>
            </w:r>
          </w:p>
        </w:tc>
        <w:tc>
          <w:tcPr>
            <w:tcW w:w="1637" w:type="dxa"/>
          </w:tcPr>
          <w:p w14:paraId="0DC146F2" w14:textId="445A3A57" w:rsidR="00370936" w:rsidRPr="00AA243C" w:rsidRDefault="00370936" w:rsidP="007749C0">
            <w:pPr>
              <w:jc w:val="center"/>
            </w:pPr>
            <w:r w:rsidRPr="00AA243C">
              <w:t>1</w:t>
            </w:r>
            <w:r w:rsidR="00974D35" w:rsidRPr="00AA243C">
              <w:t>3</w:t>
            </w:r>
            <w:r w:rsidRPr="00AA243C">
              <w:t>%</w:t>
            </w:r>
          </w:p>
        </w:tc>
      </w:tr>
    </w:tbl>
    <w:p w14:paraId="6BB3169A" w14:textId="4B34EC3F" w:rsidR="00370936" w:rsidRPr="00080483" w:rsidRDefault="00C451DA" w:rsidP="00E13C3D">
      <w:pPr>
        <w:ind w:left="720"/>
        <w:rPr>
          <w:rFonts w:asciiTheme="majorHAnsi" w:eastAsiaTheme="majorEastAsia" w:hAnsiTheme="majorHAnsi" w:cstheme="majorBidi"/>
          <w:b/>
          <w:bCs/>
          <w:color w:val="001777" w:themeColor="accent1" w:themeShade="BF"/>
          <w:sz w:val="32"/>
          <w:szCs w:val="32"/>
        </w:rPr>
      </w:pPr>
      <w:r w:rsidRPr="00080483">
        <w:t>*NC Year R</w:t>
      </w:r>
      <w:r w:rsidR="00D025A5" w:rsidRPr="00080483">
        <w:t>0</w:t>
      </w:r>
      <w:r w:rsidR="0064412E" w:rsidRPr="00080483">
        <w:t xml:space="preserve"> to 11</w:t>
      </w:r>
      <w:bookmarkStart w:id="25" w:name="_Toc472002258"/>
      <w:bookmarkStart w:id="26" w:name="_Toc501451478"/>
      <w:bookmarkStart w:id="27" w:name="_Toc472002248"/>
      <w:bookmarkStart w:id="28" w:name="_Toc501451477"/>
      <w:r w:rsidR="00370936" w:rsidRPr="00080483">
        <w:rPr>
          <w:sz w:val="24"/>
          <w:szCs w:val="24"/>
        </w:rPr>
        <w:br w:type="page"/>
      </w:r>
    </w:p>
    <w:p w14:paraId="539B0C16" w14:textId="1EE54ED7" w:rsidR="002238F7" w:rsidRPr="003F581D" w:rsidRDefault="002238F7" w:rsidP="002238F7">
      <w:pPr>
        <w:pStyle w:val="Heading1"/>
        <w:spacing w:before="0"/>
      </w:pPr>
      <w:bookmarkStart w:id="29" w:name="_Toc151742324"/>
      <w:bookmarkStart w:id="30" w:name="_Toc182485620"/>
      <w:r w:rsidRPr="003F581D">
        <w:t>Our work with Schools</w:t>
      </w:r>
      <w:bookmarkEnd w:id="25"/>
      <w:r w:rsidRPr="003F581D">
        <w:t xml:space="preserve"> and Pupils</w:t>
      </w:r>
      <w:bookmarkEnd w:id="26"/>
      <w:bookmarkEnd w:id="29"/>
      <w:bookmarkEnd w:id="30"/>
    </w:p>
    <w:p w14:paraId="4FA99B07" w14:textId="77777777" w:rsidR="00291CFD" w:rsidRPr="003F581D" w:rsidRDefault="00291CFD" w:rsidP="00291CFD">
      <w:pPr>
        <w:rPr>
          <w:rFonts w:eastAsia="Times New Roman"/>
          <w:lang w:eastAsia="en-GB"/>
        </w:rPr>
      </w:pPr>
    </w:p>
    <w:p w14:paraId="3AC97FCD" w14:textId="16157156" w:rsidR="001322BA" w:rsidRPr="003F581D" w:rsidRDefault="003E2475" w:rsidP="006C6B35">
      <w:pPr>
        <w:pStyle w:val="Heading2"/>
        <w:spacing w:before="0" w:after="0"/>
        <w:rPr>
          <w:rFonts w:eastAsia="Times New Roman"/>
          <w:lang w:eastAsia="en-GB"/>
        </w:rPr>
      </w:pPr>
      <w:r w:rsidRPr="003F581D">
        <w:rPr>
          <w:rFonts w:eastAsia="Times New Roman"/>
          <w:lang w:eastAsia="en-GB"/>
        </w:rPr>
        <w:t>Successes and challenges in delivering c</w:t>
      </w:r>
      <w:r w:rsidR="001322BA" w:rsidRPr="003F581D">
        <w:rPr>
          <w:rFonts w:eastAsia="Times New Roman"/>
          <w:lang w:eastAsia="en-GB"/>
        </w:rPr>
        <w:t>ore and extension roles</w:t>
      </w:r>
    </w:p>
    <w:p w14:paraId="23D6E394" w14:textId="3D391FC4" w:rsidR="000103D8" w:rsidRPr="003F581D" w:rsidRDefault="001322BA" w:rsidP="00FD05FB">
      <w:pPr>
        <w:rPr>
          <w:rFonts w:eastAsia="Times New Roman"/>
          <w:sz w:val="24"/>
          <w:szCs w:val="24"/>
          <w:lang w:eastAsia="en-GB"/>
        </w:rPr>
      </w:pPr>
      <w:r w:rsidRPr="003F581D">
        <w:rPr>
          <w:rFonts w:eastAsia="Times New Roman"/>
          <w:sz w:val="24"/>
          <w:szCs w:val="24"/>
          <w:lang w:eastAsia="en-GB"/>
        </w:rPr>
        <w:t xml:space="preserve">The Arts Council </w:t>
      </w:r>
      <w:r w:rsidR="004F33F7" w:rsidRPr="003F581D">
        <w:rPr>
          <w:rFonts w:eastAsia="Times New Roman"/>
          <w:sz w:val="24"/>
          <w:szCs w:val="24"/>
          <w:lang w:eastAsia="en-GB"/>
        </w:rPr>
        <w:t>sets out how it records the engagement of schools, and this changed for the 2023-24 year</w:t>
      </w:r>
      <w:r w:rsidRPr="003F581D">
        <w:rPr>
          <w:rFonts w:eastAsia="Times New Roman"/>
          <w:sz w:val="24"/>
          <w:szCs w:val="24"/>
          <w:lang w:eastAsia="en-GB"/>
        </w:rPr>
        <w:t xml:space="preserve">. The degree to which we engaged </w:t>
      </w:r>
      <w:r w:rsidR="00612AC2" w:rsidRPr="003F581D">
        <w:rPr>
          <w:rFonts w:eastAsia="Times New Roman"/>
          <w:sz w:val="24"/>
          <w:szCs w:val="24"/>
          <w:lang w:eastAsia="en-GB"/>
        </w:rPr>
        <w:t xml:space="preserve">schools </w:t>
      </w:r>
      <w:r w:rsidRPr="003F581D">
        <w:rPr>
          <w:rFonts w:eastAsia="Times New Roman"/>
          <w:sz w:val="24"/>
          <w:szCs w:val="24"/>
          <w:lang w:eastAsia="en-GB"/>
        </w:rPr>
        <w:t xml:space="preserve">in each role is specified </w:t>
      </w:r>
      <w:r w:rsidR="00612AC2" w:rsidRPr="003F581D">
        <w:rPr>
          <w:rFonts w:eastAsia="Times New Roman"/>
          <w:sz w:val="24"/>
          <w:szCs w:val="24"/>
          <w:lang w:eastAsia="en-GB"/>
        </w:rPr>
        <w:t xml:space="preserve">in the table </w:t>
      </w:r>
      <w:r w:rsidRPr="003F581D">
        <w:rPr>
          <w:rFonts w:eastAsia="Times New Roman"/>
          <w:sz w:val="24"/>
          <w:szCs w:val="24"/>
          <w:lang w:eastAsia="en-GB"/>
        </w:rPr>
        <w:t>below</w:t>
      </w:r>
      <w:r w:rsidR="00250BDB" w:rsidRPr="003F581D">
        <w:rPr>
          <w:rFonts w:eastAsia="Times New Roman"/>
          <w:sz w:val="24"/>
          <w:szCs w:val="24"/>
          <w:lang w:eastAsia="en-GB"/>
        </w:rPr>
        <w:t>.</w:t>
      </w:r>
      <w:r w:rsidR="00E60286" w:rsidRPr="003F581D">
        <w:rPr>
          <w:rFonts w:eastAsia="Times New Roman"/>
          <w:sz w:val="24"/>
          <w:szCs w:val="24"/>
          <w:lang w:eastAsia="en-GB"/>
        </w:rPr>
        <w:t xml:space="preserve"> </w:t>
      </w:r>
      <w:r w:rsidR="00124460" w:rsidRPr="003F581D">
        <w:rPr>
          <w:rFonts w:eastAsia="Times New Roman"/>
          <w:sz w:val="24"/>
          <w:szCs w:val="24"/>
          <w:lang w:eastAsia="en-GB"/>
        </w:rPr>
        <w:t xml:space="preserve">Every single school and setting </w:t>
      </w:r>
      <w:proofErr w:type="gramStart"/>
      <w:r w:rsidR="00124460" w:rsidRPr="003F581D">
        <w:rPr>
          <w:rFonts w:eastAsia="Times New Roman"/>
          <w:sz w:val="24"/>
          <w:szCs w:val="24"/>
          <w:lang w:eastAsia="en-GB"/>
        </w:rPr>
        <w:t>was</w:t>
      </w:r>
      <w:proofErr w:type="gramEnd"/>
      <w:r w:rsidR="00124460" w:rsidRPr="003F581D">
        <w:rPr>
          <w:rFonts w:eastAsia="Times New Roman"/>
          <w:sz w:val="24"/>
          <w:szCs w:val="24"/>
          <w:lang w:eastAsia="en-GB"/>
        </w:rPr>
        <w:t xml:space="preserve"> offered free music support of some kind.</w:t>
      </w:r>
      <w:r w:rsidR="00A33154" w:rsidRPr="003F581D">
        <w:rPr>
          <w:rFonts w:eastAsia="Times New Roman"/>
          <w:sz w:val="24"/>
          <w:szCs w:val="24"/>
          <w:lang w:eastAsia="en-GB"/>
        </w:rPr>
        <w:t xml:space="preserve"> </w:t>
      </w:r>
      <w:r w:rsidR="00EB46F0" w:rsidRPr="003F581D">
        <w:rPr>
          <w:rFonts w:eastAsia="Times New Roman"/>
          <w:sz w:val="24"/>
          <w:szCs w:val="24"/>
          <w:lang w:eastAsia="en-GB"/>
        </w:rPr>
        <w:t xml:space="preserve">The main headline is that we engaged </w:t>
      </w:r>
      <w:r w:rsidR="004F33F7" w:rsidRPr="003F581D">
        <w:rPr>
          <w:rFonts w:eastAsia="Times New Roman"/>
          <w:sz w:val="24"/>
          <w:szCs w:val="24"/>
          <w:lang w:eastAsia="en-GB"/>
        </w:rPr>
        <w:t>145</w:t>
      </w:r>
      <w:r w:rsidR="00EB46F0" w:rsidRPr="003F581D">
        <w:rPr>
          <w:rFonts w:eastAsia="Times New Roman"/>
          <w:sz w:val="24"/>
          <w:szCs w:val="24"/>
          <w:lang w:eastAsia="en-GB"/>
        </w:rPr>
        <w:t xml:space="preserve"> of our </w:t>
      </w:r>
      <w:r w:rsidR="004F33F7" w:rsidRPr="003F581D">
        <w:rPr>
          <w:rFonts w:eastAsia="Times New Roman"/>
          <w:sz w:val="24"/>
          <w:szCs w:val="24"/>
          <w:lang w:eastAsia="en-GB"/>
        </w:rPr>
        <w:t>148 ACE-remit h</w:t>
      </w:r>
      <w:r w:rsidR="00EB46F0" w:rsidRPr="003F581D">
        <w:rPr>
          <w:rFonts w:eastAsia="Times New Roman"/>
          <w:sz w:val="24"/>
          <w:szCs w:val="24"/>
          <w:lang w:eastAsia="en-GB"/>
        </w:rPr>
        <w:t xml:space="preserve">ub </w:t>
      </w:r>
      <w:r w:rsidR="004F33F7" w:rsidRPr="003F581D">
        <w:rPr>
          <w:rFonts w:eastAsia="Times New Roman"/>
          <w:sz w:val="24"/>
          <w:szCs w:val="24"/>
          <w:lang w:eastAsia="en-GB"/>
        </w:rPr>
        <w:t>s</w:t>
      </w:r>
      <w:r w:rsidR="00EB46F0" w:rsidRPr="003F581D">
        <w:rPr>
          <w:rFonts w:eastAsia="Times New Roman"/>
          <w:sz w:val="24"/>
          <w:szCs w:val="24"/>
          <w:lang w:eastAsia="en-GB"/>
        </w:rPr>
        <w:t>chools (</w:t>
      </w:r>
      <w:r w:rsidR="004F33F7" w:rsidRPr="003F581D">
        <w:rPr>
          <w:rFonts w:eastAsia="Times New Roman"/>
          <w:sz w:val="24"/>
          <w:szCs w:val="24"/>
          <w:lang w:eastAsia="en-GB"/>
        </w:rPr>
        <w:t>98</w:t>
      </w:r>
      <w:r w:rsidR="00EB46F0" w:rsidRPr="003F581D">
        <w:rPr>
          <w:rFonts w:eastAsia="Times New Roman"/>
          <w:sz w:val="24"/>
          <w:szCs w:val="24"/>
          <w:lang w:eastAsia="en-GB"/>
        </w:rPr>
        <w:t>%) in</w:t>
      </w:r>
      <w:r w:rsidR="004F33F7" w:rsidRPr="003F581D">
        <w:rPr>
          <w:rFonts w:eastAsia="Times New Roman"/>
          <w:sz w:val="24"/>
          <w:szCs w:val="24"/>
          <w:lang w:eastAsia="en-GB"/>
        </w:rPr>
        <w:t xml:space="preserve"> some way.</w:t>
      </w:r>
    </w:p>
    <w:p w14:paraId="3F1F5B2B" w14:textId="77777777" w:rsidR="00A33154" w:rsidRPr="003F581D" w:rsidRDefault="00A33154" w:rsidP="00FD05FB">
      <w:pPr>
        <w:rPr>
          <w:rFonts w:eastAsia="Times New Roman"/>
          <w:sz w:val="16"/>
          <w:szCs w:val="16"/>
          <w:lang w:eastAsia="en-GB"/>
        </w:rPr>
      </w:pPr>
    </w:p>
    <w:tbl>
      <w:tblPr>
        <w:tblStyle w:val="TableGrid"/>
        <w:tblW w:w="9736" w:type="dxa"/>
        <w:jc w:val="center"/>
        <w:tblLayout w:type="fixed"/>
        <w:tblLook w:val="04A0" w:firstRow="1" w:lastRow="0" w:firstColumn="1" w:lastColumn="0" w:noHBand="0" w:noVBand="1"/>
      </w:tblPr>
      <w:tblGrid>
        <w:gridCol w:w="2253"/>
        <w:gridCol w:w="748"/>
        <w:gridCol w:w="748"/>
        <w:gridCol w:w="749"/>
        <w:gridCol w:w="748"/>
        <w:gridCol w:w="748"/>
        <w:gridCol w:w="749"/>
        <w:gridCol w:w="748"/>
        <w:gridCol w:w="748"/>
        <w:gridCol w:w="749"/>
        <w:gridCol w:w="748"/>
      </w:tblGrid>
      <w:tr w:rsidR="00412F39" w:rsidRPr="003F581D" w14:paraId="19099E8E" w14:textId="77777777" w:rsidTr="00412F39">
        <w:trPr>
          <w:trHeight w:val="2026"/>
          <w:jc w:val="center"/>
        </w:trPr>
        <w:tc>
          <w:tcPr>
            <w:tcW w:w="2253" w:type="dxa"/>
            <w:noWrap/>
            <w:vAlign w:val="center"/>
            <w:hideMark/>
          </w:tcPr>
          <w:p w14:paraId="73055F67" w14:textId="77777777" w:rsidR="00412F39" w:rsidRPr="003F581D" w:rsidRDefault="00412F39" w:rsidP="009C0073">
            <w:pPr>
              <w:jc w:val="center"/>
              <w:rPr>
                <w:rFonts w:ascii="Arial Narrow" w:eastAsia="Times New Roman" w:hAnsi="Arial Narrow"/>
                <w:b/>
                <w:bCs/>
                <w:color w:val="000000"/>
                <w:sz w:val="18"/>
                <w:szCs w:val="18"/>
                <w:vertAlign w:val="superscript"/>
                <w:lang w:eastAsia="en-GB" w:bidi="ar-SA"/>
              </w:rPr>
            </w:pPr>
          </w:p>
        </w:tc>
        <w:tc>
          <w:tcPr>
            <w:tcW w:w="748" w:type="dxa"/>
            <w:noWrap/>
            <w:textDirection w:val="btLr"/>
            <w:vAlign w:val="center"/>
            <w:hideMark/>
          </w:tcPr>
          <w:p w14:paraId="3029D7F2" w14:textId="7D1EFD00" w:rsidR="00412F39" w:rsidRPr="003F581D" w:rsidRDefault="00412F39" w:rsidP="009C0073">
            <w:pPr>
              <w:ind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ACE Core role</w:t>
            </w:r>
          </w:p>
        </w:tc>
        <w:tc>
          <w:tcPr>
            <w:tcW w:w="748" w:type="dxa"/>
            <w:noWrap/>
            <w:textDirection w:val="btLr"/>
            <w:vAlign w:val="center"/>
            <w:hideMark/>
          </w:tcPr>
          <w:p w14:paraId="504E3D8C" w14:textId="0A98DF74" w:rsidR="00412F39" w:rsidRPr="003F581D" w:rsidRDefault="00412F39" w:rsidP="009C0073">
            <w:pPr>
              <w:ind w:left="113"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Curriculum Support</w:t>
            </w:r>
          </w:p>
        </w:tc>
        <w:tc>
          <w:tcPr>
            <w:tcW w:w="749" w:type="dxa"/>
            <w:noWrap/>
            <w:textDirection w:val="btLr"/>
            <w:vAlign w:val="center"/>
            <w:hideMark/>
          </w:tcPr>
          <w:p w14:paraId="649C0D82" w14:textId="5FDD8B2F" w:rsidR="00412F39" w:rsidRPr="003F581D" w:rsidRDefault="00412F39" w:rsidP="004F05D2">
            <w:pPr>
              <w:ind w:left="113"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CPD</w:t>
            </w:r>
          </w:p>
        </w:tc>
        <w:tc>
          <w:tcPr>
            <w:tcW w:w="748" w:type="dxa"/>
            <w:noWrap/>
            <w:textDirection w:val="btLr"/>
            <w:vAlign w:val="center"/>
            <w:hideMark/>
          </w:tcPr>
          <w:p w14:paraId="51BF1269" w14:textId="06D6F356" w:rsidR="00412F39" w:rsidRPr="003F581D" w:rsidRDefault="00412F39" w:rsidP="009C0073">
            <w:pPr>
              <w:ind w:left="113"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School Music development Plan support</w:t>
            </w:r>
          </w:p>
        </w:tc>
        <w:tc>
          <w:tcPr>
            <w:tcW w:w="748" w:type="dxa"/>
            <w:noWrap/>
            <w:textDirection w:val="btLr"/>
            <w:vAlign w:val="center"/>
            <w:hideMark/>
          </w:tcPr>
          <w:p w14:paraId="2A322C59" w14:textId="1D631772" w:rsidR="00412F39" w:rsidRPr="003F581D" w:rsidRDefault="00412F39" w:rsidP="009C0073">
            <w:pPr>
              <w:ind w:left="113"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Support with a Model Music Curriculum</w:t>
            </w:r>
          </w:p>
        </w:tc>
        <w:tc>
          <w:tcPr>
            <w:tcW w:w="749" w:type="dxa"/>
            <w:noWrap/>
            <w:textDirection w:val="btLr"/>
            <w:vAlign w:val="center"/>
            <w:hideMark/>
          </w:tcPr>
          <w:p w14:paraId="61DC22E1" w14:textId="7AD6E189" w:rsidR="00412F39" w:rsidRPr="003F581D" w:rsidRDefault="00412F39" w:rsidP="009C0073">
            <w:pPr>
              <w:ind w:left="113"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Lessons</w:t>
            </w:r>
          </w:p>
        </w:tc>
        <w:tc>
          <w:tcPr>
            <w:tcW w:w="748" w:type="dxa"/>
            <w:noWrap/>
            <w:textDirection w:val="btLr"/>
            <w:vAlign w:val="center"/>
            <w:hideMark/>
          </w:tcPr>
          <w:p w14:paraId="5532F5B1" w14:textId="317CC91A" w:rsidR="00412F39" w:rsidRPr="003F581D" w:rsidRDefault="00412F39" w:rsidP="009C0073">
            <w:pPr>
              <w:ind w:left="113"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Ensembles</w:t>
            </w:r>
          </w:p>
        </w:tc>
        <w:tc>
          <w:tcPr>
            <w:tcW w:w="748" w:type="dxa"/>
            <w:noWrap/>
            <w:textDirection w:val="btLr"/>
            <w:vAlign w:val="center"/>
            <w:hideMark/>
          </w:tcPr>
          <w:p w14:paraId="1F086CFB" w14:textId="2C50E85D" w:rsidR="00412F39" w:rsidRPr="003F581D" w:rsidRDefault="00412F39" w:rsidP="009C0073">
            <w:pPr>
              <w:ind w:left="113"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CIL</w:t>
            </w:r>
          </w:p>
        </w:tc>
        <w:tc>
          <w:tcPr>
            <w:tcW w:w="749" w:type="dxa"/>
            <w:noWrap/>
            <w:textDirection w:val="btLr"/>
            <w:vAlign w:val="center"/>
            <w:hideMark/>
          </w:tcPr>
          <w:p w14:paraId="21499F52" w14:textId="57F181E1" w:rsidR="00412F39" w:rsidRPr="003F581D" w:rsidRDefault="00412F39" w:rsidP="009C0073">
            <w:pPr>
              <w:ind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Performances and Projects</w:t>
            </w:r>
          </w:p>
          <w:p w14:paraId="2071C0DE" w14:textId="77777777" w:rsidR="00412F39" w:rsidRPr="003F581D" w:rsidRDefault="00412F39" w:rsidP="009C0073">
            <w:pPr>
              <w:jc w:val="center"/>
              <w:rPr>
                <w:rFonts w:ascii="Arial Narrow" w:eastAsia="Times New Roman" w:hAnsi="Arial Narrow"/>
                <w:b/>
                <w:bCs/>
                <w:color w:val="000000"/>
                <w:sz w:val="18"/>
                <w:szCs w:val="18"/>
                <w:lang w:eastAsia="en-GB" w:bidi="ar-SA"/>
              </w:rPr>
            </w:pPr>
          </w:p>
        </w:tc>
        <w:tc>
          <w:tcPr>
            <w:tcW w:w="748" w:type="dxa"/>
            <w:noWrap/>
            <w:textDirection w:val="btLr"/>
            <w:vAlign w:val="center"/>
            <w:hideMark/>
          </w:tcPr>
          <w:p w14:paraId="4700C157" w14:textId="713EDC48" w:rsidR="00412F39" w:rsidRPr="003F581D" w:rsidRDefault="00412F39" w:rsidP="009C0073">
            <w:pPr>
              <w:ind w:left="113" w:firstLine="0"/>
              <w:jc w:val="center"/>
              <w:rPr>
                <w:rFonts w:ascii="Arial Narrow" w:eastAsia="Times New Roman" w:hAnsi="Arial Narrow"/>
                <w:b/>
                <w:bCs/>
                <w:color w:val="000000"/>
                <w:sz w:val="18"/>
                <w:szCs w:val="18"/>
                <w:lang w:eastAsia="en-GB" w:bidi="ar-SA"/>
              </w:rPr>
            </w:pPr>
            <w:r w:rsidRPr="003F581D">
              <w:rPr>
                <w:rFonts w:ascii="Arial Narrow" w:eastAsia="Times New Roman" w:hAnsi="Arial Narrow"/>
                <w:b/>
                <w:bCs/>
                <w:color w:val="000000"/>
                <w:sz w:val="18"/>
                <w:szCs w:val="18"/>
                <w:lang w:eastAsia="en-GB" w:bidi="ar-SA"/>
              </w:rPr>
              <w:t>Access to Equipment or venues</w:t>
            </w:r>
          </w:p>
        </w:tc>
      </w:tr>
      <w:tr w:rsidR="00412F39" w:rsidRPr="003F581D" w14:paraId="1AB3FA42" w14:textId="77777777" w:rsidTr="00412F39">
        <w:trPr>
          <w:trHeight w:val="516"/>
          <w:jc w:val="center"/>
        </w:trPr>
        <w:tc>
          <w:tcPr>
            <w:tcW w:w="2253" w:type="dxa"/>
            <w:noWrap/>
            <w:vAlign w:val="center"/>
            <w:hideMark/>
          </w:tcPr>
          <w:p w14:paraId="21145D2C" w14:textId="791A9D6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Core schools supported</w:t>
            </w:r>
          </w:p>
        </w:tc>
        <w:tc>
          <w:tcPr>
            <w:tcW w:w="748" w:type="dxa"/>
            <w:noWrap/>
          </w:tcPr>
          <w:p w14:paraId="25471237" w14:textId="1BA5AC64"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145</w:t>
            </w:r>
          </w:p>
        </w:tc>
        <w:tc>
          <w:tcPr>
            <w:tcW w:w="748" w:type="dxa"/>
            <w:noWrap/>
          </w:tcPr>
          <w:p w14:paraId="3292886C" w14:textId="15872141"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119</w:t>
            </w:r>
          </w:p>
        </w:tc>
        <w:tc>
          <w:tcPr>
            <w:tcW w:w="749" w:type="dxa"/>
            <w:noWrap/>
          </w:tcPr>
          <w:p w14:paraId="3A8852CE" w14:textId="2FD829C6"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68</w:t>
            </w:r>
          </w:p>
        </w:tc>
        <w:tc>
          <w:tcPr>
            <w:tcW w:w="748" w:type="dxa"/>
            <w:noWrap/>
          </w:tcPr>
          <w:p w14:paraId="1ADD6BD3" w14:textId="46AD1002"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110</w:t>
            </w:r>
          </w:p>
        </w:tc>
        <w:tc>
          <w:tcPr>
            <w:tcW w:w="748" w:type="dxa"/>
            <w:noWrap/>
          </w:tcPr>
          <w:p w14:paraId="3B7E3FF7" w14:textId="6AC29752"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111</w:t>
            </w:r>
          </w:p>
        </w:tc>
        <w:tc>
          <w:tcPr>
            <w:tcW w:w="749" w:type="dxa"/>
            <w:noWrap/>
          </w:tcPr>
          <w:p w14:paraId="7568B70D" w14:textId="7D2E3B02"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95</w:t>
            </w:r>
          </w:p>
        </w:tc>
        <w:tc>
          <w:tcPr>
            <w:tcW w:w="748" w:type="dxa"/>
            <w:noWrap/>
          </w:tcPr>
          <w:p w14:paraId="4D436323" w14:textId="1355CB5F"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87</w:t>
            </w:r>
          </w:p>
        </w:tc>
        <w:tc>
          <w:tcPr>
            <w:tcW w:w="748" w:type="dxa"/>
            <w:noWrap/>
          </w:tcPr>
          <w:p w14:paraId="2D3F0178" w14:textId="6EECC761"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28</w:t>
            </w:r>
          </w:p>
        </w:tc>
        <w:tc>
          <w:tcPr>
            <w:tcW w:w="749" w:type="dxa"/>
            <w:noWrap/>
          </w:tcPr>
          <w:p w14:paraId="65282492" w14:textId="2F5CE4A1"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102</w:t>
            </w:r>
          </w:p>
        </w:tc>
        <w:tc>
          <w:tcPr>
            <w:tcW w:w="748" w:type="dxa"/>
            <w:noWrap/>
          </w:tcPr>
          <w:p w14:paraId="500FD5EC" w14:textId="550F7C60"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88</w:t>
            </w:r>
          </w:p>
        </w:tc>
      </w:tr>
      <w:tr w:rsidR="00412F39" w:rsidRPr="003F581D" w14:paraId="508DB009" w14:textId="77777777" w:rsidTr="00412F39">
        <w:trPr>
          <w:trHeight w:val="516"/>
          <w:jc w:val="center"/>
        </w:trPr>
        <w:tc>
          <w:tcPr>
            <w:tcW w:w="2253" w:type="dxa"/>
            <w:noWrap/>
            <w:vAlign w:val="center"/>
            <w:hideMark/>
          </w:tcPr>
          <w:p w14:paraId="0594810F" w14:textId="220EB890"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Core schools not supported</w:t>
            </w:r>
          </w:p>
        </w:tc>
        <w:tc>
          <w:tcPr>
            <w:tcW w:w="748" w:type="dxa"/>
            <w:noWrap/>
          </w:tcPr>
          <w:p w14:paraId="2D27D014" w14:textId="3DD327D5"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3</w:t>
            </w:r>
          </w:p>
        </w:tc>
        <w:tc>
          <w:tcPr>
            <w:tcW w:w="748" w:type="dxa"/>
            <w:noWrap/>
          </w:tcPr>
          <w:p w14:paraId="6B664882" w14:textId="10CC5605"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29</w:t>
            </w:r>
          </w:p>
        </w:tc>
        <w:tc>
          <w:tcPr>
            <w:tcW w:w="749" w:type="dxa"/>
            <w:noWrap/>
          </w:tcPr>
          <w:p w14:paraId="4DF89ABD" w14:textId="0324C99C"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80</w:t>
            </w:r>
          </w:p>
        </w:tc>
        <w:tc>
          <w:tcPr>
            <w:tcW w:w="748" w:type="dxa"/>
            <w:noWrap/>
          </w:tcPr>
          <w:p w14:paraId="555513B5" w14:textId="128189E8"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38</w:t>
            </w:r>
          </w:p>
        </w:tc>
        <w:tc>
          <w:tcPr>
            <w:tcW w:w="748" w:type="dxa"/>
            <w:noWrap/>
          </w:tcPr>
          <w:p w14:paraId="3BE1F8CC" w14:textId="551528A4"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37</w:t>
            </w:r>
          </w:p>
        </w:tc>
        <w:tc>
          <w:tcPr>
            <w:tcW w:w="749" w:type="dxa"/>
            <w:noWrap/>
          </w:tcPr>
          <w:p w14:paraId="67126F1E" w14:textId="3D724614"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53</w:t>
            </w:r>
          </w:p>
        </w:tc>
        <w:tc>
          <w:tcPr>
            <w:tcW w:w="748" w:type="dxa"/>
            <w:noWrap/>
          </w:tcPr>
          <w:p w14:paraId="493DB6E7" w14:textId="226F5176"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61</w:t>
            </w:r>
          </w:p>
        </w:tc>
        <w:tc>
          <w:tcPr>
            <w:tcW w:w="748" w:type="dxa"/>
            <w:noWrap/>
          </w:tcPr>
          <w:p w14:paraId="5F9E9010" w14:textId="4F86F86C"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120</w:t>
            </w:r>
          </w:p>
        </w:tc>
        <w:tc>
          <w:tcPr>
            <w:tcW w:w="749" w:type="dxa"/>
            <w:noWrap/>
          </w:tcPr>
          <w:p w14:paraId="61098EFA" w14:textId="62338560"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46</w:t>
            </w:r>
          </w:p>
        </w:tc>
        <w:tc>
          <w:tcPr>
            <w:tcW w:w="748" w:type="dxa"/>
            <w:noWrap/>
          </w:tcPr>
          <w:p w14:paraId="46BEEC81" w14:textId="5E880C6B"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60</w:t>
            </w:r>
          </w:p>
        </w:tc>
      </w:tr>
      <w:tr w:rsidR="00412F39" w:rsidRPr="003F581D" w14:paraId="3493AFDF" w14:textId="77777777" w:rsidTr="00412F39">
        <w:trPr>
          <w:trHeight w:val="516"/>
          <w:jc w:val="center"/>
        </w:trPr>
        <w:tc>
          <w:tcPr>
            <w:tcW w:w="2253" w:type="dxa"/>
            <w:noWrap/>
            <w:vAlign w:val="center"/>
            <w:hideMark/>
          </w:tcPr>
          <w:p w14:paraId="66A734B7" w14:textId="7169D039"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Core schools total</w:t>
            </w:r>
          </w:p>
        </w:tc>
        <w:tc>
          <w:tcPr>
            <w:tcW w:w="748" w:type="dxa"/>
            <w:noWrap/>
            <w:hideMark/>
          </w:tcPr>
          <w:p w14:paraId="379E3C74" w14:textId="61CE5D52"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8" w:type="dxa"/>
            <w:noWrap/>
            <w:hideMark/>
          </w:tcPr>
          <w:p w14:paraId="4C81FE2A" w14:textId="72822E99"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9" w:type="dxa"/>
            <w:noWrap/>
            <w:hideMark/>
          </w:tcPr>
          <w:p w14:paraId="32006ACC" w14:textId="3509B06E"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8" w:type="dxa"/>
            <w:noWrap/>
            <w:hideMark/>
          </w:tcPr>
          <w:p w14:paraId="550DF045" w14:textId="57C20F16"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8" w:type="dxa"/>
            <w:noWrap/>
            <w:hideMark/>
          </w:tcPr>
          <w:p w14:paraId="12C770F1" w14:textId="362C166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9" w:type="dxa"/>
            <w:noWrap/>
            <w:hideMark/>
          </w:tcPr>
          <w:p w14:paraId="08449A48" w14:textId="51F162FC"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8" w:type="dxa"/>
            <w:noWrap/>
            <w:hideMark/>
          </w:tcPr>
          <w:p w14:paraId="4ADF6FA2" w14:textId="3056561F"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8" w:type="dxa"/>
            <w:noWrap/>
            <w:hideMark/>
          </w:tcPr>
          <w:p w14:paraId="78CA6B85" w14:textId="35EB386B"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9" w:type="dxa"/>
            <w:noWrap/>
            <w:hideMark/>
          </w:tcPr>
          <w:p w14:paraId="088BCD13" w14:textId="7B59EF19"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c>
          <w:tcPr>
            <w:tcW w:w="748" w:type="dxa"/>
            <w:noWrap/>
            <w:hideMark/>
          </w:tcPr>
          <w:p w14:paraId="7646F9D6" w14:textId="28E0460C"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148</w:t>
            </w:r>
          </w:p>
        </w:tc>
      </w:tr>
      <w:tr w:rsidR="00412F39" w:rsidRPr="003F581D" w14:paraId="596AD42E" w14:textId="77777777" w:rsidTr="00412F39">
        <w:trPr>
          <w:trHeight w:val="516"/>
          <w:jc w:val="center"/>
        </w:trPr>
        <w:tc>
          <w:tcPr>
            <w:tcW w:w="2253" w:type="dxa"/>
            <w:noWrap/>
            <w:vAlign w:val="center"/>
            <w:hideMark/>
          </w:tcPr>
          <w:p w14:paraId="20CEDF45" w14:textId="7E207A0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Other schools supported</w:t>
            </w:r>
            <w:r w:rsidRPr="003F581D">
              <w:rPr>
                <w:rFonts w:ascii="Arial Narrow" w:eastAsia="Times New Roman" w:hAnsi="Arial Narrow"/>
                <w:b/>
                <w:bCs/>
                <w:color w:val="000000"/>
                <w:sz w:val="20"/>
                <w:szCs w:val="20"/>
                <w:vertAlign w:val="superscript"/>
                <w:lang w:eastAsia="en-GB" w:bidi="ar-SA"/>
              </w:rPr>
              <w:t>♪</w:t>
            </w:r>
          </w:p>
        </w:tc>
        <w:tc>
          <w:tcPr>
            <w:tcW w:w="748" w:type="dxa"/>
            <w:noWrap/>
            <w:hideMark/>
          </w:tcPr>
          <w:p w14:paraId="3B582B11" w14:textId="1E318DB2"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48</w:t>
            </w:r>
          </w:p>
        </w:tc>
        <w:tc>
          <w:tcPr>
            <w:tcW w:w="748" w:type="dxa"/>
            <w:noWrap/>
          </w:tcPr>
          <w:p w14:paraId="4078EC37" w14:textId="3040781C"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w:t>
            </w:r>
          </w:p>
        </w:tc>
        <w:tc>
          <w:tcPr>
            <w:tcW w:w="749" w:type="dxa"/>
            <w:noWrap/>
          </w:tcPr>
          <w:p w14:paraId="7A0AC6EE" w14:textId="35571F71"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w:t>
            </w:r>
          </w:p>
        </w:tc>
        <w:tc>
          <w:tcPr>
            <w:tcW w:w="748" w:type="dxa"/>
            <w:noWrap/>
          </w:tcPr>
          <w:p w14:paraId="0A7E8735" w14:textId="0E94448E"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w:t>
            </w:r>
          </w:p>
        </w:tc>
        <w:tc>
          <w:tcPr>
            <w:tcW w:w="748" w:type="dxa"/>
            <w:noWrap/>
          </w:tcPr>
          <w:p w14:paraId="3315C1B7" w14:textId="27C4F92A"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w:t>
            </w:r>
          </w:p>
        </w:tc>
        <w:tc>
          <w:tcPr>
            <w:tcW w:w="749" w:type="dxa"/>
            <w:noWrap/>
          </w:tcPr>
          <w:p w14:paraId="64B54B91" w14:textId="5C4CD8E0"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31</w:t>
            </w:r>
          </w:p>
        </w:tc>
        <w:tc>
          <w:tcPr>
            <w:tcW w:w="748" w:type="dxa"/>
            <w:noWrap/>
          </w:tcPr>
          <w:p w14:paraId="1A20DB76" w14:textId="3A178CDC"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23</w:t>
            </w:r>
          </w:p>
        </w:tc>
        <w:tc>
          <w:tcPr>
            <w:tcW w:w="748" w:type="dxa"/>
            <w:noWrap/>
          </w:tcPr>
          <w:p w14:paraId="798FF2EA" w14:textId="3483B34E"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w:t>
            </w:r>
          </w:p>
        </w:tc>
        <w:tc>
          <w:tcPr>
            <w:tcW w:w="749" w:type="dxa"/>
            <w:noWrap/>
          </w:tcPr>
          <w:p w14:paraId="2266EBED" w14:textId="3B8299F1"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w:t>
            </w:r>
          </w:p>
        </w:tc>
        <w:tc>
          <w:tcPr>
            <w:tcW w:w="748" w:type="dxa"/>
            <w:noWrap/>
          </w:tcPr>
          <w:p w14:paraId="6175B2BF" w14:textId="1C588DE4"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w:t>
            </w:r>
          </w:p>
        </w:tc>
      </w:tr>
      <w:tr w:rsidR="00412F39" w:rsidRPr="003F581D" w14:paraId="30B508B1" w14:textId="77777777" w:rsidTr="00412F39">
        <w:trPr>
          <w:trHeight w:val="516"/>
          <w:jc w:val="center"/>
        </w:trPr>
        <w:tc>
          <w:tcPr>
            <w:tcW w:w="2253" w:type="dxa"/>
            <w:noWrap/>
            <w:vAlign w:val="center"/>
            <w:hideMark/>
          </w:tcPr>
          <w:p w14:paraId="725AD0C9" w14:textId="0BAF01CC"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Percentage of Core schools supported</w:t>
            </w:r>
          </w:p>
        </w:tc>
        <w:tc>
          <w:tcPr>
            <w:tcW w:w="748" w:type="dxa"/>
            <w:noWrap/>
            <w:hideMark/>
          </w:tcPr>
          <w:p w14:paraId="21089453" w14:textId="40AC1F9C"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98%</w:t>
            </w:r>
          </w:p>
        </w:tc>
        <w:tc>
          <w:tcPr>
            <w:tcW w:w="748" w:type="dxa"/>
            <w:noWrap/>
          </w:tcPr>
          <w:p w14:paraId="612EFDCE" w14:textId="350EABF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80%</w:t>
            </w:r>
          </w:p>
        </w:tc>
        <w:tc>
          <w:tcPr>
            <w:tcW w:w="749" w:type="dxa"/>
            <w:noWrap/>
          </w:tcPr>
          <w:p w14:paraId="62CBB6E1" w14:textId="075532AD"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46%</w:t>
            </w:r>
          </w:p>
        </w:tc>
        <w:tc>
          <w:tcPr>
            <w:tcW w:w="748" w:type="dxa"/>
            <w:noWrap/>
          </w:tcPr>
          <w:p w14:paraId="3C33B6EC" w14:textId="71709079"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74%</w:t>
            </w:r>
          </w:p>
        </w:tc>
        <w:tc>
          <w:tcPr>
            <w:tcW w:w="748" w:type="dxa"/>
            <w:noWrap/>
          </w:tcPr>
          <w:p w14:paraId="26FD45C4" w14:textId="6CDA48D3"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75%</w:t>
            </w:r>
          </w:p>
        </w:tc>
        <w:tc>
          <w:tcPr>
            <w:tcW w:w="749" w:type="dxa"/>
            <w:noWrap/>
          </w:tcPr>
          <w:p w14:paraId="5D6A355C" w14:textId="39F85D9C"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64%</w:t>
            </w:r>
          </w:p>
        </w:tc>
        <w:tc>
          <w:tcPr>
            <w:tcW w:w="748" w:type="dxa"/>
            <w:noWrap/>
          </w:tcPr>
          <w:p w14:paraId="4E8DFD5C" w14:textId="719ABFF9"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59%</w:t>
            </w:r>
          </w:p>
        </w:tc>
        <w:tc>
          <w:tcPr>
            <w:tcW w:w="748" w:type="dxa"/>
            <w:noWrap/>
          </w:tcPr>
          <w:p w14:paraId="383DA4B0" w14:textId="002D767F"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19%</w:t>
            </w:r>
          </w:p>
        </w:tc>
        <w:tc>
          <w:tcPr>
            <w:tcW w:w="749" w:type="dxa"/>
            <w:noWrap/>
          </w:tcPr>
          <w:p w14:paraId="2FE3CDDA" w14:textId="7EBA2C20"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69%</w:t>
            </w:r>
          </w:p>
        </w:tc>
        <w:tc>
          <w:tcPr>
            <w:tcW w:w="748" w:type="dxa"/>
            <w:noWrap/>
          </w:tcPr>
          <w:p w14:paraId="515CFCD6" w14:textId="3EFB1C03"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59%</w:t>
            </w:r>
          </w:p>
        </w:tc>
      </w:tr>
      <w:tr w:rsidR="00412F39" w:rsidRPr="003F581D" w14:paraId="740853D8" w14:textId="77777777" w:rsidTr="00412F39">
        <w:trPr>
          <w:trHeight w:val="767"/>
          <w:jc w:val="center"/>
        </w:trPr>
        <w:tc>
          <w:tcPr>
            <w:tcW w:w="2253" w:type="dxa"/>
            <w:noWrap/>
            <w:vAlign w:val="center"/>
            <w:hideMark/>
          </w:tcPr>
          <w:p w14:paraId="2C1B369C" w14:textId="77777777" w:rsidR="00412F39" w:rsidRPr="003F581D" w:rsidRDefault="00412F39" w:rsidP="0002263F">
            <w:pPr>
              <w:ind w:firstLine="0"/>
              <w:rPr>
                <w:rFonts w:ascii="Arial Narrow" w:eastAsia="Times New Roman" w:hAnsi="Arial Narrow"/>
                <w:b/>
                <w:bCs/>
                <w:i/>
                <w:iCs/>
                <w:color w:val="000000"/>
                <w:sz w:val="18"/>
                <w:szCs w:val="18"/>
                <w:lang w:eastAsia="en-GB" w:bidi="ar-SA"/>
              </w:rPr>
            </w:pPr>
            <w:r w:rsidRPr="003F581D">
              <w:rPr>
                <w:rFonts w:ascii="Arial Narrow" w:eastAsia="Times New Roman" w:hAnsi="Arial Narrow"/>
                <w:b/>
                <w:bCs/>
                <w:i/>
                <w:iCs/>
                <w:color w:val="000000"/>
                <w:sz w:val="18"/>
                <w:szCs w:val="18"/>
                <w:lang w:eastAsia="en-GB" w:bidi="ar-SA"/>
              </w:rPr>
              <w:t>Breakdown of engagement by school type</w:t>
            </w:r>
          </w:p>
        </w:tc>
        <w:tc>
          <w:tcPr>
            <w:tcW w:w="748" w:type="dxa"/>
            <w:noWrap/>
            <w:vAlign w:val="center"/>
            <w:hideMark/>
          </w:tcPr>
          <w:p w14:paraId="2B0ABD04"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5601FAB9"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24FC74DC"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041BD3BF"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3A97063A"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4ED6AF9E"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1D1C245B"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5BAB765F"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9" w:type="dxa"/>
            <w:noWrap/>
            <w:vAlign w:val="center"/>
            <w:hideMark/>
          </w:tcPr>
          <w:p w14:paraId="5BE90702"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c>
          <w:tcPr>
            <w:tcW w:w="748" w:type="dxa"/>
            <w:noWrap/>
            <w:vAlign w:val="center"/>
            <w:hideMark/>
          </w:tcPr>
          <w:p w14:paraId="15BEB22B" w14:textId="77777777" w:rsidR="00412F39" w:rsidRPr="003F581D" w:rsidRDefault="00412F39" w:rsidP="0002263F">
            <w:pPr>
              <w:rPr>
                <w:rFonts w:ascii="Arial Narrow" w:eastAsia="Times New Roman" w:hAnsi="Arial Narrow"/>
                <w:b/>
                <w:bCs/>
                <w:color w:val="000000"/>
                <w:sz w:val="26"/>
                <w:szCs w:val="26"/>
                <w:vertAlign w:val="superscript"/>
                <w:lang w:eastAsia="en-GB" w:bidi="ar-SA"/>
              </w:rPr>
            </w:pPr>
          </w:p>
        </w:tc>
      </w:tr>
      <w:tr w:rsidR="00412F39" w:rsidRPr="003F581D" w14:paraId="227EB81D" w14:textId="77777777" w:rsidTr="00412F39">
        <w:trPr>
          <w:trHeight w:val="826"/>
          <w:jc w:val="center"/>
        </w:trPr>
        <w:tc>
          <w:tcPr>
            <w:tcW w:w="2253" w:type="dxa"/>
            <w:noWrap/>
            <w:vAlign w:val="center"/>
            <w:hideMark/>
          </w:tcPr>
          <w:p w14:paraId="7E857D0D" w14:textId="7777777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 xml:space="preserve">Mainstream Primary </w:t>
            </w:r>
            <w:r w:rsidRPr="003F581D">
              <w:rPr>
                <w:rFonts w:ascii="Arial Narrow" w:eastAsia="Times New Roman" w:hAnsi="Arial Narrow"/>
                <w:b/>
                <w:bCs/>
                <w:color w:val="000000"/>
                <w:sz w:val="20"/>
                <w:szCs w:val="20"/>
                <w:vertAlign w:val="superscript"/>
                <w:lang w:eastAsia="en-GB" w:bidi="ar-SA"/>
              </w:rPr>
              <w:t>♫</w:t>
            </w:r>
            <w:r w:rsidRPr="003F581D">
              <w:rPr>
                <w:rFonts w:ascii="Arial Narrow" w:eastAsia="Times New Roman" w:hAnsi="Arial Narrow"/>
                <w:b/>
                <w:bCs/>
                <w:color w:val="000000"/>
                <w:sz w:val="20"/>
                <w:szCs w:val="20"/>
                <w:lang w:eastAsia="en-GB" w:bidi="ar-SA"/>
              </w:rPr>
              <w:t xml:space="preserve"> engagement</w:t>
            </w:r>
          </w:p>
        </w:tc>
        <w:tc>
          <w:tcPr>
            <w:tcW w:w="748" w:type="dxa"/>
            <w:hideMark/>
          </w:tcPr>
          <w:p w14:paraId="621B5807" w14:textId="46DD1B49"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102/102 = 100%</w:t>
            </w:r>
          </w:p>
        </w:tc>
        <w:tc>
          <w:tcPr>
            <w:tcW w:w="748" w:type="dxa"/>
            <w:hideMark/>
          </w:tcPr>
          <w:p w14:paraId="4E0CEB92" w14:textId="16008370"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85/102 = 83%</w:t>
            </w:r>
          </w:p>
        </w:tc>
        <w:tc>
          <w:tcPr>
            <w:tcW w:w="749" w:type="dxa"/>
            <w:hideMark/>
          </w:tcPr>
          <w:p w14:paraId="60B61083" w14:textId="703A027C"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56</w:t>
            </w:r>
            <w:r w:rsidR="00412F39" w:rsidRPr="003F581D">
              <w:rPr>
                <w:rFonts w:ascii="Arial Narrow" w:eastAsia="Times New Roman" w:hAnsi="Arial Narrow"/>
                <w:b/>
                <w:bCs/>
                <w:color w:val="000000"/>
                <w:sz w:val="20"/>
                <w:szCs w:val="20"/>
                <w:lang w:eastAsia="en-GB" w:bidi="ar-SA"/>
              </w:rPr>
              <w:t>/10</w:t>
            </w:r>
            <w:r w:rsidRPr="003F581D">
              <w:rPr>
                <w:rFonts w:ascii="Arial Narrow" w:eastAsia="Times New Roman" w:hAnsi="Arial Narrow"/>
                <w:b/>
                <w:bCs/>
                <w:color w:val="000000"/>
                <w:sz w:val="20"/>
                <w:szCs w:val="20"/>
                <w:lang w:eastAsia="en-GB" w:bidi="ar-SA"/>
              </w:rPr>
              <w:t>2</w:t>
            </w:r>
            <w:r w:rsidR="00412F39" w:rsidRPr="003F581D">
              <w:rPr>
                <w:rFonts w:ascii="Arial Narrow" w:eastAsia="Times New Roman" w:hAnsi="Arial Narrow"/>
                <w:b/>
                <w:bCs/>
                <w:color w:val="000000"/>
                <w:sz w:val="20"/>
                <w:szCs w:val="20"/>
                <w:lang w:eastAsia="en-GB" w:bidi="ar-SA"/>
              </w:rPr>
              <w:t xml:space="preserve"> = </w:t>
            </w:r>
            <w:r w:rsidRPr="003F581D">
              <w:rPr>
                <w:rFonts w:ascii="Arial Narrow" w:eastAsia="Times New Roman" w:hAnsi="Arial Narrow"/>
                <w:b/>
                <w:bCs/>
                <w:color w:val="000000"/>
                <w:sz w:val="20"/>
                <w:szCs w:val="20"/>
                <w:lang w:eastAsia="en-GB" w:bidi="ar-SA"/>
              </w:rPr>
              <w:t>55</w:t>
            </w:r>
            <w:r w:rsidR="00412F39" w:rsidRPr="003F581D">
              <w:rPr>
                <w:rFonts w:ascii="Arial Narrow" w:eastAsia="Times New Roman" w:hAnsi="Arial Narrow"/>
                <w:b/>
                <w:bCs/>
                <w:color w:val="000000"/>
                <w:sz w:val="20"/>
                <w:szCs w:val="20"/>
                <w:lang w:eastAsia="en-GB" w:bidi="ar-SA"/>
              </w:rPr>
              <w:t>%</w:t>
            </w:r>
          </w:p>
        </w:tc>
        <w:tc>
          <w:tcPr>
            <w:tcW w:w="748" w:type="dxa"/>
            <w:hideMark/>
          </w:tcPr>
          <w:p w14:paraId="43A44E93" w14:textId="421C7569"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77</w:t>
            </w:r>
            <w:r w:rsidR="00412F39" w:rsidRPr="003F581D">
              <w:rPr>
                <w:rFonts w:ascii="Arial Narrow" w:eastAsia="Times New Roman" w:hAnsi="Arial Narrow"/>
                <w:b/>
                <w:bCs/>
                <w:color w:val="000000"/>
                <w:sz w:val="20"/>
                <w:szCs w:val="20"/>
                <w:lang w:eastAsia="en-GB" w:bidi="ar-SA"/>
              </w:rPr>
              <w:t>/10</w:t>
            </w:r>
            <w:r w:rsidRPr="003F581D">
              <w:rPr>
                <w:rFonts w:ascii="Arial Narrow" w:eastAsia="Times New Roman" w:hAnsi="Arial Narrow"/>
                <w:b/>
                <w:bCs/>
                <w:color w:val="000000"/>
                <w:sz w:val="20"/>
                <w:szCs w:val="20"/>
                <w:lang w:eastAsia="en-GB" w:bidi="ar-SA"/>
              </w:rPr>
              <w:t>2</w:t>
            </w:r>
            <w:r w:rsidR="00412F39" w:rsidRPr="003F581D">
              <w:rPr>
                <w:rFonts w:ascii="Arial Narrow" w:eastAsia="Times New Roman" w:hAnsi="Arial Narrow"/>
                <w:b/>
                <w:bCs/>
                <w:color w:val="000000"/>
                <w:sz w:val="20"/>
                <w:szCs w:val="20"/>
                <w:lang w:eastAsia="en-GB" w:bidi="ar-SA"/>
              </w:rPr>
              <w:t xml:space="preserve"> = </w:t>
            </w:r>
            <w:r w:rsidRPr="003F581D">
              <w:rPr>
                <w:rFonts w:ascii="Arial Narrow" w:eastAsia="Times New Roman" w:hAnsi="Arial Narrow"/>
                <w:b/>
                <w:bCs/>
                <w:color w:val="000000"/>
                <w:sz w:val="20"/>
                <w:szCs w:val="20"/>
                <w:lang w:eastAsia="en-GB" w:bidi="ar-SA"/>
              </w:rPr>
              <w:t>75</w:t>
            </w:r>
            <w:r w:rsidR="00412F39" w:rsidRPr="003F581D">
              <w:rPr>
                <w:rFonts w:ascii="Arial Narrow" w:eastAsia="Times New Roman" w:hAnsi="Arial Narrow"/>
                <w:b/>
                <w:bCs/>
                <w:color w:val="000000"/>
                <w:sz w:val="20"/>
                <w:szCs w:val="20"/>
                <w:lang w:eastAsia="en-GB" w:bidi="ar-SA"/>
              </w:rPr>
              <w:t>%</w:t>
            </w:r>
          </w:p>
        </w:tc>
        <w:tc>
          <w:tcPr>
            <w:tcW w:w="748" w:type="dxa"/>
            <w:hideMark/>
          </w:tcPr>
          <w:p w14:paraId="11674734" w14:textId="01697911"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7</w:t>
            </w:r>
            <w:r w:rsidR="00613C8A" w:rsidRPr="003F581D">
              <w:rPr>
                <w:rFonts w:ascii="Arial Narrow" w:eastAsia="Times New Roman" w:hAnsi="Arial Narrow"/>
                <w:b/>
                <w:bCs/>
                <w:color w:val="000000"/>
                <w:sz w:val="20"/>
                <w:szCs w:val="20"/>
                <w:lang w:eastAsia="en-GB" w:bidi="ar-SA"/>
              </w:rPr>
              <w:t>7</w:t>
            </w:r>
            <w:r w:rsidRPr="003F581D">
              <w:rPr>
                <w:rFonts w:ascii="Arial Narrow" w:eastAsia="Times New Roman" w:hAnsi="Arial Narrow"/>
                <w:b/>
                <w:bCs/>
                <w:color w:val="000000"/>
                <w:sz w:val="20"/>
                <w:szCs w:val="20"/>
                <w:lang w:eastAsia="en-GB" w:bidi="ar-SA"/>
              </w:rPr>
              <w:t>/10</w:t>
            </w:r>
            <w:r w:rsidR="00613C8A" w:rsidRPr="003F581D">
              <w:rPr>
                <w:rFonts w:ascii="Arial Narrow" w:eastAsia="Times New Roman" w:hAnsi="Arial Narrow"/>
                <w:b/>
                <w:bCs/>
                <w:color w:val="000000"/>
                <w:sz w:val="20"/>
                <w:szCs w:val="20"/>
                <w:lang w:eastAsia="en-GB" w:bidi="ar-SA"/>
              </w:rPr>
              <w:t>2</w:t>
            </w:r>
            <w:r w:rsidRPr="003F581D">
              <w:rPr>
                <w:rFonts w:ascii="Arial Narrow" w:eastAsia="Times New Roman" w:hAnsi="Arial Narrow"/>
                <w:b/>
                <w:bCs/>
                <w:color w:val="000000"/>
                <w:sz w:val="20"/>
                <w:szCs w:val="20"/>
                <w:lang w:eastAsia="en-GB" w:bidi="ar-SA"/>
              </w:rPr>
              <w:t xml:space="preserve"> = 7</w:t>
            </w:r>
            <w:r w:rsidR="00613C8A" w:rsidRPr="003F581D">
              <w:rPr>
                <w:rFonts w:ascii="Arial Narrow" w:eastAsia="Times New Roman" w:hAnsi="Arial Narrow"/>
                <w:b/>
                <w:bCs/>
                <w:color w:val="000000"/>
                <w:sz w:val="20"/>
                <w:szCs w:val="20"/>
                <w:lang w:eastAsia="en-GB" w:bidi="ar-SA"/>
              </w:rPr>
              <w:t>5</w:t>
            </w:r>
            <w:r w:rsidRPr="003F581D">
              <w:rPr>
                <w:rFonts w:ascii="Arial Narrow" w:eastAsia="Times New Roman" w:hAnsi="Arial Narrow"/>
                <w:b/>
                <w:bCs/>
                <w:color w:val="000000"/>
                <w:sz w:val="20"/>
                <w:szCs w:val="20"/>
                <w:lang w:eastAsia="en-GB" w:bidi="ar-SA"/>
              </w:rPr>
              <w:t>%</w:t>
            </w:r>
            <w:r w:rsidRPr="003F581D">
              <w:rPr>
                <w:rFonts w:ascii="Arial Narrow" w:eastAsia="Times New Roman" w:hAnsi="Arial Narrow"/>
                <w:b/>
                <w:bCs/>
                <w:color w:val="000000"/>
                <w:sz w:val="20"/>
                <w:szCs w:val="20"/>
                <w:lang w:eastAsia="en-GB" w:bidi="ar-SA"/>
              </w:rPr>
              <w:tab/>
            </w:r>
          </w:p>
        </w:tc>
        <w:tc>
          <w:tcPr>
            <w:tcW w:w="749" w:type="dxa"/>
            <w:hideMark/>
          </w:tcPr>
          <w:p w14:paraId="42235BA6" w14:textId="3396F0E1"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73</w:t>
            </w:r>
            <w:r w:rsidR="00412F39" w:rsidRPr="003F581D">
              <w:rPr>
                <w:rFonts w:ascii="Arial Narrow" w:eastAsia="Times New Roman" w:hAnsi="Arial Narrow"/>
                <w:b/>
                <w:bCs/>
                <w:color w:val="000000"/>
                <w:sz w:val="20"/>
                <w:szCs w:val="20"/>
                <w:lang w:eastAsia="en-GB" w:bidi="ar-SA"/>
              </w:rPr>
              <w:t>/10</w:t>
            </w:r>
            <w:r w:rsidRPr="003F581D">
              <w:rPr>
                <w:rFonts w:ascii="Arial Narrow" w:eastAsia="Times New Roman" w:hAnsi="Arial Narrow"/>
                <w:b/>
                <w:bCs/>
                <w:color w:val="000000"/>
                <w:sz w:val="20"/>
                <w:szCs w:val="20"/>
                <w:lang w:eastAsia="en-GB" w:bidi="ar-SA"/>
              </w:rPr>
              <w:t>2</w:t>
            </w:r>
            <w:r w:rsidR="00412F39" w:rsidRPr="003F581D">
              <w:rPr>
                <w:rFonts w:ascii="Arial Narrow" w:eastAsia="Times New Roman" w:hAnsi="Arial Narrow"/>
                <w:b/>
                <w:bCs/>
                <w:color w:val="000000"/>
                <w:sz w:val="20"/>
                <w:szCs w:val="20"/>
                <w:lang w:eastAsia="en-GB" w:bidi="ar-SA"/>
              </w:rPr>
              <w:t xml:space="preserve"> = </w:t>
            </w:r>
            <w:r w:rsidRPr="003F581D">
              <w:rPr>
                <w:rFonts w:ascii="Arial Narrow" w:eastAsia="Times New Roman" w:hAnsi="Arial Narrow"/>
                <w:b/>
                <w:bCs/>
                <w:color w:val="000000"/>
                <w:sz w:val="20"/>
                <w:szCs w:val="20"/>
                <w:lang w:eastAsia="en-GB" w:bidi="ar-SA"/>
              </w:rPr>
              <w:t>72</w:t>
            </w:r>
            <w:r w:rsidR="00412F39" w:rsidRPr="003F581D">
              <w:rPr>
                <w:rFonts w:ascii="Arial Narrow" w:eastAsia="Times New Roman" w:hAnsi="Arial Narrow"/>
                <w:b/>
                <w:bCs/>
                <w:color w:val="000000"/>
                <w:sz w:val="20"/>
                <w:szCs w:val="20"/>
                <w:lang w:eastAsia="en-GB" w:bidi="ar-SA"/>
              </w:rPr>
              <w:t>%</w:t>
            </w:r>
          </w:p>
        </w:tc>
        <w:tc>
          <w:tcPr>
            <w:tcW w:w="748" w:type="dxa"/>
            <w:hideMark/>
          </w:tcPr>
          <w:p w14:paraId="617FCD43" w14:textId="47B84282"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64</w:t>
            </w:r>
            <w:r w:rsidR="00412F39" w:rsidRPr="003F581D">
              <w:rPr>
                <w:rFonts w:ascii="Arial Narrow" w:eastAsia="Times New Roman" w:hAnsi="Arial Narrow"/>
                <w:b/>
                <w:bCs/>
                <w:color w:val="000000"/>
                <w:sz w:val="20"/>
                <w:szCs w:val="20"/>
                <w:lang w:eastAsia="en-GB" w:bidi="ar-SA"/>
              </w:rPr>
              <w:t>/10</w:t>
            </w:r>
            <w:r w:rsidRPr="003F581D">
              <w:rPr>
                <w:rFonts w:ascii="Arial Narrow" w:eastAsia="Times New Roman" w:hAnsi="Arial Narrow"/>
                <w:b/>
                <w:bCs/>
                <w:color w:val="000000"/>
                <w:sz w:val="20"/>
                <w:szCs w:val="20"/>
                <w:lang w:eastAsia="en-GB" w:bidi="ar-SA"/>
              </w:rPr>
              <w:t>2</w:t>
            </w:r>
            <w:r w:rsidR="00412F39" w:rsidRPr="003F581D">
              <w:rPr>
                <w:rFonts w:ascii="Arial Narrow" w:eastAsia="Times New Roman" w:hAnsi="Arial Narrow"/>
                <w:b/>
                <w:bCs/>
                <w:color w:val="000000"/>
                <w:sz w:val="20"/>
                <w:szCs w:val="20"/>
                <w:lang w:eastAsia="en-GB" w:bidi="ar-SA"/>
              </w:rPr>
              <w:t xml:space="preserve"> = </w:t>
            </w:r>
            <w:r w:rsidRPr="003F581D">
              <w:rPr>
                <w:rFonts w:ascii="Arial Narrow" w:eastAsia="Times New Roman" w:hAnsi="Arial Narrow"/>
                <w:b/>
                <w:bCs/>
                <w:color w:val="000000"/>
                <w:sz w:val="20"/>
                <w:szCs w:val="20"/>
                <w:lang w:eastAsia="en-GB" w:bidi="ar-SA"/>
              </w:rPr>
              <w:t>63</w:t>
            </w:r>
            <w:r w:rsidR="00412F39" w:rsidRPr="003F581D">
              <w:rPr>
                <w:rFonts w:ascii="Arial Narrow" w:eastAsia="Times New Roman" w:hAnsi="Arial Narrow"/>
                <w:b/>
                <w:bCs/>
                <w:color w:val="000000"/>
                <w:sz w:val="20"/>
                <w:szCs w:val="20"/>
                <w:lang w:eastAsia="en-GB" w:bidi="ar-SA"/>
              </w:rPr>
              <w:t>%</w:t>
            </w:r>
          </w:p>
        </w:tc>
        <w:tc>
          <w:tcPr>
            <w:tcW w:w="748" w:type="dxa"/>
            <w:hideMark/>
          </w:tcPr>
          <w:p w14:paraId="7EF27AFF" w14:textId="05BD2122"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w:t>
            </w:r>
            <w:r w:rsidR="00613C8A" w:rsidRPr="003F581D">
              <w:rPr>
                <w:rFonts w:ascii="Arial Narrow" w:eastAsia="Times New Roman" w:hAnsi="Arial Narrow"/>
                <w:b/>
                <w:bCs/>
                <w:color w:val="000000"/>
                <w:sz w:val="20"/>
                <w:szCs w:val="20"/>
                <w:lang w:eastAsia="en-GB" w:bidi="ar-SA"/>
              </w:rPr>
              <w:t>7</w:t>
            </w:r>
            <w:r w:rsidRPr="003F581D">
              <w:rPr>
                <w:rFonts w:ascii="Arial Narrow" w:eastAsia="Times New Roman" w:hAnsi="Arial Narrow"/>
                <w:b/>
                <w:bCs/>
                <w:color w:val="000000"/>
                <w:sz w:val="20"/>
                <w:szCs w:val="20"/>
                <w:lang w:eastAsia="en-GB" w:bidi="ar-SA"/>
              </w:rPr>
              <w:t>/10</w:t>
            </w:r>
            <w:r w:rsidR="00613C8A" w:rsidRPr="003F581D">
              <w:rPr>
                <w:rFonts w:ascii="Arial Narrow" w:eastAsia="Times New Roman" w:hAnsi="Arial Narrow"/>
                <w:b/>
                <w:bCs/>
                <w:color w:val="000000"/>
                <w:sz w:val="20"/>
                <w:szCs w:val="20"/>
                <w:lang w:eastAsia="en-GB" w:bidi="ar-SA"/>
              </w:rPr>
              <w:t>2</w:t>
            </w:r>
            <w:r w:rsidRPr="003F581D">
              <w:rPr>
                <w:rFonts w:ascii="Arial Narrow" w:eastAsia="Times New Roman" w:hAnsi="Arial Narrow"/>
                <w:b/>
                <w:bCs/>
                <w:color w:val="000000"/>
                <w:sz w:val="20"/>
                <w:szCs w:val="20"/>
                <w:lang w:eastAsia="en-GB" w:bidi="ar-SA"/>
              </w:rPr>
              <w:t xml:space="preserve"> = 2</w:t>
            </w:r>
            <w:r w:rsidR="00613C8A" w:rsidRPr="003F581D">
              <w:rPr>
                <w:rFonts w:ascii="Arial Narrow" w:eastAsia="Times New Roman" w:hAnsi="Arial Narrow"/>
                <w:b/>
                <w:bCs/>
                <w:color w:val="000000"/>
                <w:sz w:val="20"/>
                <w:szCs w:val="20"/>
                <w:lang w:eastAsia="en-GB" w:bidi="ar-SA"/>
              </w:rPr>
              <w:t>6</w:t>
            </w:r>
            <w:r w:rsidRPr="003F581D">
              <w:rPr>
                <w:rFonts w:ascii="Arial Narrow" w:eastAsia="Times New Roman" w:hAnsi="Arial Narrow"/>
                <w:b/>
                <w:bCs/>
                <w:color w:val="000000"/>
                <w:sz w:val="20"/>
                <w:szCs w:val="20"/>
                <w:lang w:eastAsia="en-GB" w:bidi="ar-SA"/>
              </w:rPr>
              <w:t>%</w:t>
            </w:r>
          </w:p>
        </w:tc>
        <w:tc>
          <w:tcPr>
            <w:tcW w:w="749" w:type="dxa"/>
            <w:hideMark/>
          </w:tcPr>
          <w:p w14:paraId="37658BE9" w14:textId="29AF9F79"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75</w:t>
            </w:r>
            <w:r w:rsidR="00412F39" w:rsidRPr="003F581D">
              <w:rPr>
                <w:rFonts w:ascii="Arial Narrow" w:eastAsia="Times New Roman" w:hAnsi="Arial Narrow"/>
                <w:b/>
                <w:bCs/>
                <w:color w:val="000000"/>
                <w:sz w:val="20"/>
                <w:szCs w:val="20"/>
                <w:lang w:eastAsia="en-GB" w:bidi="ar-SA"/>
              </w:rPr>
              <w:t>/10</w:t>
            </w:r>
            <w:r w:rsidRPr="003F581D">
              <w:rPr>
                <w:rFonts w:ascii="Arial Narrow" w:eastAsia="Times New Roman" w:hAnsi="Arial Narrow"/>
                <w:b/>
                <w:bCs/>
                <w:color w:val="000000"/>
                <w:sz w:val="20"/>
                <w:szCs w:val="20"/>
                <w:lang w:eastAsia="en-GB" w:bidi="ar-SA"/>
              </w:rPr>
              <w:t>2</w:t>
            </w:r>
            <w:r w:rsidR="00412F39" w:rsidRPr="003F581D">
              <w:rPr>
                <w:rFonts w:ascii="Arial Narrow" w:eastAsia="Times New Roman" w:hAnsi="Arial Narrow"/>
                <w:b/>
                <w:bCs/>
                <w:color w:val="000000"/>
                <w:sz w:val="20"/>
                <w:szCs w:val="20"/>
                <w:lang w:eastAsia="en-GB" w:bidi="ar-SA"/>
              </w:rPr>
              <w:t xml:space="preserve"> = </w:t>
            </w:r>
            <w:r w:rsidRPr="003F581D">
              <w:rPr>
                <w:rFonts w:ascii="Arial Narrow" w:eastAsia="Times New Roman" w:hAnsi="Arial Narrow"/>
                <w:b/>
                <w:bCs/>
                <w:color w:val="000000"/>
                <w:sz w:val="20"/>
                <w:szCs w:val="20"/>
                <w:lang w:eastAsia="en-GB" w:bidi="ar-SA"/>
              </w:rPr>
              <w:t>74</w:t>
            </w:r>
            <w:r w:rsidR="00412F39" w:rsidRPr="003F581D">
              <w:rPr>
                <w:rFonts w:ascii="Arial Narrow" w:eastAsia="Times New Roman" w:hAnsi="Arial Narrow"/>
                <w:b/>
                <w:bCs/>
                <w:color w:val="000000"/>
                <w:sz w:val="20"/>
                <w:szCs w:val="20"/>
                <w:lang w:eastAsia="en-GB" w:bidi="ar-SA"/>
              </w:rPr>
              <w:t>%</w:t>
            </w:r>
          </w:p>
        </w:tc>
        <w:tc>
          <w:tcPr>
            <w:tcW w:w="748" w:type="dxa"/>
            <w:hideMark/>
          </w:tcPr>
          <w:p w14:paraId="4DB54C79" w14:textId="233E24EB"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73</w:t>
            </w:r>
            <w:r w:rsidR="00412F39" w:rsidRPr="003F581D">
              <w:rPr>
                <w:rFonts w:ascii="Arial Narrow" w:eastAsia="Times New Roman" w:hAnsi="Arial Narrow"/>
                <w:b/>
                <w:bCs/>
                <w:color w:val="000000"/>
                <w:sz w:val="20"/>
                <w:szCs w:val="20"/>
                <w:lang w:eastAsia="en-GB" w:bidi="ar-SA"/>
              </w:rPr>
              <w:t>/10</w:t>
            </w:r>
            <w:r w:rsidRPr="003F581D">
              <w:rPr>
                <w:rFonts w:ascii="Arial Narrow" w:eastAsia="Times New Roman" w:hAnsi="Arial Narrow"/>
                <w:b/>
                <w:bCs/>
                <w:color w:val="000000"/>
                <w:sz w:val="20"/>
                <w:szCs w:val="20"/>
                <w:lang w:eastAsia="en-GB" w:bidi="ar-SA"/>
              </w:rPr>
              <w:t>2</w:t>
            </w:r>
            <w:r w:rsidR="00412F39" w:rsidRPr="003F581D">
              <w:rPr>
                <w:rFonts w:ascii="Arial Narrow" w:eastAsia="Times New Roman" w:hAnsi="Arial Narrow"/>
                <w:b/>
                <w:bCs/>
                <w:color w:val="000000"/>
                <w:sz w:val="20"/>
                <w:szCs w:val="20"/>
                <w:lang w:eastAsia="en-GB" w:bidi="ar-SA"/>
              </w:rPr>
              <w:t xml:space="preserve"> = </w:t>
            </w:r>
            <w:r w:rsidRPr="003F581D">
              <w:rPr>
                <w:rFonts w:ascii="Arial Narrow" w:eastAsia="Times New Roman" w:hAnsi="Arial Narrow"/>
                <w:b/>
                <w:bCs/>
                <w:color w:val="000000"/>
                <w:sz w:val="20"/>
                <w:szCs w:val="20"/>
                <w:lang w:eastAsia="en-GB" w:bidi="ar-SA"/>
              </w:rPr>
              <w:t>72</w:t>
            </w:r>
            <w:r w:rsidR="00412F39" w:rsidRPr="003F581D">
              <w:rPr>
                <w:rFonts w:ascii="Arial Narrow" w:eastAsia="Times New Roman" w:hAnsi="Arial Narrow"/>
                <w:b/>
                <w:bCs/>
                <w:color w:val="000000"/>
                <w:sz w:val="20"/>
                <w:szCs w:val="20"/>
                <w:lang w:eastAsia="en-GB" w:bidi="ar-SA"/>
              </w:rPr>
              <w:t>%</w:t>
            </w:r>
          </w:p>
        </w:tc>
      </w:tr>
      <w:tr w:rsidR="00412F39" w:rsidRPr="003F581D" w14:paraId="0537DE6B" w14:textId="77777777" w:rsidTr="00412F39">
        <w:trPr>
          <w:trHeight w:val="826"/>
          <w:jc w:val="center"/>
        </w:trPr>
        <w:tc>
          <w:tcPr>
            <w:tcW w:w="2253" w:type="dxa"/>
            <w:noWrap/>
            <w:vAlign w:val="center"/>
            <w:hideMark/>
          </w:tcPr>
          <w:p w14:paraId="726A055A" w14:textId="7777777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 xml:space="preserve">Mainstream Secondary </w:t>
            </w:r>
            <w:r w:rsidRPr="003F581D">
              <w:rPr>
                <w:rFonts w:ascii="Arial Narrow" w:eastAsia="Times New Roman" w:hAnsi="Arial Narrow"/>
                <w:b/>
                <w:bCs/>
                <w:color w:val="000000"/>
                <w:sz w:val="20"/>
                <w:szCs w:val="20"/>
                <w:vertAlign w:val="superscript"/>
                <w:lang w:eastAsia="en-GB" w:bidi="ar-SA"/>
              </w:rPr>
              <w:t>♫</w:t>
            </w:r>
            <w:r w:rsidRPr="003F581D">
              <w:rPr>
                <w:rFonts w:ascii="Arial Narrow" w:eastAsia="Times New Roman" w:hAnsi="Arial Narrow"/>
                <w:b/>
                <w:bCs/>
                <w:color w:val="000000"/>
                <w:sz w:val="20"/>
                <w:szCs w:val="20"/>
                <w:lang w:eastAsia="en-GB" w:bidi="ar-SA"/>
              </w:rPr>
              <w:t xml:space="preserve"> engagement</w:t>
            </w:r>
          </w:p>
        </w:tc>
        <w:tc>
          <w:tcPr>
            <w:tcW w:w="748" w:type="dxa"/>
            <w:hideMark/>
          </w:tcPr>
          <w:p w14:paraId="685C3F36" w14:textId="327B124C"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28/28 = 100%</w:t>
            </w:r>
          </w:p>
        </w:tc>
        <w:tc>
          <w:tcPr>
            <w:tcW w:w="748" w:type="dxa"/>
            <w:hideMark/>
          </w:tcPr>
          <w:p w14:paraId="35F1DBA6" w14:textId="324D0100"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19/28 = 68%</w:t>
            </w:r>
          </w:p>
        </w:tc>
        <w:tc>
          <w:tcPr>
            <w:tcW w:w="749" w:type="dxa"/>
            <w:hideMark/>
          </w:tcPr>
          <w:p w14:paraId="1A8451C3" w14:textId="65604238"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8</w:t>
            </w:r>
            <w:r w:rsidR="00412F39" w:rsidRPr="003F581D">
              <w:rPr>
                <w:rFonts w:ascii="Arial Narrow" w:eastAsia="Times New Roman" w:hAnsi="Arial Narrow"/>
                <w:b/>
                <w:bCs/>
                <w:color w:val="000000"/>
                <w:sz w:val="20"/>
                <w:szCs w:val="20"/>
                <w:lang w:eastAsia="en-GB" w:bidi="ar-SA"/>
              </w:rPr>
              <w:t xml:space="preserve">/28 = </w:t>
            </w:r>
            <w:r w:rsidRPr="003F581D">
              <w:rPr>
                <w:rFonts w:ascii="Arial Narrow" w:eastAsia="Times New Roman" w:hAnsi="Arial Narrow"/>
                <w:b/>
                <w:bCs/>
                <w:color w:val="000000"/>
                <w:sz w:val="20"/>
                <w:szCs w:val="20"/>
                <w:lang w:eastAsia="en-GB" w:bidi="ar-SA"/>
              </w:rPr>
              <w:t>29</w:t>
            </w:r>
            <w:r w:rsidR="00412F39" w:rsidRPr="003F581D">
              <w:rPr>
                <w:rFonts w:ascii="Arial Narrow" w:eastAsia="Times New Roman" w:hAnsi="Arial Narrow"/>
                <w:b/>
                <w:bCs/>
                <w:color w:val="000000"/>
                <w:sz w:val="20"/>
                <w:szCs w:val="20"/>
                <w:lang w:eastAsia="en-GB" w:bidi="ar-SA"/>
              </w:rPr>
              <w:t>%</w:t>
            </w:r>
          </w:p>
        </w:tc>
        <w:tc>
          <w:tcPr>
            <w:tcW w:w="748" w:type="dxa"/>
            <w:hideMark/>
          </w:tcPr>
          <w:p w14:paraId="6141733D" w14:textId="2013DBFA"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18</w:t>
            </w:r>
            <w:r w:rsidR="00412F39" w:rsidRPr="003F581D">
              <w:rPr>
                <w:rFonts w:ascii="Arial Narrow" w:eastAsia="Times New Roman" w:hAnsi="Arial Narrow"/>
                <w:b/>
                <w:bCs/>
                <w:color w:val="000000"/>
                <w:sz w:val="20"/>
                <w:szCs w:val="20"/>
                <w:lang w:eastAsia="en-GB" w:bidi="ar-SA"/>
              </w:rPr>
              <w:t xml:space="preserve">/28 = </w:t>
            </w:r>
            <w:r w:rsidRPr="003F581D">
              <w:rPr>
                <w:rFonts w:ascii="Arial Narrow" w:eastAsia="Times New Roman" w:hAnsi="Arial Narrow"/>
                <w:b/>
                <w:bCs/>
                <w:color w:val="000000"/>
                <w:sz w:val="20"/>
                <w:szCs w:val="20"/>
                <w:lang w:eastAsia="en-GB" w:bidi="ar-SA"/>
              </w:rPr>
              <w:t>64</w:t>
            </w:r>
            <w:r w:rsidR="00412F39" w:rsidRPr="003F581D">
              <w:rPr>
                <w:rFonts w:ascii="Arial Narrow" w:eastAsia="Times New Roman" w:hAnsi="Arial Narrow"/>
                <w:b/>
                <w:bCs/>
                <w:color w:val="000000"/>
                <w:sz w:val="20"/>
                <w:szCs w:val="20"/>
                <w:lang w:eastAsia="en-GB" w:bidi="ar-SA"/>
              </w:rPr>
              <w:t>%</w:t>
            </w:r>
          </w:p>
        </w:tc>
        <w:tc>
          <w:tcPr>
            <w:tcW w:w="748" w:type="dxa"/>
            <w:hideMark/>
          </w:tcPr>
          <w:p w14:paraId="26EEDD5A" w14:textId="064C237B"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19</w:t>
            </w:r>
            <w:r w:rsidR="00412F39" w:rsidRPr="003F581D">
              <w:rPr>
                <w:rFonts w:ascii="Arial Narrow" w:eastAsia="Times New Roman" w:hAnsi="Arial Narrow"/>
                <w:b/>
                <w:bCs/>
                <w:color w:val="000000"/>
                <w:sz w:val="20"/>
                <w:szCs w:val="20"/>
                <w:lang w:eastAsia="en-GB" w:bidi="ar-SA"/>
              </w:rPr>
              <w:t xml:space="preserve">/28 = </w:t>
            </w:r>
            <w:r w:rsidRPr="003F581D">
              <w:rPr>
                <w:rFonts w:ascii="Arial Narrow" w:eastAsia="Times New Roman" w:hAnsi="Arial Narrow"/>
                <w:b/>
                <w:bCs/>
                <w:color w:val="000000"/>
                <w:sz w:val="20"/>
                <w:szCs w:val="20"/>
                <w:lang w:eastAsia="en-GB" w:bidi="ar-SA"/>
              </w:rPr>
              <w:t>68</w:t>
            </w:r>
            <w:r w:rsidR="00412F39" w:rsidRPr="003F581D">
              <w:rPr>
                <w:rFonts w:ascii="Arial Narrow" w:eastAsia="Times New Roman" w:hAnsi="Arial Narrow"/>
                <w:b/>
                <w:bCs/>
                <w:color w:val="000000"/>
                <w:sz w:val="20"/>
                <w:szCs w:val="20"/>
                <w:lang w:eastAsia="en-GB" w:bidi="ar-SA"/>
              </w:rPr>
              <w:t>%</w:t>
            </w:r>
          </w:p>
        </w:tc>
        <w:tc>
          <w:tcPr>
            <w:tcW w:w="749" w:type="dxa"/>
            <w:hideMark/>
          </w:tcPr>
          <w:p w14:paraId="34AE98A4" w14:textId="795FA729"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w:t>
            </w:r>
            <w:r w:rsidR="00613C8A" w:rsidRPr="003F581D">
              <w:rPr>
                <w:rFonts w:ascii="Arial Narrow" w:eastAsia="Times New Roman" w:hAnsi="Arial Narrow"/>
                <w:b/>
                <w:bCs/>
                <w:color w:val="000000"/>
                <w:sz w:val="20"/>
                <w:szCs w:val="20"/>
                <w:lang w:eastAsia="en-GB" w:bidi="ar-SA"/>
              </w:rPr>
              <w:t>2</w:t>
            </w:r>
            <w:r w:rsidRPr="003F581D">
              <w:rPr>
                <w:rFonts w:ascii="Arial Narrow" w:eastAsia="Times New Roman" w:hAnsi="Arial Narrow"/>
                <w:b/>
                <w:bCs/>
                <w:color w:val="000000"/>
                <w:sz w:val="20"/>
                <w:szCs w:val="20"/>
                <w:lang w:eastAsia="en-GB" w:bidi="ar-SA"/>
              </w:rPr>
              <w:t xml:space="preserve">/28 = </w:t>
            </w:r>
            <w:r w:rsidR="00613C8A" w:rsidRPr="003F581D">
              <w:rPr>
                <w:rFonts w:ascii="Arial Narrow" w:eastAsia="Times New Roman" w:hAnsi="Arial Narrow"/>
                <w:b/>
                <w:bCs/>
                <w:color w:val="000000"/>
                <w:sz w:val="20"/>
                <w:szCs w:val="20"/>
                <w:lang w:eastAsia="en-GB" w:bidi="ar-SA"/>
              </w:rPr>
              <w:t>79</w:t>
            </w:r>
            <w:r w:rsidRPr="003F581D">
              <w:rPr>
                <w:rFonts w:ascii="Arial Narrow" w:eastAsia="Times New Roman" w:hAnsi="Arial Narrow"/>
                <w:b/>
                <w:bCs/>
                <w:color w:val="000000"/>
                <w:sz w:val="20"/>
                <w:szCs w:val="20"/>
                <w:lang w:eastAsia="en-GB" w:bidi="ar-SA"/>
              </w:rPr>
              <w:t>%</w:t>
            </w:r>
          </w:p>
        </w:tc>
        <w:tc>
          <w:tcPr>
            <w:tcW w:w="748" w:type="dxa"/>
            <w:hideMark/>
          </w:tcPr>
          <w:p w14:paraId="2922A857" w14:textId="22E2FF3B"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19</w:t>
            </w:r>
            <w:r w:rsidR="00412F39" w:rsidRPr="003F581D">
              <w:rPr>
                <w:rFonts w:ascii="Arial Narrow" w:eastAsia="Times New Roman" w:hAnsi="Arial Narrow"/>
                <w:b/>
                <w:bCs/>
                <w:color w:val="000000"/>
                <w:sz w:val="20"/>
                <w:szCs w:val="20"/>
                <w:lang w:eastAsia="en-GB" w:bidi="ar-SA"/>
              </w:rPr>
              <w:t xml:space="preserve">/28 = </w:t>
            </w:r>
            <w:r w:rsidRPr="003F581D">
              <w:rPr>
                <w:rFonts w:ascii="Arial Narrow" w:eastAsia="Times New Roman" w:hAnsi="Arial Narrow"/>
                <w:b/>
                <w:bCs/>
                <w:color w:val="000000"/>
                <w:sz w:val="20"/>
                <w:szCs w:val="20"/>
                <w:lang w:eastAsia="en-GB" w:bidi="ar-SA"/>
              </w:rPr>
              <w:t>68</w:t>
            </w:r>
            <w:r w:rsidR="00412F39" w:rsidRPr="003F581D">
              <w:rPr>
                <w:rFonts w:ascii="Arial Narrow" w:eastAsia="Times New Roman" w:hAnsi="Arial Narrow"/>
                <w:b/>
                <w:bCs/>
                <w:color w:val="000000"/>
                <w:sz w:val="20"/>
                <w:szCs w:val="20"/>
                <w:lang w:eastAsia="en-GB" w:bidi="ar-SA"/>
              </w:rPr>
              <w:t>%</w:t>
            </w:r>
          </w:p>
        </w:tc>
        <w:tc>
          <w:tcPr>
            <w:tcW w:w="748" w:type="dxa"/>
            <w:hideMark/>
          </w:tcPr>
          <w:p w14:paraId="31A0E680" w14:textId="4526EDB8"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0/28 = 0%</w:t>
            </w:r>
          </w:p>
        </w:tc>
        <w:tc>
          <w:tcPr>
            <w:tcW w:w="749" w:type="dxa"/>
            <w:hideMark/>
          </w:tcPr>
          <w:p w14:paraId="04B78EA0" w14:textId="56CE8092"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19/28 = 68%</w:t>
            </w:r>
          </w:p>
        </w:tc>
        <w:tc>
          <w:tcPr>
            <w:tcW w:w="748" w:type="dxa"/>
            <w:hideMark/>
          </w:tcPr>
          <w:p w14:paraId="10E7469A" w14:textId="03C59C45"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9</w:t>
            </w:r>
            <w:r w:rsidR="00412F39" w:rsidRPr="003F581D">
              <w:rPr>
                <w:rFonts w:ascii="Arial Narrow" w:eastAsia="Times New Roman" w:hAnsi="Arial Narrow"/>
                <w:b/>
                <w:bCs/>
                <w:color w:val="000000"/>
                <w:sz w:val="20"/>
                <w:szCs w:val="20"/>
                <w:lang w:eastAsia="en-GB" w:bidi="ar-SA"/>
              </w:rPr>
              <w:t xml:space="preserve">/28 = </w:t>
            </w:r>
            <w:r w:rsidRPr="003F581D">
              <w:rPr>
                <w:rFonts w:ascii="Arial Narrow" w:eastAsia="Times New Roman" w:hAnsi="Arial Narrow"/>
                <w:b/>
                <w:bCs/>
                <w:color w:val="000000"/>
                <w:sz w:val="20"/>
                <w:szCs w:val="20"/>
                <w:lang w:eastAsia="en-GB" w:bidi="ar-SA"/>
              </w:rPr>
              <w:t>32</w:t>
            </w:r>
            <w:r w:rsidR="00412F39" w:rsidRPr="003F581D">
              <w:rPr>
                <w:rFonts w:ascii="Arial Narrow" w:eastAsia="Times New Roman" w:hAnsi="Arial Narrow"/>
                <w:b/>
                <w:bCs/>
                <w:color w:val="000000"/>
                <w:sz w:val="20"/>
                <w:szCs w:val="20"/>
                <w:lang w:eastAsia="en-GB" w:bidi="ar-SA"/>
              </w:rPr>
              <w:t>%</w:t>
            </w:r>
          </w:p>
        </w:tc>
      </w:tr>
      <w:tr w:rsidR="00412F39" w:rsidRPr="003F581D" w14:paraId="15AF900B" w14:textId="77777777" w:rsidTr="00412F39">
        <w:trPr>
          <w:trHeight w:val="826"/>
          <w:jc w:val="center"/>
        </w:trPr>
        <w:tc>
          <w:tcPr>
            <w:tcW w:w="2253" w:type="dxa"/>
            <w:noWrap/>
            <w:vAlign w:val="center"/>
            <w:hideMark/>
          </w:tcPr>
          <w:p w14:paraId="4B5C65B8" w14:textId="7777777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Sixth Forms / colleges engagement</w:t>
            </w:r>
          </w:p>
        </w:tc>
        <w:tc>
          <w:tcPr>
            <w:tcW w:w="748" w:type="dxa"/>
            <w:hideMark/>
          </w:tcPr>
          <w:p w14:paraId="32B71C2F" w14:textId="609AA98C"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2/5 = 40%</w:t>
            </w:r>
          </w:p>
        </w:tc>
        <w:tc>
          <w:tcPr>
            <w:tcW w:w="748" w:type="dxa"/>
            <w:hideMark/>
          </w:tcPr>
          <w:p w14:paraId="35C116D5" w14:textId="6694D96F"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1/5 = 20%</w:t>
            </w:r>
          </w:p>
        </w:tc>
        <w:tc>
          <w:tcPr>
            <w:tcW w:w="749" w:type="dxa"/>
            <w:hideMark/>
          </w:tcPr>
          <w:p w14:paraId="4B95C876" w14:textId="3BBB3C43"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0/5 = 0%</w:t>
            </w:r>
          </w:p>
        </w:tc>
        <w:tc>
          <w:tcPr>
            <w:tcW w:w="748" w:type="dxa"/>
            <w:hideMark/>
          </w:tcPr>
          <w:p w14:paraId="4C3843F6" w14:textId="23253CBF"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w:t>
            </w:r>
            <w:r w:rsidR="00412F39" w:rsidRPr="003F581D">
              <w:rPr>
                <w:rFonts w:ascii="Arial Narrow" w:eastAsia="Times New Roman" w:hAnsi="Arial Narrow"/>
                <w:b/>
                <w:bCs/>
                <w:color w:val="000000"/>
                <w:sz w:val="20"/>
                <w:szCs w:val="20"/>
                <w:lang w:eastAsia="en-GB" w:bidi="ar-SA"/>
              </w:rPr>
              <w:t xml:space="preserve">/5 = </w:t>
            </w:r>
            <w:r w:rsidRPr="003F581D">
              <w:rPr>
                <w:rFonts w:ascii="Arial Narrow" w:eastAsia="Times New Roman" w:hAnsi="Arial Narrow"/>
                <w:b/>
                <w:bCs/>
                <w:color w:val="000000"/>
                <w:sz w:val="20"/>
                <w:szCs w:val="20"/>
                <w:lang w:eastAsia="en-GB" w:bidi="ar-SA"/>
              </w:rPr>
              <w:t>2</w:t>
            </w:r>
            <w:r w:rsidR="00412F39" w:rsidRPr="003F581D">
              <w:rPr>
                <w:rFonts w:ascii="Arial Narrow" w:eastAsia="Times New Roman" w:hAnsi="Arial Narrow"/>
                <w:b/>
                <w:bCs/>
                <w:color w:val="000000"/>
                <w:sz w:val="20"/>
                <w:szCs w:val="20"/>
                <w:lang w:eastAsia="en-GB" w:bidi="ar-SA"/>
              </w:rPr>
              <w:t>0%</w:t>
            </w:r>
          </w:p>
        </w:tc>
        <w:tc>
          <w:tcPr>
            <w:tcW w:w="748" w:type="dxa"/>
            <w:hideMark/>
          </w:tcPr>
          <w:p w14:paraId="25942031" w14:textId="20A5353B"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1/5 = 20%</w:t>
            </w:r>
          </w:p>
        </w:tc>
        <w:tc>
          <w:tcPr>
            <w:tcW w:w="749" w:type="dxa"/>
            <w:hideMark/>
          </w:tcPr>
          <w:p w14:paraId="3EA3B9E3" w14:textId="7CF7DAE4"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0/5 = 0%</w:t>
            </w:r>
          </w:p>
        </w:tc>
        <w:tc>
          <w:tcPr>
            <w:tcW w:w="748" w:type="dxa"/>
            <w:hideMark/>
          </w:tcPr>
          <w:p w14:paraId="2A1F1B3F" w14:textId="4B956173"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0/5 = 0%</w:t>
            </w:r>
          </w:p>
        </w:tc>
        <w:tc>
          <w:tcPr>
            <w:tcW w:w="748" w:type="dxa"/>
            <w:hideMark/>
          </w:tcPr>
          <w:p w14:paraId="06651B4E" w14:textId="3CC86619"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0/5 = 0%</w:t>
            </w:r>
          </w:p>
        </w:tc>
        <w:tc>
          <w:tcPr>
            <w:tcW w:w="749" w:type="dxa"/>
            <w:hideMark/>
          </w:tcPr>
          <w:p w14:paraId="6FD52386" w14:textId="7C66C8B9"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2/</w:t>
            </w:r>
            <w:r w:rsidR="00412F39" w:rsidRPr="003F581D">
              <w:rPr>
                <w:rFonts w:ascii="Arial Narrow" w:eastAsia="Times New Roman" w:hAnsi="Arial Narrow"/>
                <w:b/>
                <w:bCs/>
                <w:color w:val="000000"/>
                <w:sz w:val="20"/>
                <w:szCs w:val="20"/>
                <w:lang w:eastAsia="en-GB" w:bidi="ar-SA"/>
              </w:rPr>
              <w:t xml:space="preserve">5 = </w:t>
            </w:r>
            <w:r w:rsidRPr="003F581D">
              <w:rPr>
                <w:rFonts w:ascii="Arial Narrow" w:eastAsia="Times New Roman" w:hAnsi="Arial Narrow"/>
                <w:b/>
                <w:bCs/>
                <w:color w:val="000000"/>
                <w:sz w:val="20"/>
                <w:szCs w:val="20"/>
                <w:lang w:eastAsia="en-GB" w:bidi="ar-SA"/>
              </w:rPr>
              <w:t>4</w:t>
            </w:r>
            <w:r w:rsidR="00412F39" w:rsidRPr="003F581D">
              <w:rPr>
                <w:rFonts w:ascii="Arial Narrow" w:eastAsia="Times New Roman" w:hAnsi="Arial Narrow"/>
                <w:b/>
                <w:bCs/>
                <w:color w:val="000000"/>
                <w:sz w:val="20"/>
                <w:szCs w:val="20"/>
                <w:lang w:eastAsia="en-GB" w:bidi="ar-SA"/>
              </w:rPr>
              <w:t>0%</w:t>
            </w:r>
          </w:p>
        </w:tc>
        <w:tc>
          <w:tcPr>
            <w:tcW w:w="748" w:type="dxa"/>
            <w:hideMark/>
          </w:tcPr>
          <w:p w14:paraId="5EC0C19E" w14:textId="14BBEC7B"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w:t>
            </w:r>
            <w:r w:rsidR="00412F39" w:rsidRPr="003F581D">
              <w:rPr>
                <w:rFonts w:ascii="Arial Narrow" w:eastAsia="Times New Roman" w:hAnsi="Arial Narrow"/>
                <w:b/>
                <w:bCs/>
                <w:color w:val="000000"/>
                <w:sz w:val="20"/>
                <w:szCs w:val="20"/>
                <w:lang w:eastAsia="en-GB" w:bidi="ar-SA"/>
              </w:rPr>
              <w:t>/5 = 0%</w:t>
            </w:r>
          </w:p>
        </w:tc>
      </w:tr>
      <w:tr w:rsidR="00412F39" w:rsidRPr="003F581D" w14:paraId="1F067FB5" w14:textId="77777777" w:rsidTr="00412F39">
        <w:trPr>
          <w:trHeight w:val="826"/>
          <w:jc w:val="center"/>
        </w:trPr>
        <w:tc>
          <w:tcPr>
            <w:tcW w:w="2253" w:type="dxa"/>
            <w:noWrap/>
            <w:vAlign w:val="center"/>
            <w:hideMark/>
          </w:tcPr>
          <w:p w14:paraId="0B35AF05" w14:textId="7777777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Special Schools engagement</w:t>
            </w:r>
          </w:p>
        </w:tc>
        <w:tc>
          <w:tcPr>
            <w:tcW w:w="748" w:type="dxa"/>
            <w:hideMark/>
          </w:tcPr>
          <w:p w14:paraId="25880F10" w14:textId="23B671CA"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11/11 = 100%</w:t>
            </w:r>
          </w:p>
        </w:tc>
        <w:tc>
          <w:tcPr>
            <w:tcW w:w="748" w:type="dxa"/>
            <w:hideMark/>
          </w:tcPr>
          <w:p w14:paraId="6FB68DC9" w14:textId="12504D4F"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11/11 = 100%</w:t>
            </w:r>
          </w:p>
        </w:tc>
        <w:tc>
          <w:tcPr>
            <w:tcW w:w="749" w:type="dxa"/>
            <w:hideMark/>
          </w:tcPr>
          <w:p w14:paraId="496A41F8" w14:textId="395F64DF"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w:t>
            </w:r>
            <w:r w:rsidR="00412F39" w:rsidRPr="003F581D">
              <w:rPr>
                <w:rFonts w:ascii="Arial Narrow" w:eastAsia="Times New Roman" w:hAnsi="Arial Narrow"/>
                <w:b/>
                <w:bCs/>
                <w:color w:val="000000"/>
                <w:sz w:val="20"/>
                <w:szCs w:val="20"/>
                <w:lang w:eastAsia="en-GB" w:bidi="ar-SA"/>
              </w:rPr>
              <w:t xml:space="preserve">/11 = </w:t>
            </w:r>
            <w:r w:rsidRPr="003F581D">
              <w:rPr>
                <w:rFonts w:ascii="Arial Narrow" w:eastAsia="Times New Roman" w:hAnsi="Arial Narrow"/>
                <w:b/>
                <w:bCs/>
                <w:color w:val="000000"/>
                <w:sz w:val="20"/>
                <w:szCs w:val="20"/>
                <w:lang w:eastAsia="en-GB" w:bidi="ar-SA"/>
              </w:rPr>
              <w:t>0</w:t>
            </w:r>
            <w:r w:rsidR="00412F39" w:rsidRPr="003F581D">
              <w:rPr>
                <w:rFonts w:ascii="Arial Narrow" w:eastAsia="Times New Roman" w:hAnsi="Arial Narrow"/>
                <w:b/>
                <w:bCs/>
                <w:color w:val="000000"/>
                <w:sz w:val="20"/>
                <w:szCs w:val="20"/>
                <w:lang w:eastAsia="en-GB" w:bidi="ar-SA"/>
              </w:rPr>
              <w:t>%</w:t>
            </w:r>
          </w:p>
        </w:tc>
        <w:tc>
          <w:tcPr>
            <w:tcW w:w="748" w:type="dxa"/>
            <w:hideMark/>
          </w:tcPr>
          <w:p w14:paraId="0C719AF1" w14:textId="420AE2BB"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11</w:t>
            </w:r>
            <w:r w:rsidR="00412F39" w:rsidRPr="003F581D">
              <w:rPr>
                <w:rFonts w:ascii="Arial Narrow" w:eastAsia="Times New Roman" w:hAnsi="Arial Narrow"/>
                <w:b/>
                <w:bCs/>
                <w:color w:val="000000"/>
                <w:sz w:val="20"/>
                <w:szCs w:val="20"/>
                <w:lang w:eastAsia="en-GB" w:bidi="ar-SA"/>
              </w:rPr>
              <w:t xml:space="preserve">/11 = </w:t>
            </w:r>
            <w:r w:rsidRPr="003F581D">
              <w:rPr>
                <w:rFonts w:ascii="Arial Narrow" w:eastAsia="Times New Roman" w:hAnsi="Arial Narrow"/>
                <w:b/>
                <w:bCs/>
                <w:color w:val="000000"/>
                <w:sz w:val="20"/>
                <w:szCs w:val="20"/>
                <w:lang w:eastAsia="en-GB" w:bidi="ar-SA"/>
              </w:rPr>
              <w:t>100</w:t>
            </w:r>
            <w:r w:rsidR="00412F39" w:rsidRPr="003F581D">
              <w:rPr>
                <w:rFonts w:ascii="Arial Narrow" w:eastAsia="Times New Roman" w:hAnsi="Arial Narrow"/>
                <w:b/>
                <w:bCs/>
                <w:color w:val="000000"/>
                <w:sz w:val="20"/>
                <w:szCs w:val="20"/>
                <w:lang w:eastAsia="en-GB" w:bidi="ar-SA"/>
              </w:rPr>
              <w:t>%</w:t>
            </w:r>
          </w:p>
        </w:tc>
        <w:tc>
          <w:tcPr>
            <w:tcW w:w="748" w:type="dxa"/>
            <w:hideMark/>
          </w:tcPr>
          <w:p w14:paraId="7D51CCD7" w14:textId="593FFC50" w:rsidR="00412F39" w:rsidRPr="003F581D" w:rsidRDefault="00613C8A"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11</w:t>
            </w:r>
            <w:r w:rsidR="00412F39" w:rsidRPr="003F581D">
              <w:rPr>
                <w:rFonts w:ascii="Arial Narrow" w:eastAsia="Times New Roman" w:hAnsi="Arial Narrow"/>
                <w:b/>
                <w:bCs/>
                <w:color w:val="000000"/>
                <w:sz w:val="20"/>
                <w:szCs w:val="20"/>
                <w:lang w:eastAsia="en-GB" w:bidi="ar-SA"/>
              </w:rPr>
              <w:t>/11 = 1</w:t>
            </w:r>
            <w:r w:rsidRPr="003F581D">
              <w:rPr>
                <w:rFonts w:ascii="Arial Narrow" w:eastAsia="Times New Roman" w:hAnsi="Arial Narrow"/>
                <w:b/>
                <w:bCs/>
                <w:color w:val="000000"/>
                <w:sz w:val="20"/>
                <w:szCs w:val="20"/>
                <w:lang w:eastAsia="en-GB" w:bidi="ar-SA"/>
              </w:rPr>
              <w:t>00</w:t>
            </w:r>
            <w:r w:rsidR="00412F39" w:rsidRPr="003F581D">
              <w:rPr>
                <w:rFonts w:ascii="Arial Narrow" w:eastAsia="Times New Roman" w:hAnsi="Arial Narrow"/>
                <w:b/>
                <w:bCs/>
                <w:color w:val="000000"/>
                <w:sz w:val="20"/>
                <w:szCs w:val="20"/>
                <w:lang w:eastAsia="en-GB" w:bidi="ar-SA"/>
              </w:rPr>
              <w:t>%</w:t>
            </w:r>
          </w:p>
        </w:tc>
        <w:tc>
          <w:tcPr>
            <w:tcW w:w="749" w:type="dxa"/>
            <w:hideMark/>
          </w:tcPr>
          <w:p w14:paraId="462C4446" w14:textId="4EC04A54"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w:t>
            </w:r>
            <w:r w:rsidR="00412F39" w:rsidRPr="003F581D">
              <w:rPr>
                <w:rFonts w:ascii="Arial Narrow" w:eastAsia="Times New Roman" w:hAnsi="Arial Narrow"/>
                <w:b/>
                <w:bCs/>
                <w:color w:val="000000"/>
                <w:sz w:val="20"/>
                <w:szCs w:val="20"/>
                <w:lang w:eastAsia="en-GB" w:bidi="ar-SA"/>
              </w:rPr>
              <w:t xml:space="preserve">/11 = </w:t>
            </w:r>
            <w:r w:rsidRPr="003F581D">
              <w:rPr>
                <w:rFonts w:ascii="Arial Narrow" w:eastAsia="Times New Roman" w:hAnsi="Arial Narrow"/>
                <w:b/>
                <w:bCs/>
                <w:color w:val="000000"/>
                <w:sz w:val="20"/>
                <w:szCs w:val="20"/>
                <w:lang w:eastAsia="en-GB" w:bidi="ar-SA"/>
              </w:rPr>
              <w:t>9</w:t>
            </w:r>
            <w:r w:rsidR="00412F39" w:rsidRPr="003F581D">
              <w:rPr>
                <w:rFonts w:ascii="Arial Narrow" w:eastAsia="Times New Roman" w:hAnsi="Arial Narrow"/>
                <w:b/>
                <w:bCs/>
                <w:color w:val="000000"/>
                <w:sz w:val="20"/>
                <w:szCs w:val="20"/>
                <w:lang w:eastAsia="en-GB" w:bidi="ar-SA"/>
              </w:rPr>
              <w:t>%</w:t>
            </w:r>
          </w:p>
        </w:tc>
        <w:tc>
          <w:tcPr>
            <w:tcW w:w="748" w:type="dxa"/>
            <w:hideMark/>
          </w:tcPr>
          <w:p w14:paraId="2B440820" w14:textId="4A9B9BC5"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5</w:t>
            </w:r>
            <w:r w:rsidR="00412F39" w:rsidRPr="003F581D">
              <w:rPr>
                <w:rFonts w:ascii="Arial Narrow" w:eastAsia="Times New Roman" w:hAnsi="Arial Narrow"/>
                <w:b/>
                <w:bCs/>
                <w:color w:val="000000"/>
                <w:sz w:val="20"/>
                <w:szCs w:val="20"/>
                <w:lang w:eastAsia="en-GB" w:bidi="ar-SA"/>
              </w:rPr>
              <w:t xml:space="preserve">/11 = </w:t>
            </w:r>
            <w:r w:rsidRPr="003F581D">
              <w:rPr>
                <w:rFonts w:ascii="Arial Narrow" w:eastAsia="Times New Roman" w:hAnsi="Arial Narrow"/>
                <w:b/>
                <w:bCs/>
                <w:color w:val="000000"/>
                <w:sz w:val="20"/>
                <w:szCs w:val="20"/>
                <w:lang w:eastAsia="en-GB" w:bidi="ar-SA"/>
              </w:rPr>
              <w:t>45</w:t>
            </w:r>
            <w:r w:rsidR="00412F39" w:rsidRPr="003F581D">
              <w:rPr>
                <w:rFonts w:ascii="Arial Narrow" w:eastAsia="Times New Roman" w:hAnsi="Arial Narrow"/>
                <w:b/>
                <w:bCs/>
                <w:color w:val="000000"/>
                <w:sz w:val="20"/>
                <w:szCs w:val="20"/>
                <w:lang w:eastAsia="en-GB" w:bidi="ar-SA"/>
              </w:rPr>
              <w:t>%</w:t>
            </w:r>
          </w:p>
        </w:tc>
        <w:tc>
          <w:tcPr>
            <w:tcW w:w="748" w:type="dxa"/>
            <w:hideMark/>
          </w:tcPr>
          <w:p w14:paraId="6BF86D2B" w14:textId="5EDD730F"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w:t>
            </w:r>
            <w:r w:rsidR="00412F39" w:rsidRPr="003F581D">
              <w:rPr>
                <w:rFonts w:ascii="Arial Narrow" w:eastAsia="Times New Roman" w:hAnsi="Arial Narrow"/>
                <w:b/>
                <w:bCs/>
                <w:color w:val="000000"/>
                <w:sz w:val="20"/>
                <w:szCs w:val="20"/>
                <w:lang w:eastAsia="en-GB" w:bidi="ar-SA"/>
              </w:rPr>
              <w:t xml:space="preserve">/11 = </w:t>
            </w:r>
            <w:r w:rsidRPr="003F581D">
              <w:rPr>
                <w:rFonts w:ascii="Arial Narrow" w:eastAsia="Times New Roman" w:hAnsi="Arial Narrow"/>
                <w:b/>
                <w:bCs/>
                <w:color w:val="000000"/>
                <w:sz w:val="20"/>
                <w:szCs w:val="20"/>
                <w:lang w:eastAsia="en-GB" w:bidi="ar-SA"/>
              </w:rPr>
              <w:t>9</w:t>
            </w:r>
            <w:r w:rsidR="00412F39" w:rsidRPr="003F581D">
              <w:rPr>
                <w:rFonts w:ascii="Arial Narrow" w:eastAsia="Times New Roman" w:hAnsi="Arial Narrow"/>
                <w:b/>
                <w:bCs/>
                <w:color w:val="000000"/>
                <w:sz w:val="20"/>
                <w:szCs w:val="20"/>
                <w:lang w:eastAsia="en-GB" w:bidi="ar-SA"/>
              </w:rPr>
              <w:t>%</w:t>
            </w:r>
          </w:p>
        </w:tc>
        <w:tc>
          <w:tcPr>
            <w:tcW w:w="749" w:type="dxa"/>
            <w:hideMark/>
          </w:tcPr>
          <w:p w14:paraId="3480F7A5" w14:textId="5D50A984"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7/11 = 64%</w:t>
            </w:r>
          </w:p>
        </w:tc>
        <w:tc>
          <w:tcPr>
            <w:tcW w:w="748" w:type="dxa"/>
            <w:hideMark/>
          </w:tcPr>
          <w:p w14:paraId="52A93381" w14:textId="5EA69717"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6</w:t>
            </w:r>
            <w:r w:rsidR="00412F39" w:rsidRPr="003F581D">
              <w:rPr>
                <w:rFonts w:ascii="Arial Narrow" w:eastAsia="Times New Roman" w:hAnsi="Arial Narrow"/>
                <w:b/>
                <w:bCs/>
                <w:color w:val="000000"/>
                <w:sz w:val="20"/>
                <w:szCs w:val="20"/>
                <w:lang w:eastAsia="en-GB" w:bidi="ar-SA"/>
              </w:rPr>
              <w:t xml:space="preserve">/11 = </w:t>
            </w:r>
            <w:r w:rsidRPr="003F581D">
              <w:rPr>
                <w:rFonts w:ascii="Arial Narrow" w:eastAsia="Times New Roman" w:hAnsi="Arial Narrow"/>
                <w:b/>
                <w:bCs/>
                <w:color w:val="000000"/>
                <w:sz w:val="20"/>
                <w:szCs w:val="20"/>
                <w:lang w:eastAsia="en-GB" w:bidi="ar-SA"/>
              </w:rPr>
              <w:t>55</w:t>
            </w:r>
            <w:r w:rsidR="00412F39" w:rsidRPr="003F581D">
              <w:rPr>
                <w:rFonts w:ascii="Arial Narrow" w:eastAsia="Times New Roman" w:hAnsi="Arial Narrow"/>
                <w:b/>
                <w:bCs/>
                <w:color w:val="000000"/>
                <w:sz w:val="20"/>
                <w:szCs w:val="20"/>
                <w:lang w:eastAsia="en-GB" w:bidi="ar-SA"/>
              </w:rPr>
              <w:t>%</w:t>
            </w:r>
          </w:p>
        </w:tc>
      </w:tr>
      <w:tr w:rsidR="00412F39" w:rsidRPr="003F581D" w14:paraId="1DB0D421" w14:textId="77777777" w:rsidTr="00412F39">
        <w:trPr>
          <w:trHeight w:val="827"/>
          <w:jc w:val="center"/>
        </w:trPr>
        <w:tc>
          <w:tcPr>
            <w:tcW w:w="2253" w:type="dxa"/>
            <w:noWrap/>
            <w:vAlign w:val="center"/>
            <w:hideMark/>
          </w:tcPr>
          <w:p w14:paraId="575DFBB3" w14:textId="77777777"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Alternative Provision engagement</w:t>
            </w:r>
          </w:p>
        </w:tc>
        <w:tc>
          <w:tcPr>
            <w:tcW w:w="748" w:type="dxa"/>
            <w:hideMark/>
          </w:tcPr>
          <w:p w14:paraId="4B8DDDAA" w14:textId="27EC5332"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4/4 = 100%</w:t>
            </w:r>
          </w:p>
        </w:tc>
        <w:tc>
          <w:tcPr>
            <w:tcW w:w="748" w:type="dxa"/>
            <w:hideMark/>
          </w:tcPr>
          <w:p w14:paraId="1C7DA238" w14:textId="0D8167B1" w:rsidR="00412F39" w:rsidRPr="003F581D" w:rsidRDefault="00412F39"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4/4 = 100%</w:t>
            </w:r>
          </w:p>
        </w:tc>
        <w:tc>
          <w:tcPr>
            <w:tcW w:w="749" w:type="dxa"/>
            <w:hideMark/>
          </w:tcPr>
          <w:p w14:paraId="1AC5018F" w14:textId="5295A63E"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w:t>
            </w:r>
            <w:r w:rsidR="00412F39" w:rsidRPr="003F581D">
              <w:rPr>
                <w:rFonts w:ascii="Arial Narrow" w:eastAsia="Times New Roman" w:hAnsi="Arial Narrow"/>
                <w:b/>
                <w:bCs/>
                <w:color w:val="000000"/>
                <w:sz w:val="20"/>
                <w:szCs w:val="20"/>
                <w:lang w:eastAsia="en-GB" w:bidi="ar-SA"/>
              </w:rPr>
              <w:t>/</w:t>
            </w:r>
            <w:r w:rsidRPr="003F581D">
              <w:rPr>
                <w:rFonts w:ascii="Arial Narrow" w:eastAsia="Times New Roman" w:hAnsi="Arial Narrow"/>
                <w:b/>
                <w:bCs/>
                <w:color w:val="000000"/>
                <w:sz w:val="20"/>
                <w:szCs w:val="20"/>
                <w:lang w:eastAsia="en-GB" w:bidi="ar-SA"/>
              </w:rPr>
              <w:t xml:space="preserve">4 </w:t>
            </w:r>
            <w:r w:rsidR="00412F39" w:rsidRPr="003F581D">
              <w:rPr>
                <w:rFonts w:ascii="Arial Narrow" w:eastAsia="Times New Roman" w:hAnsi="Arial Narrow"/>
                <w:b/>
                <w:bCs/>
                <w:color w:val="000000"/>
                <w:sz w:val="20"/>
                <w:szCs w:val="20"/>
                <w:lang w:eastAsia="en-GB" w:bidi="ar-SA"/>
              </w:rPr>
              <w:t>= 0%</w:t>
            </w:r>
          </w:p>
        </w:tc>
        <w:tc>
          <w:tcPr>
            <w:tcW w:w="748" w:type="dxa"/>
            <w:hideMark/>
          </w:tcPr>
          <w:p w14:paraId="12D97BCE" w14:textId="041E2114"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4/4 = 100%</w:t>
            </w:r>
          </w:p>
        </w:tc>
        <w:tc>
          <w:tcPr>
            <w:tcW w:w="748" w:type="dxa"/>
            <w:hideMark/>
          </w:tcPr>
          <w:p w14:paraId="3C6F51CC" w14:textId="221D28F0"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4/4 = 100%</w:t>
            </w:r>
          </w:p>
        </w:tc>
        <w:tc>
          <w:tcPr>
            <w:tcW w:w="749" w:type="dxa"/>
            <w:hideMark/>
          </w:tcPr>
          <w:p w14:paraId="15A1CF49" w14:textId="5AF0484A"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0/4 = 0%</w:t>
            </w:r>
          </w:p>
        </w:tc>
        <w:tc>
          <w:tcPr>
            <w:tcW w:w="748" w:type="dxa"/>
            <w:hideMark/>
          </w:tcPr>
          <w:p w14:paraId="7B99E4A1" w14:textId="19848F27"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0/4 = 0%</w:t>
            </w:r>
          </w:p>
        </w:tc>
        <w:tc>
          <w:tcPr>
            <w:tcW w:w="748" w:type="dxa"/>
            <w:hideMark/>
          </w:tcPr>
          <w:p w14:paraId="59E4EEC5" w14:textId="2960D0F5"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0/4 = 0%</w:t>
            </w:r>
          </w:p>
        </w:tc>
        <w:tc>
          <w:tcPr>
            <w:tcW w:w="749" w:type="dxa"/>
            <w:hideMark/>
          </w:tcPr>
          <w:p w14:paraId="3EA8E631" w14:textId="499C5960"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 = 25%</w:t>
            </w:r>
          </w:p>
        </w:tc>
        <w:tc>
          <w:tcPr>
            <w:tcW w:w="748" w:type="dxa"/>
            <w:hideMark/>
          </w:tcPr>
          <w:p w14:paraId="7093AB7B" w14:textId="55D022E2" w:rsidR="00412F39" w:rsidRPr="003F581D" w:rsidRDefault="00B53DE4" w:rsidP="00DA6FE0">
            <w:pPr>
              <w:ind w:firstLine="0"/>
              <w:rPr>
                <w:rFonts w:ascii="Arial Narrow" w:eastAsia="Times New Roman" w:hAnsi="Arial Narrow"/>
                <w:b/>
                <w:bCs/>
                <w:color w:val="000000"/>
                <w:sz w:val="20"/>
                <w:szCs w:val="20"/>
                <w:lang w:eastAsia="en-GB" w:bidi="ar-SA"/>
              </w:rPr>
            </w:pPr>
            <w:r w:rsidRPr="003F581D">
              <w:rPr>
                <w:rFonts w:ascii="Arial Narrow" w:eastAsia="Times New Roman" w:hAnsi="Arial Narrow"/>
                <w:b/>
                <w:bCs/>
                <w:color w:val="000000"/>
                <w:sz w:val="20"/>
                <w:szCs w:val="20"/>
                <w:lang w:eastAsia="en-GB" w:bidi="ar-SA"/>
              </w:rPr>
              <w:t>1/4 = 25%</w:t>
            </w:r>
          </w:p>
        </w:tc>
      </w:tr>
    </w:tbl>
    <w:p w14:paraId="1803D51F" w14:textId="77777777" w:rsidR="000259FD" w:rsidRPr="003F581D" w:rsidRDefault="000259FD" w:rsidP="00FD05FB">
      <w:pPr>
        <w:rPr>
          <w:rFonts w:ascii="Arial Narrow" w:eastAsia="Times New Roman" w:hAnsi="Arial Narrow"/>
          <w:color w:val="000000"/>
          <w:vertAlign w:val="superscript"/>
          <w:lang w:eastAsia="en-GB" w:bidi="ar-SA"/>
        </w:rPr>
      </w:pPr>
    </w:p>
    <w:p w14:paraId="729CBD7A" w14:textId="5BF9C4E8" w:rsidR="003E2475" w:rsidRPr="003F581D" w:rsidRDefault="003D4E61" w:rsidP="000259FD">
      <w:pPr>
        <w:jc w:val="both"/>
        <w:rPr>
          <w:rFonts w:eastAsia="Times New Roman"/>
          <w:sz w:val="18"/>
          <w:szCs w:val="18"/>
          <w:lang w:eastAsia="en-GB"/>
        </w:rPr>
      </w:pPr>
      <w:r w:rsidRPr="003F581D">
        <w:rPr>
          <w:rFonts w:ascii="Arial Narrow" w:eastAsia="Times New Roman" w:hAnsi="Arial Narrow"/>
          <w:color w:val="000000"/>
          <w:sz w:val="18"/>
          <w:szCs w:val="18"/>
          <w:vertAlign w:val="superscript"/>
          <w:lang w:eastAsia="en-GB" w:bidi="ar-SA"/>
        </w:rPr>
        <w:t>♪</w:t>
      </w:r>
      <w:r w:rsidRPr="003F581D">
        <w:rPr>
          <w:rFonts w:eastAsia="Times New Roman"/>
          <w:sz w:val="18"/>
          <w:szCs w:val="18"/>
          <w:lang w:eastAsia="en-GB"/>
        </w:rPr>
        <w:t xml:space="preserve"> </w:t>
      </w:r>
      <w:r w:rsidR="00A33154" w:rsidRPr="003F581D">
        <w:rPr>
          <w:rFonts w:eastAsia="Times New Roman"/>
          <w:sz w:val="18"/>
          <w:szCs w:val="18"/>
          <w:lang w:eastAsia="en-GB"/>
        </w:rPr>
        <w:t>I</w:t>
      </w:r>
      <w:r w:rsidRPr="003F581D">
        <w:rPr>
          <w:rFonts w:eastAsia="Times New Roman"/>
          <w:sz w:val="18"/>
          <w:szCs w:val="18"/>
          <w:lang w:eastAsia="en-GB"/>
        </w:rPr>
        <w:t>nclude</w:t>
      </w:r>
      <w:r w:rsidR="00A33154" w:rsidRPr="003F581D">
        <w:rPr>
          <w:rFonts w:eastAsia="Times New Roman"/>
          <w:sz w:val="18"/>
          <w:szCs w:val="18"/>
          <w:lang w:eastAsia="en-GB"/>
        </w:rPr>
        <w:t>s</w:t>
      </w:r>
      <w:r w:rsidRPr="003F581D">
        <w:rPr>
          <w:rFonts w:eastAsia="Times New Roman"/>
          <w:sz w:val="18"/>
          <w:szCs w:val="18"/>
          <w:lang w:eastAsia="en-GB"/>
        </w:rPr>
        <w:t xml:space="preserve"> </w:t>
      </w:r>
      <w:r w:rsidR="00A33154" w:rsidRPr="003F581D">
        <w:rPr>
          <w:rFonts w:eastAsia="Times New Roman"/>
          <w:sz w:val="18"/>
          <w:szCs w:val="18"/>
          <w:lang w:eastAsia="en-GB"/>
        </w:rPr>
        <w:t xml:space="preserve">schools </w:t>
      </w:r>
      <w:r w:rsidRPr="003F581D">
        <w:rPr>
          <w:rFonts w:eastAsia="Times New Roman"/>
          <w:sz w:val="18"/>
          <w:szCs w:val="18"/>
          <w:lang w:eastAsia="en-GB"/>
        </w:rPr>
        <w:t>outside of the Tri-borough area and independent schools.</w:t>
      </w:r>
    </w:p>
    <w:p w14:paraId="5F635D8B" w14:textId="2F5169C4" w:rsidR="00124460" w:rsidRDefault="003D4E61" w:rsidP="000259FD">
      <w:pPr>
        <w:jc w:val="both"/>
        <w:rPr>
          <w:rFonts w:asciiTheme="majorHAnsi" w:eastAsiaTheme="majorEastAsia" w:hAnsiTheme="majorHAnsi" w:cstheme="majorBidi"/>
          <w:color w:val="001777" w:themeColor="accent1" w:themeShade="BF"/>
          <w:sz w:val="24"/>
          <w:szCs w:val="24"/>
        </w:rPr>
      </w:pPr>
      <w:r w:rsidRPr="003F581D">
        <w:rPr>
          <w:rFonts w:ascii="Arial Narrow" w:eastAsia="Times New Roman" w:hAnsi="Arial Narrow"/>
          <w:color w:val="000000"/>
          <w:sz w:val="18"/>
          <w:szCs w:val="18"/>
          <w:vertAlign w:val="superscript"/>
          <w:lang w:eastAsia="en-GB" w:bidi="ar-SA"/>
        </w:rPr>
        <w:t>♫</w:t>
      </w:r>
      <w:r w:rsidRPr="003F581D">
        <w:rPr>
          <w:rFonts w:eastAsia="Times New Roman"/>
          <w:sz w:val="18"/>
          <w:szCs w:val="18"/>
          <w:lang w:eastAsia="en-GB"/>
        </w:rPr>
        <w:t xml:space="preserve"> There are two all-through schools, which are included in both the Mainstream Primary and Mainstream Secondary totals</w:t>
      </w:r>
      <w:r w:rsidR="00612AC2" w:rsidRPr="003F581D">
        <w:rPr>
          <w:rFonts w:eastAsia="Times New Roman"/>
          <w:sz w:val="18"/>
          <w:szCs w:val="18"/>
          <w:lang w:eastAsia="en-GB"/>
        </w:rPr>
        <w:t>.</w:t>
      </w:r>
      <w:bookmarkStart w:id="31" w:name="_Toc472002259"/>
    </w:p>
    <w:p w14:paraId="6D56643E" w14:textId="77777777" w:rsidR="00A10702" w:rsidRDefault="00A10702"/>
    <w:p w14:paraId="587992D3" w14:textId="77777777" w:rsidR="0006365E" w:rsidRDefault="0006365E">
      <w:pPr>
        <w:rPr>
          <w:rFonts w:asciiTheme="majorHAnsi" w:eastAsiaTheme="majorEastAsia" w:hAnsiTheme="majorHAnsi" w:cstheme="majorBidi"/>
          <w:color w:val="001777" w:themeColor="accent1" w:themeShade="BF"/>
          <w:sz w:val="24"/>
          <w:szCs w:val="24"/>
        </w:rPr>
      </w:pPr>
      <w:r>
        <w:br w:type="page"/>
      </w:r>
    </w:p>
    <w:p w14:paraId="7CDAC36A" w14:textId="0E6875BD" w:rsidR="00A10702" w:rsidRPr="006607F7" w:rsidRDefault="00A10702" w:rsidP="00A10702">
      <w:pPr>
        <w:pStyle w:val="Heading2"/>
        <w:pBdr>
          <w:bottom w:val="single" w:sz="8" w:space="0" w:color="00209F" w:themeColor="accent1"/>
        </w:pBdr>
        <w:spacing w:before="0" w:after="0"/>
      </w:pPr>
      <w:r w:rsidRPr="006607F7">
        <w:t>Heat map of out of school pupil engagement against the indices of deprivation</w:t>
      </w:r>
    </w:p>
    <w:p w14:paraId="3DA7BB4B" w14:textId="77777777" w:rsidR="00AD4D1F" w:rsidRPr="006607F7" w:rsidRDefault="00AD4D1F" w:rsidP="00D70641">
      <w:pPr>
        <w:rPr>
          <w:rFonts w:eastAsia="Arial"/>
          <w:b/>
          <w:bCs/>
          <w:sz w:val="8"/>
          <w:szCs w:val="8"/>
        </w:rPr>
      </w:pPr>
    </w:p>
    <w:p w14:paraId="3203B47C" w14:textId="7F6415DD" w:rsidR="00D70641" w:rsidRPr="006607F7" w:rsidRDefault="00D70641" w:rsidP="00D70641">
      <w:pPr>
        <w:rPr>
          <w:rFonts w:eastAsia="Arial"/>
          <w:b/>
          <w:bCs/>
        </w:rPr>
      </w:pPr>
      <w:r w:rsidRPr="006607F7">
        <w:rPr>
          <w:rFonts w:eastAsia="Arial"/>
          <w:b/>
          <w:bCs/>
        </w:rPr>
        <w:t>Kensington and Chelsea; and Westminster (Bi-Borough):</w:t>
      </w:r>
    </w:p>
    <w:p w14:paraId="5E70A049" w14:textId="21C1F1C7" w:rsidR="00AD4D1F" w:rsidRPr="003538DB" w:rsidRDefault="00AD4D1F" w:rsidP="00D70641">
      <w:pPr>
        <w:rPr>
          <w:rFonts w:eastAsia="Arial"/>
          <w:b/>
          <w:bCs/>
          <w:highlight w:val="yellow"/>
        </w:rPr>
      </w:pPr>
      <w:r w:rsidRPr="003538DB">
        <w:rPr>
          <w:noProof/>
          <w:highlight w:val="yellow"/>
        </w:rPr>
        <w:drawing>
          <wp:anchor distT="0" distB="0" distL="114300" distR="114300" simplePos="0" relativeHeight="251658241" behindDoc="0" locked="0" layoutInCell="1" allowOverlap="1" wp14:anchorId="2865304B" wp14:editId="0A0DCB6E">
            <wp:simplePos x="0" y="0"/>
            <wp:positionH relativeFrom="margin">
              <wp:align>left</wp:align>
            </wp:positionH>
            <wp:positionV relativeFrom="paragraph">
              <wp:posOffset>6299</wp:posOffset>
            </wp:positionV>
            <wp:extent cx="5449570" cy="3855085"/>
            <wp:effectExtent l="0" t="0" r="0" b="0"/>
            <wp:wrapSquare wrapText="bothSides"/>
            <wp:docPr id="2" name="Picture 2" descr="A map of bi-borough participant hot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bi-borough participant hot spot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49570" cy="385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FBEBB" w14:textId="03BEC243" w:rsidR="00D70641" w:rsidRPr="00121D56" w:rsidRDefault="00794EBE" w:rsidP="00D70641">
      <w:pPr>
        <w:rPr>
          <w:rFonts w:eastAsia="Arial"/>
          <w:b/>
          <w:bCs/>
        </w:rPr>
      </w:pPr>
      <w:r w:rsidRPr="00121D56">
        <w:rPr>
          <w:noProof/>
        </w:rPr>
        <w:drawing>
          <wp:anchor distT="0" distB="0" distL="114300" distR="114300" simplePos="0" relativeHeight="251658243" behindDoc="0" locked="0" layoutInCell="1" allowOverlap="1" wp14:anchorId="340095EA" wp14:editId="045DA984">
            <wp:simplePos x="0" y="0"/>
            <wp:positionH relativeFrom="column">
              <wp:posOffset>2806700</wp:posOffset>
            </wp:positionH>
            <wp:positionV relativeFrom="paragraph">
              <wp:posOffset>3718560</wp:posOffset>
            </wp:positionV>
            <wp:extent cx="3403600" cy="4539615"/>
            <wp:effectExtent l="19050" t="19050" r="25400" b="13335"/>
            <wp:wrapSquare wrapText="bothSides"/>
            <wp:docPr id="570035346" name="Picture 1" descr="H&amp;F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35346" name="Picture 1" descr="H&amp;F map"/>
                    <pic:cNvPicPr/>
                  </pic:nvPicPr>
                  <pic:blipFill>
                    <a:blip r:embed="rId66">
                      <a:extLst>
                        <a:ext uri="{28A0092B-C50C-407E-A947-70E740481C1C}">
                          <a14:useLocalDpi xmlns:a14="http://schemas.microsoft.com/office/drawing/2010/main" val="0"/>
                        </a:ext>
                      </a:extLst>
                    </a:blip>
                    <a:stretch>
                      <a:fillRect/>
                    </a:stretch>
                  </pic:blipFill>
                  <pic:spPr>
                    <a:xfrm>
                      <a:off x="0" y="0"/>
                      <a:ext cx="3403600" cy="4539615"/>
                    </a:xfrm>
                    <a:prstGeom prst="rect">
                      <a:avLst/>
                    </a:prstGeom>
                    <a:ln w="19050">
                      <a:solidFill>
                        <a:schemeClr val="tx2"/>
                      </a:solidFill>
                    </a:ln>
                  </pic:spPr>
                </pic:pic>
              </a:graphicData>
            </a:graphic>
            <wp14:sizeRelH relativeFrom="page">
              <wp14:pctWidth>0</wp14:pctWidth>
            </wp14:sizeRelH>
            <wp14:sizeRelV relativeFrom="page">
              <wp14:pctHeight>0</wp14:pctHeight>
            </wp14:sizeRelV>
          </wp:anchor>
        </w:drawing>
      </w:r>
      <w:r w:rsidR="00D70641" w:rsidRPr="00121D56">
        <w:rPr>
          <w:rFonts w:eastAsia="Arial"/>
          <w:b/>
          <w:bCs/>
        </w:rPr>
        <w:t>Hammersmith and Fulham:</w:t>
      </w:r>
    </w:p>
    <w:p w14:paraId="69B4E2EC" w14:textId="2445C5CE" w:rsidR="00D70641" w:rsidRDefault="00D70641" w:rsidP="00D70641">
      <w:pPr>
        <w:rPr>
          <w:rFonts w:eastAsia="Arial"/>
        </w:rPr>
      </w:pPr>
      <w:r w:rsidRPr="00121D56">
        <w:rPr>
          <w:rFonts w:eastAsia="Arial"/>
        </w:rPr>
        <w:t>NB: Lower Layer Super Output Area (LSOA) boundaries</w:t>
      </w:r>
    </w:p>
    <w:p w14:paraId="5B727384" w14:textId="7191DC56" w:rsidR="00D70641" w:rsidRDefault="00D70641" w:rsidP="00D70641">
      <w:pPr>
        <w:tabs>
          <w:tab w:val="left" w:pos="8629"/>
        </w:tabs>
        <w:spacing w:after="160" w:line="259" w:lineRule="auto"/>
        <w:jc w:val="center"/>
        <w:rPr>
          <w:rFonts w:eastAsia="Arial"/>
        </w:rPr>
      </w:pPr>
    </w:p>
    <w:p w14:paraId="50C66B7D" w14:textId="77777777" w:rsidR="00D70641" w:rsidRDefault="00D70641" w:rsidP="00D70641">
      <w:pPr>
        <w:tabs>
          <w:tab w:val="left" w:pos="8393"/>
        </w:tabs>
        <w:spacing w:after="160" w:line="259" w:lineRule="auto"/>
        <w:rPr>
          <w:rFonts w:eastAsia="Arial"/>
          <w:color w:val="001777"/>
          <w:sz w:val="32"/>
          <w:szCs w:val="32"/>
        </w:rPr>
      </w:pPr>
      <w:r>
        <w:br w:type="page"/>
      </w:r>
    </w:p>
    <w:p w14:paraId="674E6C78" w14:textId="4CBC4E5C" w:rsidR="002238F7" w:rsidRPr="00080483" w:rsidRDefault="00B53DE4" w:rsidP="00A10702">
      <w:pPr>
        <w:pStyle w:val="Heading2"/>
        <w:pBdr>
          <w:bottom w:val="single" w:sz="8" w:space="0" w:color="00209F" w:themeColor="accent1"/>
        </w:pBdr>
        <w:spacing w:before="0" w:after="0"/>
      </w:pPr>
      <w:r>
        <w:t xml:space="preserve">Classroom Instrumental Learning (CIL) / </w:t>
      </w:r>
      <w:r w:rsidR="002238F7" w:rsidRPr="00080483">
        <w:t xml:space="preserve">Whole Class </w:t>
      </w:r>
      <w:bookmarkEnd w:id="31"/>
      <w:r w:rsidR="003D4E61">
        <w:t>Ensemble Teaching</w:t>
      </w:r>
      <w:r w:rsidR="00554D2B" w:rsidRPr="00080483">
        <w:t xml:space="preserve"> (WC</w:t>
      </w:r>
      <w:r w:rsidR="003D4E61">
        <w:t>ET</w:t>
      </w:r>
      <w:r w:rsidR="00554D2B" w:rsidRPr="00080483">
        <w:t>)</w:t>
      </w:r>
    </w:p>
    <w:p w14:paraId="39C88549" w14:textId="579E5E67" w:rsidR="00112652" w:rsidRPr="00721F91" w:rsidRDefault="00B53DE4" w:rsidP="00112652">
      <w:pPr>
        <w:rPr>
          <w:sz w:val="24"/>
          <w:szCs w:val="24"/>
        </w:rPr>
      </w:pPr>
      <w:r w:rsidRPr="00721F91">
        <w:rPr>
          <w:sz w:val="24"/>
          <w:szCs w:val="24"/>
        </w:rPr>
        <w:t>CIL</w:t>
      </w:r>
      <w:r w:rsidR="00683EFF" w:rsidRPr="00721F91">
        <w:rPr>
          <w:sz w:val="24"/>
          <w:szCs w:val="24"/>
        </w:rPr>
        <w:t xml:space="preserve"> stats remain low</w:t>
      </w:r>
      <w:r w:rsidR="00974D35" w:rsidRPr="00721F91">
        <w:rPr>
          <w:sz w:val="24"/>
          <w:szCs w:val="24"/>
        </w:rPr>
        <w:t xml:space="preserve"> </w:t>
      </w:r>
      <w:r w:rsidRPr="00721F91">
        <w:rPr>
          <w:sz w:val="24"/>
          <w:szCs w:val="24"/>
        </w:rPr>
        <w:t xml:space="preserve">at 19% of schools </w:t>
      </w:r>
      <w:r w:rsidR="00683EFF" w:rsidRPr="00721F91">
        <w:rPr>
          <w:sz w:val="24"/>
          <w:szCs w:val="24"/>
        </w:rPr>
        <w:t>(</w:t>
      </w:r>
      <w:r w:rsidRPr="00721F91">
        <w:rPr>
          <w:sz w:val="24"/>
          <w:szCs w:val="24"/>
        </w:rPr>
        <w:t xml:space="preserve">previous year </w:t>
      </w:r>
      <w:r w:rsidR="00683EFF" w:rsidRPr="00721F91">
        <w:rPr>
          <w:sz w:val="24"/>
          <w:szCs w:val="24"/>
        </w:rPr>
        <w:t>2</w:t>
      </w:r>
      <w:r w:rsidR="00E65546" w:rsidRPr="00721F91">
        <w:rPr>
          <w:sz w:val="24"/>
          <w:szCs w:val="24"/>
        </w:rPr>
        <w:t>1</w:t>
      </w:r>
      <w:r w:rsidR="00683EFF" w:rsidRPr="00721F91">
        <w:rPr>
          <w:sz w:val="24"/>
          <w:szCs w:val="24"/>
        </w:rPr>
        <w:t>%</w:t>
      </w:r>
      <w:r w:rsidRPr="00721F91">
        <w:rPr>
          <w:sz w:val="24"/>
          <w:szCs w:val="24"/>
        </w:rPr>
        <w:t xml:space="preserve">). </w:t>
      </w:r>
      <w:r w:rsidR="00974D35" w:rsidRPr="00721F91">
        <w:rPr>
          <w:sz w:val="24"/>
          <w:szCs w:val="24"/>
        </w:rPr>
        <w:t>M</w:t>
      </w:r>
      <w:r w:rsidR="00683EFF" w:rsidRPr="00721F91">
        <w:rPr>
          <w:sz w:val="24"/>
          <w:szCs w:val="24"/>
        </w:rPr>
        <w:t xml:space="preserve">any schools </w:t>
      </w:r>
      <w:r w:rsidR="00974D35" w:rsidRPr="00721F91">
        <w:rPr>
          <w:sz w:val="24"/>
          <w:szCs w:val="24"/>
        </w:rPr>
        <w:t xml:space="preserve">are still </w:t>
      </w:r>
      <w:r w:rsidR="00683EFF" w:rsidRPr="00721F91">
        <w:rPr>
          <w:sz w:val="24"/>
          <w:szCs w:val="24"/>
        </w:rPr>
        <w:t xml:space="preserve">rebuilding their </w:t>
      </w:r>
      <w:r w:rsidR="00974D35" w:rsidRPr="00721F91">
        <w:rPr>
          <w:sz w:val="24"/>
          <w:szCs w:val="24"/>
        </w:rPr>
        <w:t xml:space="preserve">own music </w:t>
      </w:r>
      <w:r w:rsidR="00683EFF" w:rsidRPr="00721F91">
        <w:rPr>
          <w:sz w:val="24"/>
          <w:szCs w:val="24"/>
        </w:rPr>
        <w:t xml:space="preserve">curriculums and </w:t>
      </w:r>
      <w:r w:rsidR="00974D35" w:rsidRPr="00721F91">
        <w:rPr>
          <w:sz w:val="24"/>
          <w:szCs w:val="24"/>
        </w:rPr>
        <w:t xml:space="preserve">are not </w:t>
      </w:r>
      <w:r w:rsidR="00683EFF" w:rsidRPr="00721F91">
        <w:rPr>
          <w:sz w:val="24"/>
          <w:szCs w:val="24"/>
        </w:rPr>
        <w:t xml:space="preserve">ready to re-engage with this </w:t>
      </w:r>
      <w:proofErr w:type="gramStart"/>
      <w:r w:rsidR="00683EFF" w:rsidRPr="00721F91">
        <w:rPr>
          <w:sz w:val="24"/>
          <w:szCs w:val="24"/>
        </w:rPr>
        <w:t>particular strand</w:t>
      </w:r>
      <w:proofErr w:type="gramEnd"/>
      <w:r w:rsidR="00683EFF" w:rsidRPr="00721F91">
        <w:rPr>
          <w:sz w:val="24"/>
          <w:szCs w:val="24"/>
        </w:rPr>
        <w:t xml:space="preserve">. Of the </w:t>
      </w:r>
      <w:r w:rsidRPr="00721F91">
        <w:rPr>
          <w:sz w:val="24"/>
          <w:szCs w:val="24"/>
        </w:rPr>
        <w:t>28</w:t>
      </w:r>
      <w:r w:rsidR="00683EFF" w:rsidRPr="00721F91">
        <w:rPr>
          <w:sz w:val="24"/>
          <w:szCs w:val="24"/>
        </w:rPr>
        <w:t xml:space="preserve"> schools </w:t>
      </w:r>
      <w:r w:rsidR="00E65546" w:rsidRPr="00721F91">
        <w:rPr>
          <w:sz w:val="24"/>
          <w:szCs w:val="24"/>
        </w:rPr>
        <w:t>(</w:t>
      </w:r>
      <w:r w:rsidRPr="00721F91">
        <w:rPr>
          <w:sz w:val="24"/>
          <w:szCs w:val="24"/>
        </w:rPr>
        <w:t>down</w:t>
      </w:r>
      <w:r w:rsidR="00E65546" w:rsidRPr="00721F91">
        <w:rPr>
          <w:sz w:val="24"/>
          <w:szCs w:val="24"/>
        </w:rPr>
        <w:t xml:space="preserve"> from 3</w:t>
      </w:r>
      <w:r w:rsidRPr="00721F91">
        <w:rPr>
          <w:sz w:val="24"/>
          <w:szCs w:val="24"/>
        </w:rPr>
        <w:t>2</w:t>
      </w:r>
      <w:r w:rsidR="00E65546" w:rsidRPr="00721F91">
        <w:rPr>
          <w:sz w:val="24"/>
          <w:szCs w:val="24"/>
        </w:rPr>
        <w:t xml:space="preserve">) </w:t>
      </w:r>
      <w:r w:rsidR="00683EFF" w:rsidRPr="00721F91">
        <w:rPr>
          <w:sz w:val="24"/>
          <w:szCs w:val="24"/>
        </w:rPr>
        <w:t xml:space="preserve">who did run this, they accepted our ongoing FREE support for schools to access high-quality resources by receiving a free license of one of our Groove’n’Play programme </w:t>
      </w:r>
      <w:r w:rsidR="00A544E0" w:rsidRPr="00721F91">
        <w:rPr>
          <w:sz w:val="24"/>
          <w:szCs w:val="24"/>
        </w:rPr>
        <w:t>(</w:t>
      </w:r>
      <w:hyperlink r:id="rId67" w:history="1">
        <w:r w:rsidR="00A544E0" w:rsidRPr="00721F91">
          <w:rPr>
            <w:rStyle w:val="Hyperlink"/>
            <w:sz w:val="24"/>
            <w:szCs w:val="24"/>
          </w:rPr>
          <w:t>HERE</w:t>
        </w:r>
      </w:hyperlink>
      <w:r w:rsidR="00A544E0" w:rsidRPr="00721F91">
        <w:rPr>
          <w:sz w:val="24"/>
          <w:szCs w:val="24"/>
        </w:rPr>
        <w:t xml:space="preserve">) </w:t>
      </w:r>
      <w:r w:rsidR="00683EFF" w:rsidRPr="00721F91">
        <w:rPr>
          <w:sz w:val="24"/>
          <w:szCs w:val="24"/>
        </w:rPr>
        <w:t>to deliver themselves</w:t>
      </w:r>
      <w:r w:rsidR="00721F91" w:rsidRPr="00721F91">
        <w:rPr>
          <w:sz w:val="24"/>
          <w:szCs w:val="24"/>
        </w:rPr>
        <w:t xml:space="preserve">. </w:t>
      </w:r>
      <w:r w:rsidR="00683EFF" w:rsidRPr="00721F91">
        <w:rPr>
          <w:sz w:val="24"/>
          <w:szCs w:val="24"/>
        </w:rPr>
        <w:t xml:space="preserve"> </w:t>
      </w:r>
      <w:r w:rsidR="00C650B5" w:rsidRPr="00721F91">
        <w:rPr>
          <w:sz w:val="24"/>
          <w:szCs w:val="24"/>
        </w:rPr>
        <w:t>A</w:t>
      </w:r>
      <w:r w:rsidRPr="00721F91">
        <w:rPr>
          <w:sz w:val="24"/>
          <w:szCs w:val="24"/>
        </w:rPr>
        <w:t>n increased number of pupils (4,160) benefitted from our CIL programme</w:t>
      </w:r>
      <w:r w:rsidR="00C650B5" w:rsidRPr="00721F91">
        <w:rPr>
          <w:sz w:val="24"/>
          <w:szCs w:val="24"/>
        </w:rPr>
        <w:t xml:space="preserve"> this year</w:t>
      </w:r>
      <w:r w:rsidRPr="00721F91">
        <w:rPr>
          <w:sz w:val="24"/>
          <w:szCs w:val="24"/>
        </w:rPr>
        <w:t xml:space="preserve">, up from </w:t>
      </w:r>
      <w:r w:rsidR="00E65546" w:rsidRPr="00721F91">
        <w:rPr>
          <w:sz w:val="24"/>
          <w:szCs w:val="24"/>
        </w:rPr>
        <w:t xml:space="preserve">3,727 </w:t>
      </w:r>
      <w:r w:rsidRPr="00721F91">
        <w:rPr>
          <w:sz w:val="24"/>
          <w:szCs w:val="24"/>
        </w:rPr>
        <w:t xml:space="preserve">in </w:t>
      </w:r>
      <w:r w:rsidR="00112652" w:rsidRPr="00721F91">
        <w:rPr>
          <w:sz w:val="24"/>
          <w:szCs w:val="24"/>
        </w:rPr>
        <w:t>202</w:t>
      </w:r>
      <w:r w:rsidRPr="00721F91">
        <w:rPr>
          <w:sz w:val="24"/>
          <w:szCs w:val="24"/>
        </w:rPr>
        <w:t>2</w:t>
      </w:r>
      <w:r w:rsidR="00112652" w:rsidRPr="00721F91">
        <w:rPr>
          <w:sz w:val="24"/>
          <w:szCs w:val="24"/>
        </w:rPr>
        <w:t>-2</w:t>
      </w:r>
      <w:r w:rsidRPr="00721F91">
        <w:rPr>
          <w:sz w:val="24"/>
          <w:szCs w:val="24"/>
        </w:rPr>
        <w:t>3.</w:t>
      </w:r>
      <w:r w:rsidR="00112652" w:rsidRPr="00721F91">
        <w:rPr>
          <w:sz w:val="24"/>
          <w:szCs w:val="24"/>
        </w:rPr>
        <w:t xml:space="preserve"> </w:t>
      </w:r>
    </w:p>
    <w:p w14:paraId="308A0CBE" w14:textId="77777777" w:rsidR="00683EFF" w:rsidRPr="00721F91" w:rsidRDefault="00683EFF" w:rsidP="00124460">
      <w:pPr>
        <w:rPr>
          <w:sz w:val="24"/>
          <w:szCs w:val="24"/>
        </w:rPr>
      </w:pPr>
    </w:p>
    <w:p w14:paraId="6D45E793" w14:textId="77777777" w:rsidR="00C650B5" w:rsidRPr="00721F91" w:rsidRDefault="00C650B5" w:rsidP="00C650B5">
      <w:pPr>
        <w:rPr>
          <w:sz w:val="24"/>
          <w:szCs w:val="24"/>
        </w:rPr>
      </w:pPr>
      <w:r w:rsidRPr="00721F91">
        <w:rPr>
          <w:sz w:val="24"/>
          <w:szCs w:val="24"/>
        </w:rPr>
        <w:t>In addition to the Rastamouse Rocksteady Reggae School, created by Sally Greaves, TBMH has also delivered our specially commissioned ‘groove ‘n’ play’ programmes, also devised by Sally Greaves. The 'groove 'n' play' series, available under license to other music hubs, includes:</w:t>
      </w:r>
    </w:p>
    <w:p w14:paraId="2DD1F59A" w14:textId="77777777" w:rsidR="00C650B5" w:rsidRPr="00721F91" w:rsidRDefault="00C650B5" w:rsidP="00C650B5">
      <w:pPr>
        <w:rPr>
          <w:sz w:val="24"/>
          <w:szCs w:val="24"/>
        </w:rPr>
      </w:pPr>
    </w:p>
    <w:p w14:paraId="1370E313" w14:textId="4576C47A" w:rsidR="00C650B5" w:rsidRPr="00721F91" w:rsidRDefault="00C650B5" w:rsidP="00721F91">
      <w:pPr>
        <w:pStyle w:val="ListParagraph"/>
        <w:numPr>
          <w:ilvl w:val="0"/>
          <w:numId w:val="38"/>
        </w:numPr>
        <w:rPr>
          <w:sz w:val="24"/>
          <w:szCs w:val="24"/>
        </w:rPr>
      </w:pPr>
      <w:r w:rsidRPr="00721F91">
        <w:rPr>
          <w:sz w:val="24"/>
          <w:szCs w:val="24"/>
        </w:rPr>
        <w:t>KS1: Rastamouse Rocksteady Reggae School</w:t>
      </w:r>
    </w:p>
    <w:p w14:paraId="36AB72F2" w14:textId="785C55EE" w:rsidR="00C650B5" w:rsidRPr="00721F91" w:rsidRDefault="00C650B5" w:rsidP="00721F91">
      <w:pPr>
        <w:pStyle w:val="ListParagraph"/>
        <w:numPr>
          <w:ilvl w:val="0"/>
          <w:numId w:val="38"/>
        </w:numPr>
        <w:rPr>
          <w:sz w:val="24"/>
          <w:szCs w:val="24"/>
        </w:rPr>
      </w:pPr>
      <w:r w:rsidRPr="00721F91">
        <w:rPr>
          <w:sz w:val="24"/>
          <w:szCs w:val="24"/>
        </w:rPr>
        <w:t>KS1: groove ‘n’ play Ukuleles, Sticks, and Songs</w:t>
      </w:r>
    </w:p>
    <w:p w14:paraId="533B529D" w14:textId="095994F5" w:rsidR="00C650B5" w:rsidRPr="00721F91" w:rsidRDefault="00C650B5" w:rsidP="00721F91">
      <w:pPr>
        <w:pStyle w:val="ListParagraph"/>
        <w:numPr>
          <w:ilvl w:val="0"/>
          <w:numId w:val="38"/>
        </w:numPr>
        <w:rPr>
          <w:sz w:val="24"/>
          <w:szCs w:val="24"/>
        </w:rPr>
      </w:pPr>
      <w:r w:rsidRPr="00721F91">
        <w:rPr>
          <w:sz w:val="24"/>
          <w:szCs w:val="24"/>
        </w:rPr>
        <w:t>KS1: groove ‘n’ play Fiddle, Sticks, and Songs</w:t>
      </w:r>
    </w:p>
    <w:p w14:paraId="31A2DAF6" w14:textId="4CB43A78" w:rsidR="00C650B5" w:rsidRPr="00721F91" w:rsidRDefault="00C650B5" w:rsidP="00721F91">
      <w:pPr>
        <w:pStyle w:val="ListParagraph"/>
        <w:numPr>
          <w:ilvl w:val="0"/>
          <w:numId w:val="38"/>
        </w:numPr>
        <w:rPr>
          <w:sz w:val="24"/>
          <w:szCs w:val="24"/>
        </w:rPr>
      </w:pPr>
      <w:r w:rsidRPr="00721F91">
        <w:rPr>
          <w:sz w:val="24"/>
          <w:szCs w:val="24"/>
        </w:rPr>
        <w:t>KS1: groove ‘n’ play Recorders, Sticks, and Songs</w:t>
      </w:r>
    </w:p>
    <w:p w14:paraId="34DE81CB" w14:textId="3933E1AA" w:rsidR="00C650B5" w:rsidRPr="00721F91" w:rsidRDefault="00C650B5" w:rsidP="00721F91">
      <w:pPr>
        <w:pStyle w:val="ListParagraph"/>
        <w:numPr>
          <w:ilvl w:val="0"/>
          <w:numId w:val="38"/>
        </w:numPr>
        <w:rPr>
          <w:sz w:val="24"/>
          <w:szCs w:val="24"/>
        </w:rPr>
      </w:pPr>
      <w:r w:rsidRPr="00721F91">
        <w:rPr>
          <w:sz w:val="24"/>
          <w:szCs w:val="24"/>
        </w:rPr>
        <w:t>KS2/3: groove ‘n’ play FIFTHS (multi-instrumental)</w:t>
      </w:r>
    </w:p>
    <w:p w14:paraId="6A018914" w14:textId="166508F5" w:rsidR="00C650B5" w:rsidRPr="00721F91" w:rsidRDefault="00C650B5" w:rsidP="00721F91">
      <w:pPr>
        <w:pStyle w:val="ListParagraph"/>
        <w:numPr>
          <w:ilvl w:val="0"/>
          <w:numId w:val="38"/>
        </w:numPr>
        <w:rPr>
          <w:sz w:val="24"/>
          <w:szCs w:val="24"/>
        </w:rPr>
      </w:pPr>
      <w:r w:rsidRPr="00721F91">
        <w:rPr>
          <w:sz w:val="24"/>
          <w:szCs w:val="24"/>
        </w:rPr>
        <w:t>KS2/3: groove ‘n’ play FIFTHS 2 (multi-instrumental)</w:t>
      </w:r>
    </w:p>
    <w:p w14:paraId="641681C8" w14:textId="3D155C72" w:rsidR="00C650B5" w:rsidRPr="00721F91" w:rsidRDefault="00C650B5" w:rsidP="00721F91">
      <w:pPr>
        <w:pStyle w:val="ListParagraph"/>
        <w:numPr>
          <w:ilvl w:val="0"/>
          <w:numId w:val="38"/>
        </w:numPr>
        <w:rPr>
          <w:sz w:val="24"/>
          <w:szCs w:val="24"/>
        </w:rPr>
      </w:pPr>
      <w:r w:rsidRPr="00721F91">
        <w:rPr>
          <w:sz w:val="24"/>
          <w:szCs w:val="24"/>
        </w:rPr>
        <w:t>KS2/3: groove ‘n’ play Strings (violin, viola, cello, double bass)</w:t>
      </w:r>
    </w:p>
    <w:p w14:paraId="49299122" w14:textId="77885927" w:rsidR="00C650B5" w:rsidRPr="00721F91" w:rsidRDefault="00C650B5" w:rsidP="00721F91">
      <w:pPr>
        <w:pStyle w:val="ListParagraph"/>
        <w:numPr>
          <w:ilvl w:val="0"/>
          <w:numId w:val="38"/>
        </w:numPr>
        <w:rPr>
          <w:sz w:val="24"/>
          <w:szCs w:val="24"/>
        </w:rPr>
      </w:pPr>
      <w:r w:rsidRPr="00721F91">
        <w:rPr>
          <w:sz w:val="24"/>
          <w:szCs w:val="24"/>
        </w:rPr>
        <w:t>KS2/3: groove ‘n’ play Woodwind (flutes and clarinets in C)</w:t>
      </w:r>
    </w:p>
    <w:p w14:paraId="6B34EC78" w14:textId="44D121E8" w:rsidR="00C650B5" w:rsidRPr="00721F91" w:rsidRDefault="00C650B5" w:rsidP="00721F91">
      <w:pPr>
        <w:pStyle w:val="ListParagraph"/>
        <w:numPr>
          <w:ilvl w:val="0"/>
          <w:numId w:val="38"/>
        </w:numPr>
        <w:rPr>
          <w:sz w:val="24"/>
          <w:szCs w:val="24"/>
        </w:rPr>
      </w:pPr>
      <w:r w:rsidRPr="00721F91">
        <w:rPr>
          <w:sz w:val="24"/>
          <w:szCs w:val="24"/>
        </w:rPr>
        <w:t>KS2/3: groove ‘n’ play Brass (trumpets and trombones)</w:t>
      </w:r>
    </w:p>
    <w:p w14:paraId="6860B758" w14:textId="77777777" w:rsidR="00C650B5" w:rsidRPr="00721F91" w:rsidRDefault="00C650B5" w:rsidP="00721F91">
      <w:pPr>
        <w:pStyle w:val="ListParagraph"/>
        <w:numPr>
          <w:ilvl w:val="0"/>
          <w:numId w:val="38"/>
        </w:numPr>
        <w:rPr>
          <w:sz w:val="24"/>
          <w:szCs w:val="24"/>
        </w:rPr>
      </w:pPr>
      <w:r w:rsidRPr="00721F91">
        <w:rPr>
          <w:sz w:val="24"/>
          <w:szCs w:val="24"/>
        </w:rPr>
        <w:t xml:space="preserve">KS2/3: groove ‘n’ play Guitar and Mini Bass (guitars and </w:t>
      </w:r>
      <w:proofErr w:type="gramStart"/>
      <w:r w:rsidRPr="00721F91">
        <w:rPr>
          <w:sz w:val="24"/>
          <w:szCs w:val="24"/>
        </w:rPr>
        <w:t>mini-basses</w:t>
      </w:r>
      <w:proofErr w:type="gramEnd"/>
      <w:r w:rsidRPr="00721F91">
        <w:rPr>
          <w:sz w:val="24"/>
          <w:szCs w:val="24"/>
        </w:rPr>
        <w:t>)</w:t>
      </w:r>
    </w:p>
    <w:p w14:paraId="61669FA1" w14:textId="77777777" w:rsidR="00C650B5" w:rsidRPr="00721F91" w:rsidRDefault="00C650B5" w:rsidP="00C650B5">
      <w:pPr>
        <w:rPr>
          <w:sz w:val="24"/>
          <w:szCs w:val="24"/>
        </w:rPr>
      </w:pPr>
    </w:p>
    <w:p w14:paraId="3906DC93" w14:textId="77777777" w:rsidR="00C650B5" w:rsidRPr="00721F91" w:rsidRDefault="00C650B5" w:rsidP="00C650B5">
      <w:pPr>
        <w:rPr>
          <w:sz w:val="24"/>
          <w:szCs w:val="24"/>
        </w:rPr>
      </w:pPr>
      <w:r w:rsidRPr="00721F91">
        <w:rPr>
          <w:sz w:val="24"/>
          <w:szCs w:val="24"/>
        </w:rPr>
        <w:t>These programmes are designed to be varied and progressive across KS1-KS3 and can be delivered in three ways. Schools can choose to:</w:t>
      </w:r>
    </w:p>
    <w:p w14:paraId="1C44B43C" w14:textId="77777777" w:rsidR="00C650B5" w:rsidRPr="00721F91" w:rsidRDefault="00C650B5" w:rsidP="00C650B5">
      <w:pPr>
        <w:rPr>
          <w:sz w:val="24"/>
          <w:szCs w:val="24"/>
        </w:rPr>
      </w:pPr>
      <w:r w:rsidRPr="00721F91">
        <w:rPr>
          <w:sz w:val="24"/>
          <w:szCs w:val="24"/>
        </w:rPr>
        <w:t xml:space="preserve">Have </w:t>
      </w:r>
      <w:proofErr w:type="gramStart"/>
      <w:r w:rsidRPr="00721F91">
        <w:rPr>
          <w:sz w:val="24"/>
          <w:szCs w:val="24"/>
        </w:rPr>
        <w:t>Lead</w:t>
      </w:r>
      <w:proofErr w:type="gramEnd"/>
      <w:r w:rsidRPr="00721F91">
        <w:rPr>
          <w:sz w:val="24"/>
          <w:szCs w:val="24"/>
        </w:rPr>
        <w:t xml:space="preserve"> &amp; Support TBMH tutors deliver WCET in partnership with the class teacher</w:t>
      </w:r>
    </w:p>
    <w:p w14:paraId="65807D25" w14:textId="77777777" w:rsidR="00C650B5" w:rsidRPr="00721F91" w:rsidRDefault="00C650B5" w:rsidP="00C650B5">
      <w:pPr>
        <w:rPr>
          <w:sz w:val="24"/>
          <w:szCs w:val="24"/>
        </w:rPr>
      </w:pPr>
      <w:r w:rsidRPr="00721F91">
        <w:rPr>
          <w:sz w:val="24"/>
          <w:szCs w:val="24"/>
        </w:rPr>
        <w:t>Have a Lead TBMH tutor deliver WCET in partnership with the class teacher</w:t>
      </w:r>
    </w:p>
    <w:p w14:paraId="00C0C5DD" w14:textId="77777777" w:rsidR="00C650B5" w:rsidRPr="00721F91" w:rsidRDefault="00C650B5" w:rsidP="00C650B5">
      <w:pPr>
        <w:rPr>
          <w:sz w:val="24"/>
          <w:szCs w:val="24"/>
        </w:rPr>
      </w:pPr>
      <w:r w:rsidRPr="00721F91">
        <w:rPr>
          <w:sz w:val="24"/>
          <w:szCs w:val="24"/>
        </w:rPr>
        <w:t>Use TBMH resources to deliver the programme themselves</w:t>
      </w:r>
    </w:p>
    <w:p w14:paraId="7E734E3A" w14:textId="77777777" w:rsidR="00C650B5" w:rsidRPr="00721F91" w:rsidRDefault="00C650B5" w:rsidP="00C650B5">
      <w:pPr>
        <w:rPr>
          <w:sz w:val="24"/>
          <w:szCs w:val="24"/>
        </w:rPr>
      </w:pPr>
    </w:p>
    <w:p w14:paraId="60489BC1" w14:textId="7692C447" w:rsidR="00C650B5" w:rsidRPr="00721F91" w:rsidRDefault="00C650B5" w:rsidP="00C650B5">
      <w:pPr>
        <w:rPr>
          <w:sz w:val="24"/>
          <w:szCs w:val="24"/>
        </w:rPr>
      </w:pPr>
      <w:r w:rsidRPr="00721F91">
        <w:rPr>
          <w:sz w:val="24"/>
          <w:szCs w:val="24"/>
        </w:rPr>
        <w:t>Many schools continue to use our hub's historic resources to deliver their own programmes, though they have not all reported back to us.</w:t>
      </w:r>
    </w:p>
    <w:p w14:paraId="2113627A" w14:textId="6546AA6A" w:rsidR="00803149" w:rsidRPr="00721F91" w:rsidRDefault="00646C4E" w:rsidP="004D322C">
      <w:pPr>
        <w:pStyle w:val="Heading2"/>
        <w:spacing w:after="0"/>
      </w:pPr>
      <w:r w:rsidRPr="00721F91">
        <w:t>Core roles delivered via o</w:t>
      </w:r>
      <w:r w:rsidR="00124460" w:rsidRPr="00721F91">
        <w:t xml:space="preserve">ut of school activities </w:t>
      </w:r>
    </w:p>
    <w:p w14:paraId="2DB36EC5" w14:textId="29619904" w:rsidR="00124460" w:rsidRPr="00721F91" w:rsidRDefault="00124460" w:rsidP="00124460">
      <w:pPr>
        <w:rPr>
          <w:sz w:val="24"/>
          <w:szCs w:val="24"/>
        </w:rPr>
      </w:pPr>
      <w:r w:rsidRPr="00721F91">
        <w:rPr>
          <w:sz w:val="24"/>
          <w:szCs w:val="24"/>
        </w:rPr>
        <w:t>Outside of school the TBMH offered a</w:t>
      </w:r>
      <w:r w:rsidR="0059252B" w:rsidRPr="00721F91">
        <w:rPr>
          <w:sz w:val="24"/>
          <w:szCs w:val="24"/>
        </w:rPr>
        <w:t xml:space="preserve"> wide range of musical </w:t>
      </w:r>
      <w:r w:rsidRPr="00721F91">
        <w:rPr>
          <w:sz w:val="24"/>
          <w:szCs w:val="24"/>
        </w:rPr>
        <w:t>opportunit</w:t>
      </w:r>
      <w:r w:rsidR="0059252B" w:rsidRPr="00721F91">
        <w:rPr>
          <w:sz w:val="24"/>
          <w:szCs w:val="24"/>
        </w:rPr>
        <w:t>ies, and these were taken up in increasing numbers this year.</w:t>
      </w:r>
      <w:r w:rsidRPr="00721F91">
        <w:rPr>
          <w:sz w:val="24"/>
          <w:szCs w:val="24"/>
        </w:rPr>
        <w:t xml:space="preserve"> </w:t>
      </w:r>
    </w:p>
    <w:p w14:paraId="2B095E20" w14:textId="77777777" w:rsidR="00124460" w:rsidRPr="00721F91" w:rsidRDefault="00124460" w:rsidP="00124460">
      <w:pPr>
        <w:rPr>
          <w:sz w:val="24"/>
          <w:szCs w:val="24"/>
        </w:rPr>
      </w:pPr>
    </w:p>
    <w:p w14:paraId="7C4999E4" w14:textId="39384F2A" w:rsidR="00EB46F0" w:rsidRDefault="00EB46F0" w:rsidP="00EB46F0">
      <w:pPr>
        <w:rPr>
          <w:sz w:val="24"/>
          <w:szCs w:val="24"/>
        </w:rPr>
      </w:pPr>
      <w:r w:rsidRPr="00721F91">
        <w:rPr>
          <w:sz w:val="24"/>
          <w:szCs w:val="24"/>
        </w:rPr>
        <w:t xml:space="preserve">The full programme involved </w:t>
      </w:r>
      <w:r w:rsidR="0059252B" w:rsidRPr="00721F91">
        <w:rPr>
          <w:sz w:val="24"/>
          <w:szCs w:val="24"/>
        </w:rPr>
        <w:t xml:space="preserve">509 </w:t>
      </w:r>
      <w:r w:rsidRPr="00721F91">
        <w:rPr>
          <w:sz w:val="24"/>
          <w:szCs w:val="24"/>
        </w:rPr>
        <w:t xml:space="preserve">pupils </w:t>
      </w:r>
      <w:r w:rsidR="00E65546" w:rsidRPr="00721F91">
        <w:rPr>
          <w:sz w:val="24"/>
          <w:szCs w:val="24"/>
        </w:rPr>
        <w:t xml:space="preserve">(up </w:t>
      </w:r>
      <w:r w:rsidR="0059252B" w:rsidRPr="00721F91">
        <w:rPr>
          <w:sz w:val="24"/>
          <w:szCs w:val="24"/>
        </w:rPr>
        <w:t>significantly</w:t>
      </w:r>
      <w:r w:rsidR="00E65546" w:rsidRPr="00721F91">
        <w:rPr>
          <w:sz w:val="24"/>
          <w:szCs w:val="24"/>
        </w:rPr>
        <w:t xml:space="preserve"> from </w:t>
      </w:r>
      <w:r w:rsidR="0059252B" w:rsidRPr="00721F91">
        <w:rPr>
          <w:sz w:val="24"/>
          <w:szCs w:val="24"/>
        </w:rPr>
        <w:t>378</w:t>
      </w:r>
      <w:r w:rsidR="00E65546" w:rsidRPr="00721F91">
        <w:rPr>
          <w:sz w:val="24"/>
          <w:szCs w:val="24"/>
        </w:rPr>
        <w:t xml:space="preserve">) </w:t>
      </w:r>
      <w:r w:rsidRPr="00721F91">
        <w:rPr>
          <w:sz w:val="24"/>
          <w:szCs w:val="24"/>
        </w:rPr>
        <w:t>in after-school weekday activity</w:t>
      </w:r>
      <w:r w:rsidR="00E65546" w:rsidRPr="00721F91">
        <w:rPr>
          <w:sz w:val="24"/>
          <w:szCs w:val="24"/>
        </w:rPr>
        <w:t xml:space="preserve"> and / or </w:t>
      </w:r>
      <w:r w:rsidRPr="00721F91">
        <w:rPr>
          <w:sz w:val="24"/>
          <w:szCs w:val="24"/>
        </w:rPr>
        <w:t xml:space="preserve">Saturday Music School; and covered ensembles, singing, and musical progression and pathways. The programme </w:t>
      </w:r>
      <w:proofErr w:type="gramStart"/>
      <w:r w:rsidRPr="00721F91">
        <w:rPr>
          <w:sz w:val="24"/>
          <w:szCs w:val="24"/>
        </w:rPr>
        <w:t>included:-</w:t>
      </w:r>
      <w:proofErr w:type="gramEnd"/>
    </w:p>
    <w:p w14:paraId="5EA10B10" w14:textId="77777777" w:rsidR="006B2482" w:rsidRPr="00721F91" w:rsidRDefault="006B2482" w:rsidP="00EB46F0">
      <w:pPr>
        <w:rPr>
          <w:sz w:val="24"/>
          <w:szCs w:val="24"/>
        </w:rPr>
      </w:pPr>
    </w:p>
    <w:p w14:paraId="36931DE3" w14:textId="0D29EC92" w:rsidR="00A72049" w:rsidRPr="00721F91" w:rsidRDefault="00996EC2" w:rsidP="006B2482">
      <w:pPr>
        <w:pStyle w:val="Heading3"/>
        <w:spacing w:before="0"/>
      </w:pPr>
      <w:r w:rsidRPr="00721F91">
        <w:t>Out-of-school</w:t>
      </w:r>
      <w:r w:rsidR="00A72049" w:rsidRPr="00721F91">
        <w:t xml:space="preserve"> Ensembles</w:t>
      </w:r>
    </w:p>
    <w:p w14:paraId="032264AC" w14:textId="43F6D408" w:rsidR="00A72049" w:rsidRPr="00721F91" w:rsidRDefault="00A72049" w:rsidP="006B2482">
      <w:pPr>
        <w:numPr>
          <w:ilvl w:val="0"/>
          <w:numId w:val="5"/>
        </w:numPr>
        <w:rPr>
          <w:i/>
          <w:iCs/>
          <w:sz w:val="24"/>
          <w:szCs w:val="24"/>
        </w:rPr>
      </w:pPr>
      <w:r w:rsidRPr="00721F91">
        <w:rPr>
          <w:i/>
          <w:iCs/>
          <w:sz w:val="24"/>
          <w:szCs w:val="24"/>
        </w:rPr>
        <w:t xml:space="preserve">First Sounds: Ensemble for instrumentalists up to Grade </w:t>
      </w:r>
      <w:proofErr w:type="gramStart"/>
      <w:r w:rsidRPr="00721F91">
        <w:rPr>
          <w:i/>
          <w:iCs/>
          <w:sz w:val="24"/>
          <w:szCs w:val="24"/>
        </w:rPr>
        <w:t>1</w:t>
      </w:r>
      <w:r w:rsidR="00996EC2" w:rsidRPr="00721F91">
        <w:rPr>
          <w:i/>
          <w:iCs/>
          <w:sz w:val="24"/>
          <w:szCs w:val="24"/>
        </w:rPr>
        <w:t>;</w:t>
      </w:r>
      <w:proofErr w:type="gramEnd"/>
    </w:p>
    <w:p w14:paraId="597CCAD0" w14:textId="6F311490" w:rsidR="00A72049" w:rsidRPr="00721F91" w:rsidRDefault="00A72049" w:rsidP="006B2482">
      <w:pPr>
        <w:numPr>
          <w:ilvl w:val="0"/>
          <w:numId w:val="5"/>
        </w:numPr>
        <w:rPr>
          <w:i/>
          <w:iCs/>
          <w:sz w:val="24"/>
          <w:szCs w:val="24"/>
        </w:rPr>
      </w:pPr>
      <w:r w:rsidRPr="00721F91">
        <w:rPr>
          <w:i/>
          <w:iCs/>
          <w:sz w:val="24"/>
          <w:szCs w:val="24"/>
        </w:rPr>
        <w:t xml:space="preserve">Breakout Band: Ensemble for instrumentalists from Grade </w:t>
      </w:r>
      <w:proofErr w:type="gramStart"/>
      <w:r w:rsidRPr="00721F91">
        <w:rPr>
          <w:i/>
          <w:iCs/>
          <w:sz w:val="24"/>
          <w:szCs w:val="24"/>
        </w:rPr>
        <w:t>2-4</w:t>
      </w:r>
      <w:r w:rsidR="00996EC2" w:rsidRPr="00721F91">
        <w:rPr>
          <w:i/>
          <w:iCs/>
          <w:sz w:val="24"/>
          <w:szCs w:val="24"/>
        </w:rPr>
        <w:t>;</w:t>
      </w:r>
      <w:proofErr w:type="gramEnd"/>
    </w:p>
    <w:p w14:paraId="6C4A7ED3" w14:textId="77777777" w:rsidR="00996EC2" w:rsidRPr="00721F91" w:rsidRDefault="00A72049" w:rsidP="006B2482">
      <w:pPr>
        <w:numPr>
          <w:ilvl w:val="0"/>
          <w:numId w:val="5"/>
        </w:numPr>
        <w:rPr>
          <w:i/>
          <w:iCs/>
          <w:sz w:val="24"/>
          <w:szCs w:val="24"/>
        </w:rPr>
      </w:pPr>
      <w:r w:rsidRPr="00721F91">
        <w:rPr>
          <w:i/>
          <w:iCs/>
          <w:sz w:val="24"/>
          <w:szCs w:val="24"/>
        </w:rPr>
        <w:t>Symphonic Band: Ensemble for instrumentalists from Grade 5-8</w:t>
      </w:r>
      <w:proofErr w:type="gramStart"/>
      <w:r w:rsidRPr="00721F91">
        <w:rPr>
          <w:i/>
          <w:iCs/>
          <w:sz w:val="24"/>
          <w:szCs w:val="24"/>
        </w:rPr>
        <w:t>+</w:t>
      </w:r>
      <w:r w:rsidR="00996EC2" w:rsidRPr="00721F91">
        <w:rPr>
          <w:i/>
          <w:iCs/>
          <w:sz w:val="24"/>
          <w:szCs w:val="24"/>
        </w:rPr>
        <w:t>;</w:t>
      </w:r>
      <w:proofErr w:type="gramEnd"/>
    </w:p>
    <w:p w14:paraId="5953531B" w14:textId="5AC1E860" w:rsidR="00996EC2" w:rsidRPr="00975024" w:rsidRDefault="00996EC2" w:rsidP="00B66F8B">
      <w:pPr>
        <w:numPr>
          <w:ilvl w:val="0"/>
          <w:numId w:val="5"/>
        </w:numPr>
        <w:rPr>
          <w:i/>
          <w:iCs/>
          <w:sz w:val="24"/>
          <w:szCs w:val="24"/>
        </w:rPr>
      </w:pPr>
      <w:r w:rsidRPr="00975024">
        <w:rPr>
          <w:i/>
          <w:iCs/>
          <w:sz w:val="24"/>
          <w:szCs w:val="24"/>
        </w:rPr>
        <w:t>Saturday Music School (SMS) Senior Orchestra and</w:t>
      </w:r>
      <w:r w:rsidR="00975024" w:rsidRPr="00975024">
        <w:rPr>
          <w:i/>
          <w:iCs/>
          <w:sz w:val="24"/>
          <w:szCs w:val="24"/>
        </w:rPr>
        <w:t xml:space="preserve"> </w:t>
      </w:r>
      <w:r w:rsidR="00975024">
        <w:rPr>
          <w:i/>
          <w:iCs/>
          <w:sz w:val="24"/>
          <w:szCs w:val="24"/>
        </w:rPr>
        <w:t>a</w:t>
      </w:r>
      <w:r w:rsidRPr="00975024">
        <w:rPr>
          <w:i/>
          <w:iCs/>
          <w:sz w:val="24"/>
          <w:szCs w:val="24"/>
        </w:rPr>
        <w:t xml:space="preserve"> </w:t>
      </w:r>
      <w:r w:rsidR="006F0ED8" w:rsidRPr="00975024">
        <w:rPr>
          <w:i/>
          <w:iCs/>
          <w:sz w:val="24"/>
          <w:szCs w:val="24"/>
        </w:rPr>
        <w:t xml:space="preserve">wide </w:t>
      </w:r>
      <w:r w:rsidRPr="00975024">
        <w:rPr>
          <w:i/>
          <w:iCs/>
          <w:sz w:val="24"/>
          <w:szCs w:val="24"/>
        </w:rPr>
        <w:t xml:space="preserve">range of </w:t>
      </w:r>
      <w:r w:rsidR="006F0ED8" w:rsidRPr="00975024">
        <w:rPr>
          <w:i/>
          <w:iCs/>
          <w:sz w:val="24"/>
          <w:szCs w:val="24"/>
        </w:rPr>
        <w:t xml:space="preserve">other </w:t>
      </w:r>
      <w:r w:rsidRPr="00975024">
        <w:rPr>
          <w:i/>
          <w:iCs/>
          <w:sz w:val="24"/>
          <w:szCs w:val="24"/>
        </w:rPr>
        <w:t xml:space="preserve">SMS ensembles (Training Ensemble, Guitar Ensemble, Junior Strings Ensemble, </w:t>
      </w:r>
      <w:r w:rsidR="006F0ED8" w:rsidRPr="00975024">
        <w:rPr>
          <w:i/>
          <w:iCs/>
          <w:sz w:val="24"/>
          <w:szCs w:val="24"/>
        </w:rPr>
        <w:t xml:space="preserve">Percussion Ensemble, </w:t>
      </w:r>
      <w:r w:rsidRPr="00975024">
        <w:rPr>
          <w:i/>
          <w:iCs/>
          <w:sz w:val="24"/>
          <w:szCs w:val="24"/>
        </w:rPr>
        <w:t>Wind and Brass Ensemble)</w:t>
      </w:r>
    </w:p>
    <w:p w14:paraId="1DC1A1A7" w14:textId="77777777" w:rsidR="00FA6D44" w:rsidRDefault="00FA6D44" w:rsidP="006B2482">
      <w:pPr>
        <w:pStyle w:val="Heading3"/>
        <w:spacing w:before="0"/>
      </w:pPr>
      <w:r>
        <w:br/>
      </w:r>
    </w:p>
    <w:p w14:paraId="036F3F49" w14:textId="77777777" w:rsidR="00FA6D44" w:rsidRDefault="00FA6D44">
      <w:pPr>
        <w:rPr>
          <w:rFonts w:asciiTheme="majorHAnsi" w:eastAsiaTheme="majorEastAsia" w:hAnsiTheme="majorHAnsi" w:cstheme="majorBidi"/>
          <w:b/>
          <w:bCs/>
          <w:color w:val="00209F" w:themeColor="accent1"/>
        </w:rPr>
      </w:pPr>
      <w:r>
        <w:br w:type="page"/>
      </w:r>
    </w:p>
    <w:p w14:paraId="5E35CF44" w14:textId="28634588" w:rsidR="00A72049" w:rsidRPr="00721F91" w:rsidRDefault="00996EC2" w:rsidP="006B2482">
      <w:pPr>
        <w:pStyle w:val="Heading3"/>
        <w:spacing w:before="0"/>
      </w:pPr>
      <w:r w:rsidRPr="00721F91">
        <w:t>Out-of-school</w:t>
      </w:r>
      <w:r w:rsidR="00A72049" w:rsidRPr="00721F91">
        <w:t xml:space="preserve"> Choirs</w:t>
      </w:r>
    </w:p>
    <w:p w14:paraId="31642C23" w14:textId="77777777" w:rsidR="00A72049" w:rsidRPr="00721F91" w:rsidRDefault="00A72049" w:rsidP="006B2482">
      <w:pPr>
        <w:numPr>
          <w:ilvl w:val="0"/>
          <w:numId w:val="5"/>
        </w:numPr>
        <w:rPr>
          <w:i/>
          <w:iCs/>
          <w:sz w:val="24"/>
          <w:szCs w:val="24"/>
        </w:rPr>
      </w:pPr>
      <w:r w:rsidRPr="00721F91">
        <w:rPr>
          <w:i/>
          <w:iCs/>
          <w:sz w:val="24"/>
          <w:szCs w:val="24"/>
        </w:rPr>
        <w:t>First Voices: Choir for Pupils in R, Yr 1, Yr 2</w:t>
      </w:r>
    </w:p>
    <w:p w14:paraId="6AFE118E" w14:textId="77777777" w:rsidR="00A72049" w:rsidRPr="00721F91" w:rsidRDefault="00A72049" w:rsidP="006B2482">
      <w:pPr>
        <w:numPr>
          <w:ilvl w:val="0"/>
          <w:numId w:val="5"/>
        </w:numPr>
        <w:rPr>
          <w:i/>
          <w:iCs/>
          <w:sz w:val="24"/>
          <w:szCs w:val="24"/>
        </w:rPr>
      </w:pPr>
      <w:r w:rsidRPr="00721F91">
        <w:rPr>
          <w:i/>
          <w:iCs/>
          <w:sz w:val="24"/>
          <w:szCs w:val="24"/>
        </w:rPr>
        <w:t>Next Level Voices: Choir for Pupils in Yr7-Yr13</w:t>
      </w:r>
    </w:p>
    <w:p w14:paraId="760FB76E" w14:textId="04115F77" w:rsidR="00A72049" w:rsidRPr="00721F91" w:rsidRDefault="00A72049" w:rsidP="006B2482">
      <w:pPr>
        <w:numPr>
          <w:ilvl w:val="0"/>
          <w:numId w:val="5"/>
        </w:numPr>
        <w:rPr>
          <w:i/>
          <w:iCs/>
          <w:sz w:val="24"/>
          <w:szCs w:val="24"/>
        </w:rPr>
      </w:pPr>
      <w:r w:rsidRPr="00721F91">
        <w:rPr>
          <w:i/>
          <w:iCs/>
          <w:sz w:val="24"/>
          <w:szCs w:val="24"/>
        </w:rPr>
        <w:t>Junior Voices: Choir for Pupils in Yr3-Yr6</w:t>
      </w:r>
    </w:p>
    <w:p w14:paraId="7AC35FC5" w14:textId="2628D5FD" w:rsidR="006F0ED8" w:rsidRPr="00C275F9" w:rsidRDefault="00975024" w:rsidP="00EF22FD">
      <w:pPr>
        <w:numPr>
          <w:ilvl w:val="0"/>
          <w:numId w:val="5"/>
        </w:numPr>
        <w:rPr>
          <w:i/>
          <w:iCs/>
          <w:sz w:val="24"/>
          <w:szCs w:val="24"/>
        </w:rPr>
      </w:pPr>
      <w:r w:rsidRPr="00C275F9">
        <w:rPr>
          <w:i/>
          <w:iCs/>
          <w:sz w:val="24"/>
          <w:szCs w:val="24"/>
        </w:rPr>
        <w:t xml:space="preserve">Saturday Music School (SMS) </w:t>
      </w:r>
      <w:r w:rsidRPr="00C275F9">
        <w:rPr>
          <w:i/>
          <w:iCs/>
          <w:sz w:val="24"/>
          <w:szCs w:val="24"/>
        </w:rPr>
        <w:t>Junio</w:t>
      </w:r>
      <w:r w:rsidRPr="00C275F9">
        <w:rPr>
          <w:i/>
          <w:iCs/>
          <w:sz w:val="24"/>
          <w:szCs w:val="24"/>
        </w:rPr>
        <w:t>r Choir</w:t>
      </w:r>
      <w:r w:rsidR="00C275F9" w:rsidRPr="00C275F9">
        <w:rPr>
          <w:i/>
          <w:iCs/>
          <w:sz w:val="24"/>
          <w:szCs w:val="24"/>
        </w:rPr>
        <w:t xml:space="preserve"> and </w:t>
      </w:r>
      <w:r w:rsidR="006F0ED8" w:rsidRPr="00C275F9">
        <w:rPr>
          <w:i/>
          <w:iCs/>
          <w:sz w:val="24"/>
          <w:szCs w:val="24"/>
        </w:rPr>
        <w:t>Senior Choir</w:t>
      </w:r>
    </w:p>
    <w:p w14:paraId="63A83787" w14:textId="77777777" w:rsidR="00386DCD" w:rsidRDefault="00386DCD" w:rsidP="00E565A9"/>
    <w:p w14:paraId="2BB6CB97" w14:textId="6DA8112F" w:rsidR="00A72049" w:rsidRPr="00721F91" w:rsidRDefault="00996EC2" w:rsidP="006B2482">
      <w:pPr>
        <w:pStyle w:val="Heading3"/>
        <w:spacing w:before="0"/>
      </w:pPr>
      <w:r w:rsidRPr="00721F91">
        <w:t>Out-of-school</w:t>
      </w:r>
      <w:r w:rsidR="00A72049" w:rsidRPr="00721F91">
        <w:t xml:space="preserve"> Lessons</w:t>
      </w:r>
    </w:p>
    <w:p w14:paraId="387A17DF" w14:textId="16209EB1" w:rsidR="00996EC2" w:rsidRPr="00721F91" w:rsidRDefault="00996EC2" w:rsidP="006B2482">
      <w:pPr>
        <w:numPr>
          <w:ilvl w:val="0"/>
          <w:numId w:val="5"/>
        </w:numPr>
        <w:rPr>
          <w:i/>
          <w:iCs/>
          <w:sz w:val="24"/>
          <w:szCs w:val="24"/>
        </w:rPr>
      </w:pPr>
      <w:r w:rsidRPr="00721F91">
        <w:rPr>
          <w:i/>
          <w:iCs/>
          <w:sz w:val="24"/>
          <w:szCs w:val="24"/>
        </w:rPr>
        <w:t xml:space="preserve">A </w:t>
      </w:r>
      <w:r w:rsidR="006F0ED8" w:rsidRPr="00721F91">
        <w:rPr>
          <w:i/>
          <w:iCs/>
          <w:sz w:val="24"/>
          <w:szCs w:val="24"/>
        </w:rPr>
        <w:t>full</w:t>
      </w:r>
      <w:r w:rsidRPr="00721F91">
        <w:rPr>
          <w:i/>
          <w:iCs/>
          <w:sz w:val="24"/>
          <w:szCs w:val="24"/>
        </w:rPr>
        <w:t xml:space="preserve"> range of instrument</w:t>
      </w:r>
      <w:r w:rsidR="006F0ED8" w:rsidRPr="00721F91">
        <w:rPr>
          <w:i/>
          <w:iCs/>
          <w:sz w:val="24"/>
          <w:szCs w:val="24"/>
        </w:rPr>
        <w:t>al</w:t>
      </w:r>
      <w:r w:rsidRPr="00721F91">
        <w:rPr>
          <w:i/>
          <w:iCs/>
          <w:sz w:val="24"/>
          <w:szCs w:val="24"/>
        </w:rPr>
        <w:t xml:space="preserve"> and voice lesson</w:t>
      </w:r>
      <w:r w:rsidR="006F0ED8" w:rsidRPr="00721F91">
        <w:rPr>
          <w:i/>
          <w:iCs/>
          <w:sz w:val="24"/>
          <w:szCs w:val="24"/>
        </w:rPr>
        <w:t>s</w:t>
      </w:r>
      <w:r w:rsidRPr="00721F91">
        <w:rPr>
          <w:i/>
          <w:iCs/>
          <w:sz w:val="24"/>
          <w:szCs w:val="24"/>
        </w:rPr>
        <w:t xml:space="preserve"> at Saturday Music School (SMS)</w:t>
      </w:r>
    </w:p>
    <w:p w14:paraId="7DE8347C" w14:textId="78A81425" w:rsidR="00996EC2" w:rsidRPr="00721F91" w:rsidRDefault="00996EC2" w:rsidP="006B2482">
      <w:pPr>
        <w:numPr>
          <w:ilvl w:val="0"/>
          <w:numId w:val="5"/>
        </w:numPr>
        <w:rPr>
          <w:i/>
          <w:iCs/>
          <w:sz w:val="24"/>
          <w:szCs w:val="24"/>
        </w:rPr>
      </w:pPr>
      <w:r w:rsidRPr="00721F91">
        <w:rPr>
          <w:i/>
          <w:iCs/>
          <w:sz w:val="24"/>
          <w:szCs w:val="24"/>
        </w:rPr>
        <w:t>Musicianship classes at SMS</w:t>
      </w:r>
    </w:p>
    <w:p w14:paraId="1D1A29F7" w14:textId="2467AD8F" w:rsidR="00A72049" w:rsidRPr="00721F91" w:rsidRDefault="00A72049" w:rsidP="006B2482">
      <w:pPr>
        <w:numPr>
          <w:ilvl w:val="0"/>
          <w:numId w:val="5"/>
        </w:numPr>
        <w:rPr>
          <w:i/>
          <w:iCs/>
          <w:sz w:val="24"/>
          <w:szCs w:val="24"/>
        </w:rPr>
      </w:pPr>
      <w:r w:rsidRPr="00721F91">
        <w:rPr>
          <w:i/>
          <w:iCs/>
          <w:sz w:val="24"/>
          <w:szCs w:val="24"/>
        </w:rPr>
        <w:t>Large Group Guitar Class</w:t>
      </w:r>
    </w:p>
    <w:p w14:paraId="5781C4B8" w14:textId="3A59ABA2" w:rsidR="008C1D25" w:rsidRPr="00721F91" w:rsidRDefault="008C1D25" w:rsidP="006B2482">
      <w:pPr>
        <w:numPr>
          <w:ilvl w:val="0"/>
          <w:numId w:val="5"/>
        </w:numPr>
        <w:rPr>
          <w:i/>
          <w:iCs/>
          <w:sz w:val="24"/>
          <w:szCs w:val="24"/>
        </w:rPr>
      </w:pPr>
      <w:r w:rsidRPr="00721F91">
        <w:rPr>
          <w:i/>
          <w:iCs/>
          <w:sz w:val="24"/>
          <w:szCs w:val="24"/>
        </w:rPr>
        <w:t xml:space="preserve">Cello Maestros: 1:1/paired lessons </w:t>
      </w:r>
    </w:p>
    <w:p w14:paraId="3DAB3796" w14:textId="42BD59C7" w:rsidR="008C1D25" w:rsidRPr="00721F91" w:rsidRDefault="008C1D25" w:rsidP="006B2482">
      <w:pPr>
        <w:numPr>
          <w:ilvl w:val="0"/>
          <w:numId w:val="5"/>
        </w:numPr>
        <w:rPr>
          <w:i/>
          <w:iCs/>
          <w:sz w:val="24"/>
          <w:szCs w:val="24"/>
        </w:rPr>
      </w:pPr>
      <w:r w:rsidRPr="00721F91">
        <w:rPr>
          <w:i/>
          <w:iCs/>
          <w:sz w:val="24"/>
          <w:szCs w:val="24"/>
        </w:rPr>
        <w:t>Keyboard Beginner Class</w:t>
      </w:r>
      <w:r w:rsidR="00996EC2" w:rsidRPr="00721F91">
        <w:rPr>
          <w:i/>
          <w:iCs/>
          <w:sz w:val="24"/>
          <w:szCs w:val="24"/>
        </w:rPr>
        <w:t>es</w:t>
      </w:r>
      <w:r w:rsidRPr="00721F91">
        <w:rPr>
          <w:i/>
          <w:iCs/>
          <w:sz w:val="24"/>
          <w:szCs w:val="24"/>
        </w:rPr>
        <w:t>: Open access keyboard for pupils in Yr4-Yr9</w:t>
      </w:r>
    </w:p>
    <w:p w14:paraId="74B926F7" w14:textId="77777777" w:rsidR="00A72049" w:rsidRPr="00721F91" w:rsidRDefault="00A72049" w:rsidP="006B2482">
      <w:pPr>
        <w:numPr>
          <w:ilvl w:val="0"/>
          <w:numId w:val="5"/>
        </w:numPr>
        <w:rPr>
          <w:i/>
          <w:iCs/>
          <w:sz w:val="24"/>
          <w:szCs w:val="24"/>
        </w:rPr>
      </w:pPr>
      <w:r w:rsidRPr="00721F91">
        <w:rPr>
          <w:i/>
          <w:iCs/>
          <w:sz w:val="24"/>
          <w:szCs w:val="24"/>
        </w:rPr>
        <w:t xml:space="preserve">Keyboard Lessons: </w:t>
      </w:r>
      <w:proofErr w:type="spellStart"/>
      <w:r w:rsidRPr="00721F91">
        <w:rPr>
          <w:i/>
          <w:iCs/>
          <w:sz w:val="24"/>
          <w:szCs w:val="24"/>
        </w:rPr>
        <w:t>continuers</w:t>
      </w:r>
      <w:proofErr w:type="spellEnd"/>
      <w:r w:rsidRPr="00721F91">
        <w:rPr>
          <w:i/>
          <w:iCs/>
          <w:sz w:val="24"/>
          <w:szCs w:val="24"/>
        </w:rPr>
        <w:t xml:space="preserve"> to intermediate</w:t>
      </w:r>
    </w:p>
    <w:p w14:paraId="0EDB1F4D" w14:textId="77777777" w:rsidR="008C1D25" w:rsidRPr="00721F91" w:rsidRDefault="008C1D25" w:rsidP="006B2482">
      <w:pPr>
        <w:numPr>
          <w:ilvl w:val="0"/>
          <w:numId w:val="5"/>
        </w:numPr>
        <w:rPr>
          <w:i/>
          <w:iCs/>
          <w:sz w:val="24"/>
          <w:szCs w:val="24"/>
        </w:rPr>
      </w:pPr>
      <w:r w:rsidRPr="00721F91">
        <w:rPr>
          <w:i/>
          <w:iCs/>
          <w:sz w:val="24"/>
          <w:szCs w:val="24"/>
        </w:rPr>
        <w:t>BandLab Music Technology: For pupils in Yr4-Yr7</w:t>
      </w:r>
    </w:p>
    <w:p w14:paraId="074C74C3" w14:textId="77777777" w:rsidR="008C1D25" w:rsidRPr="00721F91" w:rsidRDefault="008C1D25" w:rsidP="006B2482">
      <w:pPr>
        <w:numPr>
          <w:ilvl w:val="0"/>
          <w:numId w:val="5"/>
        </w:numPr>
        <w:rPr>
          <w:i/>
          <w:iCs/>
          <w:sz w:val="24"/>
          <w:szCs w:val="24"/>
        </w:rPr>
      </w:pPr>
      <w:r w:rsidRPr="00721F91">
        <w:rPr>
          <w:i/>
          <w:iCs/>
          <w:sz w:val="24"/>
          <w:szCs w:val="24"/>
        </w:rPr>
        <w:t>Garage Band Music Technology: For pupils in Yr 5-Yr13</w:t>
      </w:r>
    </w:p>
    <w:p w14:paraId="6D9EC739" w14:textId="42F7955B" w:rsidR="008C1D25" w:rsidRPr="00721F91" w:rsidRDefault="008C1D25" w:rsidP="006B2482">
      <w:pPr>
        <w:numPr>
          <w:ilvl w:val="0"/>
          <w:numId w:val="5"/>
        </w:numPr>
        <w:rPr>
          <w:i/>
          <w:iCs/>
          <w:sz w:val="24"/>
          <w:szCs w:val="24"/>
        </w:rPr>
      </w:pPr>
      <w:r w:rsidRPr="00721F91">
        <w:rPr>
          <w:i/>
          <w:iCs/>
          <w:sz w:val="24"/>
          <w:szCs w:val="24"/>
        </w:rPr>
        <w:t>Online digital lessons</w:t>
      </w:r>
      <w:r w:rsidR="00996EC2" w:rsidRPr="00721F91">
        <w:rPr>
          <w:i/>
          <w:iCs/>
          <w:sz w:val="24"/>
          <w:szCs w:val="24"/>
        </w:rPr>
        <w:t xml:space="preserve"> at</w:t>
      </w:r>
      <w:r w:rsidRPr="00721F91">
        <w:rPr>
          <w:i/>
          <w:iCs/>
          <w:sz w:val="24"/>
          <w:szCs w:val="24"/>
        </w:rPr>
        <w:t xml:space="preserve"> all levels</w:t>
      </w:r>
    </w:p>
    <w:p w14:paraId="1B8E4590" w14:textId="77777777" w:rsidR="00721274" w:rsidRPr="00721F91" w:rsidRDefault="00721274" w:rsidP="00721274">
      <w:pPr>
        <w:rPr>
          <w:sz w:val="24"/>
          <w:szCs w:val="24"/>
        </w:rPr>
      </w:pPr>
    </w:p>
    <w:p w14:paraId="10484099" w14:textId="6078C8A6" w:rsidR="00EB46F0" w:rsidRPr="00721F91" w:rsidRDefault="00EB46F0" w:rsidP="00EB46F0">
      <w:pPr>
        <w:rPr>
          <w:sz w:val="24"/>
          <w:szCs w:val="24"/>
        </w:rPr>
      </w:pPr>
      <w:r w:rsidRPr="00721F91">
        <w:rPr>
          <w:sz w:val="24"/>
          <w:szCs w:val="24"/>
        </w:rPr>
        <w:t xml:space="preserve">The number of different ensembles, bands and choirs available via our hub and those of our partners who submitted a data return </w:t>
      </w:r>
      <w:r w:rsidR="00682E4F" w:rsidRPr="00721F91">
        <w:rPr>
          <w:sz w:val="24"/>
          <w:szCs w:val="24"/>
        </w:rPr>
        <w:t>increased</w:t>
      </w:r>
      <w:r w:rsidRPr="00721F91">
        <w:rPr>
          <w:sz w:val="24"/>
          <w:szCs w:val="24"/>
        </w:rPr>
        <w:t xml:space="preserve"> to </w:t>
      </w:r>
      <w:r w:rsidR="0059252B" w:rsidRPr="00721F91">
        <w:rPr>
          <w:sz w:val="24"/>
          <w:szCs w:val="24"/>
        </w:rPr>
        <w:t xml:space="preserve">297 </w:t>
      </w:r>
      <w:r w:rsidRPr="00721F91">
        <w:rPr>
          <w:sz w:val="24"/>
          <w:szCs w:val="24"/>
        </w:rPr>
        <w:t xml:space="preserve">(up from </w:t>
      </w:r>
      <w:r w:rsidR="0059252B" w:rsidRPr="00721F91">
        <w:rPr>
          <w:sz w:val="24"/>
          <w:szCs w:val="24"/>
        </w:rPr>
        <w:t xml:space="preserve">289 </w:t>
      </w:r>
      <w:r w:rsidRPr="00721F91">
        <w:rPr>
          <w:sz w:val="24"/>
          <w:szCs w:val="24"/>
        </w:rPr>
        <w:t>in the previous year).</w:t>
      </w:r>
    </w:p>
    <w:p w14:paraId="4788C300" w14:textId="64ADB735" w:rsidR="00291CFD" w:rsidRPr="0059252B" w:rsidRDefault="00291CFD" w:rsidP="00721274">
      <w:pPr>
        <w:rPr>
          <w:sz w:val="24"/>
          <w:szCs w:val="24"/>
          <w:highlight w:val="green"/>
        </w:rPr>
      </w:pPr>
    </w:p>
    <w:p w14:paraId="0B513B33" w14:textId="5F9DCEC4" w:rsidR="00D44A6F" w:rsidRDefault="00291CFD" w:rsidP="00124460">
      <w:pPr>
        <w:rPr>
          <w:sz w:val="24"/>
          <w:szCs w:val="24"/>
        </w:rPr>
      </w:pPr>
      <w:r w:rsidRPr="003262B3">
        <w:rPr>
          <w:sz w:val="24"/>
          <w:szCs w:val="24"/>
        </w:rPr>
        <w:t xml:space="preserve">Progression, in all guises, remains integral to our approach and ethos. Our tutor workforce </w:t>
      </w:r>
      <w:r w:rsidR="003262B3" w:rsidRPr="003262B3">
        <w:rPr>
          <w:sz w:val="24"/>
          <w:szCs w:val="24"/>
        </w:rPr>
        <w:t xml:space="preserve">all engaged with our self-evaluation reflection tool with follow-up visits based on need. </w:t>
      </w:r>
    </w:p>
    <w:p w14:paraId="331B3257" w14:textId="45B81167" w:rsidR="00A33807" w:rsidRPr="00386DCD" w:rsidRDefault="00A33807" w:rsidP="00497BAB">
      <w:pPr>
        <w:pStyle w:val="Heading2"/>
        <w:spacing w:after="0"/>
      </w:pPr>
      <w:r w:rsidRPr="00386DCD">
        <w:t>Music lessons (small group and individual)</w:t>
      </w:r>
      <w:r w:rsidR="00CD2BB1" w:rsidRPr="00386DCD">
        <w:t xml:space="preserve"> in </w:t>
      </w:r>
      <w:r w:rsidR="00E96C54" w:rsidRPr="00386DCD">
        <w:t xml:space="preserve">and out of </w:t>
      </w:r>
      <w:r w:rsidR="00CD2BB1" w:rsidRPr="00386DCD">
        <w:t>school</w:t>
      </w:r>
    </w:p>
    <w:p w14:paraId="442AAC9F" w14:textId="4E93DC23" w:rsidR="00743F30" w:rsidRPr="00386DCD" w:rsidRDefault="00743F30" w:rsidP="00743F30">
      <w:pPr>
        <w:rPr>
          <w:sz w:val="24"/>
          <w:szCs w:val="24"/>
        </w:rPr>
      </w:pPr>
      <w:r w:rsidRPr="00386DCD">
        <w:rPr>
          <w:sz w:val="24"/>
          <w:szCs w:val="24"/>
        </w:rPr>
        <w:t>The percentage of hub schools with pupils taking hub-led individual or small group lessons was</w:t>
      </w:r>
      <w:r w:rsidR="00C83455" w:rsidRPr="00386DCD">
        <w:rPr>
          <w:sz w:val="24"/>
          <w:szCs w:val="24"/>
        </w:rPr>
        <w:t xml:space="preserve"> 64%</w:t>
      </w:r>
      <w:r w:rsidRPr="00386DCD">
        <w:rPr>
          <w:sz w:val="24"/>
          <w:szCs w:val="24"/>
        </w:rPr>
        <w:t xml:space="preserve"> (</w:t>
      </w:r>
      <w:r w:rsidR="0059252B" w:rsidRPr="00386DCD">
        <w:rPr>
          <w:sz w:val="24"/>
          <w:szCs w:val="24"/>
        </w:rPr>
        <w:t>unchanged</w:t>
      </w:r>
      <w:r w:rsidRPr="00386DCD">
        <w:rPr>
          <w:sz w:val="24"/>
          <w:szCs w:val="24"/>
        </w:rPr>
        <w:t xml:space="preserve">). The total number of pupils learning with TBMH tutors at school was </w:t>
      </w:r>
      <w:r w:rsidR="0059252B" w:rsidRPr="00386DCD">
        <w:rPr>
          <w:sz w:val="24"/>
          <w:szCs w:val="24"/>
        </w:rPr>
        <w:t xml:space="preserve">699, a slight decrease on the previous figure of </w:t>
      </w:r>
      <w:r w:rsidR="00C83455" w:rsidRPr="00386DCD">
        <w:rPr>
          <w:sz w:val="24"/>
          <w:szCs w:val="24"/>
        </w:rPr>
        <w:t>721</w:t>
      </w:r>
      <w:r w:rsidRPr="00386DCD">
        <w:rPr>
          <w:sz w:val="24"/>
          <w:szCs w:val="24"/>
        </w:rPr>
        <w:t>. This figure excludes whole-class teaching</w:t>
      </w:r>
      <w:r w:rsidR="00974D35" w:rsidRPr="00386DCD">
        <w:rPr>
          <w:sz w:val="24"/>
          <w:szCs w:val="24"/>
        </w:rPr>
        <w:t xml:space="preserve"> (</w:t>
      </w:r>
      <w:r w:rsidR="0059252B" w:rsidRPr="00386DCD">
        <w:rPr>
          <w:sz w:val="24"/>
          <w:szCs w:val="24"/>
        </w:rPr>
        <w:t>4,160</w:t>
      </w:r>
      <w:r w:rsidR="00974D35" w:rsidRPr="00386DCD">
        <w:rPr>
          <w:sz w:val="24"/>
          <w:szCs w:val="24"/>
        </w:rPr>
        <w:t xml:space="preserve"> pupils</w:t>
      </w:r>
      <w:r w:rsidR="0059252B" w:rsidRPr="00386DCD">
        <w:rPr>
          <w:sz w:val="24"/>
          <w:szCs w:val="24"/>
        </w:rPr>
        <w:t>, up from 3,727</w:t>
      </w:r>
      <w:r w:rsidR="00974D35" w:rsidRPr="00386DCD">
        <w:rPr>
          <w:sz w:val="24"/>
          <w:szCs w:val="24"/>
        </w:rPr>
        <w:t>)</w:t>
      </w:r>
      <w:r w:rsidRPr="00386DCD">
        <w:rPr>
          <w:sz w:val="24"/>
          <w:szCs w:val="24"/>
        </w:rPr>
        <w:t>.</w:t>
      </w:r>
    </w:p>
    <w:p w14:paraId="799E8420" w14:textId="77777777" w:rsidR="00E96C54" w:rsidRPr="00386DCD" w:rsidRDefault="00E96C54" w:rsidP="00743F30">
      <w:pPr>
        <w:rPr>
          <w:sz w:val="24"/>
          <w:szCs w:val="24"/>
        </w:rPr>
      </w:pPr>
    </w:p>
    <w:p w14:paraId="163EB34D" w14:textId="7FB8366C" w:rsidR="00E96C54" w:rsidRPr="00386DCD" w:rsidRDefault="00E96C54" w:rsidP="00743F30">
      <w:pPr>
        <w:rPr>
          <w:sz w:val="24"/>
          <w:szCs w:val="24"/>
        </w:rPr>
      </w:pPr>
      <w:r w:rsidRPr="00386DCD">
        <w:rPr>
          <w:sz w:val="24"/>
          <w:szCs w:val="24"/>
        </w:rPr>
        <w:t>336 pupils learned an instrument out of school with the hub in an individual / small group cohort.</w:t>
      </w:r>
    </w:p>
    <w:p w14:paraId="369F3515" w14:textId="071A8CB0" w:rsidR="00A05F8E" w:rsidRPr="00386DCD" w:rsidRDefault="00A05F8E" w:rsidP="00497BAB">
      <w:pPr>
        <w:pStyle w:val="Heading2"/>
        <w:spacing w:after="0"/>
      </w:pPr>
      <w:r w:rsidRPr="00386DCD">
        <w:t xml:space="preserve">Delivering on the </w:t>
      </w:r>
      <w:r w:rsidR="00A94CBC" w:rsidRPr="00386DCD">
        <w:t>Arts Council’s different elements of school engagement</w:t>
      </w:r>
    </w:p>
    <w:p w14:paraId="1757401D" w14:textId="63F0C01C" w:rsidR="00743F30" w:rsidRPr="00386DCD" w:rsidRDefault="00A94CBC" w:rsidP="00743F30">
      <w:pPr>
        <w:rPr>
          <w:sz w:val="24"/>
          <w:szCs w:val="24"/>
        </w:rPr>
      </w:pPr>
      <w:r w:rsidRPr="00386DCD">
        <w:rPr>
          <w:sz w:val="24"/>
          <w:szCs w:val="24"/>
        </w:rPr>
        <w:t xml:space="preserve">Arts Council England consider a school to be engaged with its local music hub if the hub has supported it in one of </w:t>
      </w:r>
      <w:proofErr w:type="gramStart"/>
      <w:r w:rsidRPr="00386DCD">
        <w:rPr>
          <w:sz w:val="24"/>
          <w:szCs w:val="24"/>
        </w:rPr>
        <w:t>a number of</w:t>
      </w:r>
      <w:proofErr w:type="gramEnd"/>
      <w:r w:rsidRPr="00386DCD">
        <w:rPr>
          <w:sz w:val="24"/>
          <w:szCs w:val="24"/>
        </w:rPr>
        <w:t xml:space="preserve"> different ways</w:t>
      </w:r>
      <w:r w:rsidR="00743F30" w:rsidRPr="00386DCD">
        <w:rPr>
          <w:sz w:val="24"/>
          <w:szCs w:val="24"/>
        </w:rPr>
        <w:t>. In summary:</w:t>
      </w:r>
    </w:p>
    <w:p w14:paraId="0943439F" w14:textId="5AE19AE7" w:rsidR="00743F30" w:rsidRPr="00386DCD" w:rsidRDefault="00743F30">
      <w:pPr>
        <w:numPr>
          <w:ilvl w:val="0"/>
          <w:numId w:val="7"/>
        </w:numPr>
        <w:rPr>
          <w:sz w:val="24"/>
          <w:szCs w:val="24"/>
        </w:rPr>
      </w:pPr>
      <w:r w:rsidRPr="00386DCD">
        <w:rPr>
          <w:sz w:val="24"/>
          <w:szCs w:val="24"/>
        </w:rPr>
        <w:t>We supported 14</w:t>
      </w:r>
      <w:r w:rsidR="00A94CBC" w:rsidRPr="00386DCD">
        <w:rPr>
          <w:sz w:val="24"/>
          <w:szCs w:val="24"/>
        </w:rPr>
        <w:t>5</w:t>
      </w:r>
      <w:r w:rsidRPr="00386DCD">
        <w:rPr>
          <w:sz w:val="24"/>
          <w:szCs w:val="24"/>
        </w:rPr>
        <w:t xml:space="preserve"> schools (</w:t>
      </w:r>
      <w:r w:rsidR="00C83455" w:rsidRPr="00386DCD">
        <w:rPr>
          <w:sz w:val="24"/>
          <w:szCs w:val="24"/>
        </w:rPr>
        <w:t>9</w:t>
      </w:r>
      <w:r w:rsidR="00A94CBC" w:rsidRPr="00386DCD">
        <w:rPr>
          <w:sz w:val="24"/>
          <w:szCs w:val="24"/>
        </w:rPr>
        <w:t>8</w:t>
      </w:r>
      <w:r w:rsidRPr="00386DCD">
        <w:rPr>
          <w:sz w:val="24"/>
          <w:szCs w:val="24"/>
        </w:rPr>
        <w:t xml:space="preserve">%) (previously </w:t>
      </w:r>
      <w:r w:rsidR="00A94CBC" w:rsidRPr="00386DCD">
        <w:rPr>
          <w:sz w:val="24"/>
          <w:szCs w:val="24"/>
        </w:rPr>
        <w:t>87</w:t>
      </w:r>
      <w:r w:rsidRPr="00386DCD">
        <w:rPr>
          <w:sz w:val="24"/>
          <w:szCs w:val="24"/>
        </w:rPr>
        <w:t xml:space="preserve">%) </w:t>
      </w:r>
      <w:r w:rsidR="00A94CBC" w:rsidRPr="00386DCD">
        <w:rPr>
          <w:sz w:val="24"/>
          <w:szCs w:val="24"/>
        </w:rPr>
        <w:t>in some way defined by ACE</w:t>
      </w:r>
    </w:p>
    <w:p w14:paraId="387EA973" w14:textId="77777777" w:rsidR="00A94CBC" w:rsidRPr="00386DCD" w:rsidRDefault="00A94CBC">
      <w:pPr>
        <w:numPr>
          <w:ilvl w:val="0"/>
          <w:numId w:val="7"/>
        </w:numPr>
        <w:rPr>
          <w:sz w:val="24"/>
          <w:szCs w:val="24"/>
        </w:rPr>
      </w:pPr>
      <w:r w:rsidRPr="00386DCD">
        <w:rPr>
          <w:sz w:val="24"/>
          <w:szCs w:val="24"/>
        </w:rPr>
        <w:t>80% of schools were supported by the hub or partners with the music curriculum</w:t>
      </w:r>
    </w:p>
    <w:p w14:paraId="7485EF3E" w14:textId="42364EED" w:rsidR="00743F30" w:rsidRPr="00386DCD" w:rsidRDefault="00C83455">
      <w:pPr>
        <w:numPr>
          <w:ilvl w:val="0"/>
          <w:numId w:val="7"/>
        </w:numPr>
        <w:rPr>
          <w:sz w:val="24"/>
          <w:szCs w:val="24"/>
        </w:rPr>
      </w:pPr>
      <w:r w:rsidRPr="00386DCD">
        <w:rPr>
          <w:sz w:val="24"/>
          <w:szCs w:val="24"/>
        </w:rPr>
        <w:t>4</w:t>
      </w:r>
      <w:r w:rsidR="00A94CBC" w:rsidRPr="00386DCD">
        <w:rPr>
          <w:sz w:val="24"/>
          <w:szCs w:val="24"/>
        </w:rPr>
        <w:t>6</w:t>
      </w:r>
      <w:r w:rsidRPr="00386DCD">
        <w:rPr>
          <w:sz w:val="24"/>
          <w:szCs w:val="24"/>
        </w:rPr>
        <w:t>%</w:t>
      </w:r>
      <w:r w:rsidR="00743F30" w:rsidRPr="00386DCD">
        <w:rPr>
          <w:sz w:val="24"/>
          <w:szCs w:val="24"/>
        </w:rPr>
        <w:t xml:space="preserve"> (previously </w:t>
      </w:r>
      <w:r w:rsidR="00A94CBC" w:rsidRPr="00386DCD">
        <w:rPr>
          <w:sz w:val="24"/>
          <w:szCs w:val="24"/>
        </w:rPr>
        <w:t>49</w:t>
      </w:r>
      <w:r w:rsidRPr="00386DCD">
        <w:rPr>
          <w:sz w:val="24"/>
          <w:szCs w:val="24"/>
        </w:rPr>
        <w:t>%</w:t>
      </w:r>
      <w:r w:rsidR="00743F30" w:rsidRPr="00386DCD">
        <w:rPr>
          <w:sz w:val="24"/>
          <w:szCs w:val="24"/>
        </w:rPr>
        <w:t>) of schools engaged in our CPD programme</w:t>
      </w:r>
    </w:p>
    <w:p w14:paraId="51381E79" w14:textId="63AB4540" w:rsidR="00743F30" w:rsidRPr="00386DCD" w:rsidRDefault="00A94CBC">
      <w:pPr>
        <w:numPr>
          <w:ilvl w:val="0"/>
          <w:numId w:val="7"/>
        </w:numPr>
        <w:rPr>
          <w:sz w:val="24"/>
          <w:szCs w:val="24"/>
        </w:rPr>
      </w:pPr>
      <w:r w:rsidRPr="00386DCD">
        <w:rPr>
          <w:sz w:val="24"/>
          <w:szCs w:val="24"/>
        </w:rPr>
        <w:t>74% of schools were supported with their School Music Development Plan</w:t>
      </w:r>
    </w:p>
    <w:p w14:paraId="7A07C8BE" w14:textId="19B40E9C" w:rsidR="00A94CBC" w:rsidRPr="00386DCD" w:rsidRDefault="00A94CBC">
      <w:pPr>
        <w:numPr>
          <w:ilvl w:val="0"/>
          <w:numId w:val="7"/>
        </w:numPr>
        <w:rPr>
          <w:sz w:val="24"/>
          <w:szCs w:val="24"/>
        </w:rPr>
      </w:pPr>
      <w:r w:rsidRPr="00386DCD">
        <w:rPr>
          <w:sz w:val="24"/>
          <w:szCs w:val="24"/>
        </w:rPr>
        <w:t>75% of schools were supported with a Model Music Curriculum or equivalent</w:t>
      </w:r>
    </w:p>
    <w:p w14:paraId="70F5F905" w14:textId="5E3B7648" w:rsidR="00743F30" w:rsidRPr="00386DCD" w:rsidRDefault="00E96C54">
      <w:pPr>
        <w:numPr>
          <w:ilvl w:val="0"/>
          <w:numId w:val="7"/>
        </w:numPr>
        <w:rPr>
          <w:sz w:val="24"/>
          <w:szCs w:val="24"/>
        </w:rPr>
      </w:pPr>
      <w:r w:rsidRPr="00386DCD">
        <w:rPr>
          <w:sz w:val="24"/>
          <w:szCs w:val="24"/>
        </w:rPr>
        <w:t xml:space="preserve">90 </w:t>
      </w:r>
      <w:r w:rsidR="00C83455" w:rsidRPr="00386DCD">
        <w:rPr>
          <w:sz w:val="24"/>
          <w:szCs w:val="24"/>
        </w:rPr>
        <w:t>(previously</w:t>
      </w:r>
      <w:r w:rsidRPr="00386DCD">
        <w:rPr>
          <w:sz w:val="24"/>
          <w:szCs w:val="24"/>
        </w:rPr>
        <w:t xml:space="preserve"> 119</w:t>
      </w:r>
      <w:r w:rsidR="00C83455" w:rsidRPr="00386DCD">
        <w:rPr>
          <w:sz w:val="24"/>
          <w:szCs w:val="24"/>
        </w:rPr>
        <w:t>)</w:t>
      </w:r>
      <w:r w:rsidR="00743F30" w:rsidRPr="00386DCD">
        <w:rPr>
          <w:sz w:val="24"/>
          <w:szCs w:val="24"/>
        </w:rPr>
        <w:t xml:space="preserve"> pupils hired an instrument </w:t>
      </w:r>
      <w:r w:rsidRPr="00386DCD">
        <w:rPr>
          <w:sz w:val="24"/>
          <w:szCs w:val="24"/>
        </w:rPr>
        <w:t xml:space="preserve">from the hub as part of their out </w:t>
      </w:r>
      <w:r w:rsidR="00743F30" w:rsidRPr="00386DCD">
        <w:rPr>
          <w:sz w:val="24"/>
          <w:szCs w:val="24"/>
        </w:rPr>
        <w:t>of school</w:t>
      </w:r>
      <w:r w:rsidRPr="00386DCD">
        <w:rPr>
          <w:sz w:val="24"/>
          <w:szCs w:val="24"/>
        </w:rPr>
        <w:t xml:space="preserve"> activity</w:t>
      </w:r>
    </w:p>
    <w:p w14:paraId="490F891D" w14:textId="1CB7A18A" w:rsidR="00A05F8E" w:rsidRPr="00386DCD" w:rsidRDefault="00E96C54">
      <w:pPr>
        <w:numPr>
          <w:ilvl w:val="0"/>
          <w:numId w:val="7"/>
        </w:numPr>
        <w:rPr>
          <w:sz w:val="24"/>
          <w:szCs w:val="24"/>
        </w:rPr>
      </w:pPr>
      <w:r w:rsidRPr="00386DCD">
        <w:rPr>
          <w:sz w:val="24"/>
          <w:szCs w:val="24"/>
        </w:rPr>
        <w:t>102</w:t>
      </w:r>
      <w:r w:rsidR="00B50226" w:rsidRPr="00386DCD">
        <w:rPr>
          <w:sz w:val="24"/>
          <w:szCs w:val="24"/>
        </w:rPr>
        <w:t xml:space="preserve"> schools (</w:t>
      </w:r>
      <w:r w:rsidRPr="00386DCD">
        <w:rPr>
          <w:sz w:val="24"/>
          <w:szCs w:val="24"/>
        </w:rPr>
        <w:t>69</w:t>
      </w:r>
      <w:r w:rsidR="00B50226" w:rsidRPr="00386DCD">
        <w:rPr>
          <w:sz w:val="24"/>
          <w:szCs w:val="24"/>
        </w:rPr>
        <w:t xml:space="preserve">%) took part in </w:t>
      </w:r>
      <w:r w:rsidRPr="00386DCD">
        <w:rPr>
          <w:sz w:val="24"/>
          <w:szCs w:val="24"/>
        </w:rPr>
        <w:t>a performance or project with the hub or its partners.</w:t>
      </w:r>
    </w:p>
    <w:p w14:paraId="2AE50E51" w14:textId="7338A6B2" w:rsidR="00ED5525" w:rsidRDefault="00ED5525" w:rsidP="00497BAB">
      <w:pPr>
        <w:pStyle w:val="Heading2"/>
        <w:spacing w:after="0"/>
        <w:rPr>
          <w:rFonts w:ascii="Arial" w:eastAsiaTheme="minorEastAsia" w:hAnsi="Arial" w:cs="Arial"/>
          <w:color w:val="auto"/>
        </w:rPr>
      </w:pPr>
      <w:r w:rsidRPr="00386DCD">
        <w:rPr>
          <w:rFonts w:ascii="Arial" w:eastAsiaTheme="minorEastAsia" w:hAnsi="Arial" w:cs="Arial"/>
          <w:color w:val="auto"/>
        </w:rPr>
        <w:t>One of our top priorities is engaging with schools, as this is where most children and young people participate in educational learning and have a statutory right to music education within the curriculum. We boast high levels of engagement with schools and maintain positive relationships with both music teachers and senior leaders. By working with schools, we can influence the music education pupils receive through the curriculum, marking the start of an equitable music education progression. Achieving a genuine, cohesive music education progression is a shared responsibility between schools and a Music Education Hub (MEH). This underscores the necessity of collaboration between schools and hubs.</w:t>
      </w:r>
    </w:p>
    <w:p w14:paraId="5F8ED626" w14:textId="3303B544" w:rsidR="00A05F8E" w:rsidRPr="00EF6FD8" w:rsidRDefault="00A05F8E" w:rsidP="0035060A">
      <w:pPr>
        <w:pStyle w:val="Heading2"/>
        <w:spacing w:after="0"/>
      </w:pPr>
      <w:r w:rsidRPr="00EF6FD8">
        <w:t>C</w:t>
      </w:r>
      <w:r w:rsidR="00E20513" w:rsidRPr="00EF6FD8">
        <w:t>ontinuing Professional Development (CPD)</w:t>
      </w:r>
    </w:p>
    <w:p w14:paraId="0D7AF412" w14:textId="58562458" w:rsidR="00ED5525" w:rsidRPr="00EF6FD8" w:rsidRDefault="00ED5525" w:rsidP="00ED5525">
      <w:pPr>
        <w:rPr>
          <w:sz w:val="24"/>
          <w:szCs w:val="24"/>
        </w:rPr>
      </w:pPr>
      <w:r w:rsidRPr="00EF6FD8">
        <w:rPr>
          <w:sz w:val="24"/>
          <w:szCs w:val="24"/>
        </w:rPr>
        <w:t xml:space="preserve">Professional development (CPD) forms a significant part of our work—spanning schools, tutors, early years, partners, and higher education. We firmly believe in the importance of CPD as it supports individuals and </w:t>
      </w:r>
      <w:proofErr w:type="gramStart"/>
      <w:r w:rsidRPr="00EF6FD8">
        <w:rPr>
          <w:sz w:val="24"/>
          <w:szCs w:val="24"/>
        </w:rPr>
        <w:t>opens up</w:t>
      </w:r>
      <w:proofErr w:type="gramEnd"/>
      <w:r w:rsidRPr="00EF6FD8">
        <w:rPr>
          <w:sz w:val="24"/>
          <w:szCs w:val="24"/>
        </w:rPr>
        <w:t xml:space="preserve"> greater opportunities for children and young people. Our overall CPD programme was developed in response to emerging needs brought about by the pandemic and post-pandemic </w:t>
      </w:r>
      <w:proofErr w:type="gramStart"/>
      <w:r w:rsidRPr="00EF6FD8">
        <w:rPr>
          <w:sz w:val="24"/>
          <w:szCs w:val="24"/>
        </w:rPr>
        <w:t>period, and</w:t>
      </w:r>
      <w:proofErr w:type="gramEnd"/>
      <w:r w:rsidRPr="00EF6FD8">
        <w:rPr>
          <w:sz w:val="24"/>
          <w:szCs w:val="24"/>
        </w:rPr>
        <w:t xml:space="preserve"> has supported a wide range of stakeholders. For 2023-24, workforce training and CPD were structured under multiple strands:</w:t>
      </w:r>
    </w:p>
    <w:p w14:paraId="40F20F2F" w14:textId="77777777" w:rsidR="00ED5525" w:rsidRPr="00EF6FD8" w:rsidRDefault="00ED5525" w:rsidP="00ED5525">
      <w:pPr>
        <w:rPr>
          <w:sz w:val="24"/>
          <w:szCs w:val="24"/>
        </w:rPr>
      </w:pPr>
    </w:p>
    <w:p w14:paraId="213D6434" w14:textId="77777777" w:rsidR="00ED5525" w:rsidRPr="00EF6FD8" w:rsidRDefault="00ED5525" w:rsidP="00386DCD">
      <w:pPr>
        <w:pStyle w:val="ListParagraph"/>
        <w:numPr>
          <w:ilvl w:val="0"/>
          <w:numId w:val="39"/>
        </w:numPr>
        <w:rPr>
          <w:sz w:val="24"/>
          <w:szCs w:val="24"/>
        </w:rPr>
      </w:pPr>
      <w:r w:rsidRPr="00EF6FD8">
        <w:rPr>
          <w:sz w:val="24"/>
          <w:szCs w:val="24"/>
        </w:rPr>
        <w:t>Safeguarding</w:t>
      </w:r>
    </w:p>
    <w:p w14:paraId="07982BAC" w14:textId="77777777" w:rsidR="00ED5525" w:rsidRPr="00EF6FD8" w:rsidRDefault="00ED5525" w:rsidP="00386DCD">
      <w:pPr>
        <w:pStyle w:val="ListParagraph"/>
        <w:numPr>
          <w:ilvl w:val="0"/>
          <w:numId w:val="39"/>
        </w:numPr>
        <w:rPr>
          <w:sz w:val="24"/>
          <w:szCs w:val="24"/>
        </w:rPr>
      </w:pPr>
      <w:r w:rsidRPr="00EF6FD8">
        <w:rPr>
          <w:sz w:val="24"/>
          <w:szCs w:val="24"/>
        </w:rPr>
        <w:t>Phase-specific network meetings</w:t>
      </w:r>
    </w:p>
    <w:p w14:paraId="13123341" w14:textId="093E2CBC" w:rsidR="00ED5525" w:rsidRPr="00EF6FD8" w:rsidRDefault="00ED5525" w:rsidP="00386DCD">
      <w:pPr>
        <w:pStyle w:val="ListParagraph"/>
        <w:numPr>
          <w:ilvl w:val="0"/>
          <w:numId w:val="39"/>
        </w:numPr>
        <w:rPr>
          <w:sz w:val="24"/>
          <w:szCs w:val="24"/>
        </w:rPr>
      </w:pPr>
      <w:r w:rsidRPr="00EF6FD8">
        <w:rPr>
          <w:sz w:val="24"/>
          <w:szCs w:val="24"/>
        </w:rPr>
        <w:t>Curriculum training opportunities</w:t>
      </w:r>
      <w:r w:rsidR="00386DCD" w:rsidRPr="00EF6FD8">
        <w:rPr>
          <w:sz w:val="24"/>
          <w:szCs w:val="24"/>
        </w:rPr>
        <w:t xml:space="preserve"> </w:t>
      </w:r>
      <w:r w:rsidRPr="00EF6FD8">
        <w:rPr>
          <w:sz w:val="24"/>
          <w:szCs w:val="24"/>
        </w:rPr>
        <w:t>Inclusion</w:t>
      </w:r>
    </w:p>
    <w:p w14:paraId="62B7C984" w14:textId="77777777" w:rsidR="00EF6FD8" w:rsidRPr="00EF6FD8" w:rsidRDefault="00ED5525" w:rsidP="00386DCD">
      <w:pPr>
        <w:pStyle w:val="ListParagraph"/>
        <w:numPr>
          <w:ilvl w:val="0"/>
          <w:numId w:val="39"/>
        </w:numPr>
        <w:rPr>
          <w:sz w:val="24"/>
          <w:szCs w:val="24"/>
        </w:rPr>
      </w:pPr>
      <w:r w:rsidRPr="00EF6FD8">
        <w:rPr>
          <w:sz w:val="24"/>
          <w:szCs w:val="24"/>
        </w:rPr>
        <w:t>SEND focus</w:t>
      </w:r>
      <w:r w:rsidR="00EF6FD8" w:rsidRPr="00EF6FD8">
        <w:rPr>
          <w:sz w:val="24"/>
          <w:szCs w:val="24"/>
        </w:rPr>
        <w:t xml:space="preserve"> </w:t>
      </w:r>
    </w:p>
    <w:p w14:paraId="401EB74D" w14:textId="165C01A5" w:rsidR="00ED5525" w:rsidRPr="00EF6FD8" w:rsidRDefault="00ED5525" w:rsidP="00386DCD">
      <w:pPr>
        <w:pStyle w:val="ListParagraph"/>
        <w:numPr>
          <w:ilvl w:val="0"/>
          <w:numId w:val="39"/>
        </w:numPr>
        <w:rPr>
          <w:sz w:val="24"/>
          <w:szCs w:val="24"/>
        </w:rPr>
      </w:pPr>
      <w:r w:rsidRPr="00EF6FD8">
        <w:rPr>
          <w:sz w:val="24"/>
          <w:szCs w:val="24"/>
        </w:rPr>
        <w:t>Specific CPD for schools participating in performance events</w:t>
      </w:r>
    </w:p>
    <w:p w14:paraId="3995EDE5" w14:textId="77777777" w:rsidR="00ED5525" w:rsidRPr="00EF6FD8" w:rsidRDefault="00ED5525" w:rsidP="00386DCD">
      <w:pPr>
        <w:pStyle w:val="ListParagraph"/>
        <w:numPr>
          <w:ilvl w:val="0"/>
          <w:numId w:val="39"/>
        </w:numPr>
        <w:rPr>
          <w:sz w:val="24"/>
          <w:szCs w:val="24"/>
        </w:rPr>
      </w:pPr>
      <w:r w:rsidRPr="00EF6FD8">
        <w:rPr>
          <w:sz w:val="24"/>
          <w:szCs w:val="24"/>
        </w:rPr>
        <w:t>Whole Hub staff meetings with an open discussion platform</w:t>
      </w:r>
    </w:p>
    <w:p w14:paraId="35FD902C" w14:textId="77777777" w:rsidR="00ED5525" w:rsidRPr="00ED5525" w:rsidRDefault="00ED5525" w:rsidP="00ED5525">
      <w:pPr>
        <w:rPr>
          <w:sz w:val="24"/>
          <w:szCs w:val="24"/>
          <w:highlight w:val="green"/>
        </w:rPr>
      </w:pPr>
    </w:p>
    <w:p w14:paraId="1FD5C037" w14:textId="1E91DB79" w:rsidR="00ED5525" w:rsidRPr="00B67AD5" w:rsidRDefault="00ED5525" w:rsidP="00ED5525">
      <w:pPr>
        <w:rPr>
          <w:sz w:val="24"/>
          <w:szCs w:val="24"/>
        </w:rPr>
      </w:pPr>
      <w:r w:rsidRPr="00B67AD5">
        <w:rPr>
          <w:sz w:val="24"/>
          <w:szCs w:val="24"/>
        </w:rPr>
        <w:t xml:space="preserve">Additionally, the Head and </w:t>
      </w:r>
      <w:r w:rsidR="00EF6FD8" w:rsidRPr="00B67AD5">
        <w:rPr>
          <w:sz w:val="24"/>
          <w:szCs w:val="24"/>
        </w:rPr>
        <w:t>Lead</w:t>
      </w:r>
      <w:r w:rsidR="00B67AD5" w:rsidRPr="00B67AD5">
        <w:rPr>
          <w:sz w:val="24"/>
          <w:szCs w:val="24"/>
        </w:rPr>
        <w:t xml:space="preserve"> Managers</w:t>
      </w:r>
      <w:r w:rsidRPr="00B67AD5">
        <w:rPr>
          <w:sz w:val="24"/>
          <w:szCs w:val="24"/>
        </w:rPr>
        <w:t xml:space="preserve"> contributed to undergraduate and postgraduate courses for RCM students, strengthening the links between HR and the industry and helping shape the next generation of music teachers.</w:t>
      </w:r>
      <w:r w:rsidR="00C650B5" w:rsidRPr="00B67AD5">
        <w:rPr>
          <w:sz w:val="24"/>
          <w:szCs w:val="24"/>
        </w:rPr>
        <w:t xml:space="preserve"> </w:t>
      </w:r>
    </w:p>
    <w:p w14:paraId="1F40F712" w14:textId="77777777" w:rsidR="00ED5525" w:rsidRPr="00B67AD5" w:rsidRDefault="00ED5525" w:rsidP="00ED5525">
      <w:pPr>
        <w:rPr>
          <w:sz w:val="24"/>
          <w:szCs w:val="24"/>
        </w:rPr>
      </w:pPr>
    </w:p>
    <w:p w14:paraId="7E05223D" w14:textId="604F0352" w:rsidR="00ED5525" w:rsidRPr="00A05F8E" w:rsidRDefault="00ED5525" w:rsidP="00ED5525">
      <w:pPr>
        <w:rPr>
          <w:sz w:val="24"/>
          <w:szCs w:val="24"/>
        </w:rPr>
      </w:pPr>
      <w:r w:rsidRPr="00B67AD5">
        <w:rPr>
          <w:sz w:val="24"/>
          <w:szCs w:val="24"/>
        </w:rPr>
        <w:t xml:space="preserve">In 2023-2024, the TBMH hosted 23 different CPD training workshops and events online, with 384 attendees from our workforce, including tutors, core team members, partners, </w:t>
      </w:r>
      <w:proofErr w:type="gramStart"/>
      <w:r w:rsidRPr="00B67AD5">
        <w:rPr>
          <w:sz w:val="24"/>
          <w:szCs w:val="24"/>
        </w:rPr>
        <w:t>school teachers</w:t>
      </w:r>
      <w:proofErr w:type="gramEnd"/>
      <w:r w:rsidRPr="00B67AD5">
        <w:rPr>
          <w:sz w:val="24"/>
          <w:szCs w:val="24"/>
        </w:rPr>
        <w:t xml:space="preserve">, and other music educators, including </w:t>
      </w:r>
      <w:r w:rsidR="00663745" w:rsidRPr="00B67AD5">
        <w:rPr>
          <w:sz w:val="24"/>
          <w:szCs w:val="24"/>
        </w:rPr>
        <w:t xml:space="preserve">staff </w:t>
      </w:r>
      <w:r w:rsidRPr="00B67AD5">
        <w:rPr>
          <w:sz w:val="24"/>
          <w:szCs w:val="24"/>
        </w:rPr>
        <w:t>from 68 of our core schools.</w:t>
      </w:r>
    </w:p>
    <w:p w14:paraId="1D3C0143" w14:textId="77777777" w:rsidR="008C3FE7" w:rsidRDefault="008C3FE7" w:rsidP="00A05F8E">
      <w:pPr>
        <w:rPr>
          <w:sz w:val="24"/>
          <w:szCs w:val="24"/>
        </w:rPr>
      </w:pPr>
    </w:p>
    <w:p w14:paraId="0987F630" w14:textId="7439FFB9" w:rsidR="00646C4E" w:rsidRDefault="008C3FE7" w:rsidP="00291065">
      <w:pPr>
        <w:pStyle w:val="Heading2"/>
        <w:spacing w:before="0" w:after="0"/>
      </w:pPr>
      <w:r>
        <w:t>Large-scale, high-quality</w:t>
      </w:r>
      <w:r w:rsidR="00646C4E">
        <w:t xml:space="preserve"> performance events</w:t>
      </w:r>
    </w:p>
    <w:p w14:paraId="73758C21" w14:textId="6053C6FB" w:rsidR="00646C4E" w:rsidRPr="00B67AD5" w:rsidRDefault="0051086A" w:rsidP="00646C4E">
      <w:pPr>
        <w:rPr>
          <w:sz w:val="24"/>
          <w:szCs w:val="24"/>
        </w:rPr>
      </w:pPr>
      <w:r w:rsidRPr="00B67AD5">
        <w:rPr>
          <w:sz w:val="24"/>
          <w:szCs w:val="24"/>
        </w:rPr>
        <w:t xml:space="preserve">We were delighted to </w:t>
      </w:r>
      <w:r w:rsidR="00C20319" w:rsidRPr="00B67AD5">
        <w:rPr>
          <w:sz w:val="24"/>
          <w:szCs w:val="24"/>
        </w:rPr>
        <w:t xml:space="preserve">continue to </w:t>
      </w:r>
      <w:r w:rsidRPr="00B67AD5">
        <w:rPr>
          <w:sz w:val="24"/>
          <w:szCs w:val="24"/>
        </w:rPr>
        <w:t>stage in</w:t>
      </w:r>
      <w:r w:rsidR="00C20319" w:rsidRPr="00B67AD5">
        <w:rPr>
          <w:sz w:val="24"/>
          <w:szCs w:val="24"/>
        </w:rPr>
        <w:t>-</w:t>
      </w:r>
      <w:r w:rsidRPr="00B67AD5">
        <w:rPr>
          <w:sz w:val="24"/>
          <w:szCs w:val="24"/>
        </w:rPr>
        <w:t xml:space="preserve">person events, and </w:t>
      </w:r>
      <w:r w:rsidR="00C20319" w:rsidRPr="00B67AD5">
        <w:rPr>
          <w:sz w:val="24"/>
          <w:szCs w:val="24"/>
        </w:rPr>
        <w:t xml:space="preserve">this year </w:t>
      </w:r>
      <w:r w:rsidRPr="00B67AD5">
        <w:rPr>
          <w:sz w:val="24"/>
          <w:szCs w:val="24"/>
        </w:rPr>
        <w:t xml:space="preserve">these </w:t>
      </w:r>
      <w:r w:rsidR="00646C4E" w:rsidRPr="00B67AD5">
        <w:rPr>
          <w:sz w:val="24"/>
          <w:szCs w:val="24"/>
        </w:rPr>
        <w:t>included:</w:t>
      </w:r>
    </w:p>
    <w:p w14:paraId="7C18378B" w14:textId="1D10CB71" w:rsidR="00646C4E" w:rsidRPr="00B67AD5" w:rsidRDefault="0051086A">
      <w:pPr>
        <w:numPr>
          <w:ilvl w:val="0"/>
          <w:numId w:val="6"/>
        </w:numPr>
        <w:rPr>
          <w:sz w:val="24"/>
          <w:szCs w:val="24"/>
        </w:rPr>
      </w:pPr>
      <w:r w:rsidRPr="00B67AD5">
        <w:rPr>
          <w:sz w:val="24"/>
          <w:szCs w:val="24"/>
        </w:rPr>
        <w:t>T</w:t>
      </w:r>
      <w:r w:rsidR="00ED5525" w:rsidRPr="00B67AD5">
        <w:rPr>
          <w:sz w:val="24"/>
          <w:szCs w:val="24"/>
        </w:rPr>
        <w:t>hree</w:t>
      </w:r>
      <w:r w:rsidRPr="00B67AD5">
        <w:rPr>
          <w:sz w:val="24"/>
          <w:szCs w:val="24"/>
        </w:rPr>
        <w:t xml:space="preserve"> </w:t>
      </w:r>
      <w:r w:rsidR="00646C4E" w:rsidRPr="00B67AD5">
        <w:rPr>
          <w:sz w:val="24"/>
          <w:szCs w:val="24"/>
        </w:rPr>
        <w:t xml:space="preserve">Christmas </w:t>
      </w:r>
      <w:r w:rsidR="00D62CB4" w:rsidRPr="00B67AD5">
        <w:rPr>
          <w:sz w:val="24"/>
          <w:szCs w:val="24"/>
        </w:rPr>
        <w:t>Festival</w:t>
      </w:r>
      <w:r w:rsidR="00C83C21" w:rsidRPr="00B67AD5">
        <w:rPr>
          <w:sz w:val="24"/>
          <w:szCs w:val="24"/>
        </w:rPr>
        <w:t>s</w:t>
      </w:r>
      <w:r w:rsidR="00646C4E" w:rsidRPr="00B67AD5">
        <w:rPr>
          <w:sz w:val="24"/>
          <w:szCs w:val="24"/>
        </w:rPr>
        <w:t xml:space="preserve"> featuring </w:t>
      </w:r>
      <w:r w:rsidR="00DD03A1" w:rsidRPr="00B67AD5">
        <w:rPr>
          <w:sz w:val="24"/>
          <w:szCs w:val="24"/>
        </w:rPr>
        <w:t>33</w:t>
      </w:r>
      <w:r w:rsidRPr="00B67AD5">
        <w:rPr>
          <w:sz w:val="24"/>
          <w:szCs w:val="24"/>
        </w:rPr>
        <w:t xml:space="preserve"> </w:t>
      </w:r>
      <w:r w:rsidR="00646C4E" w:rsidRPr="00B67AD5">
        <w:rPr>
          <w:sz w:val="24"/>
          <w:szCs w:val="24"/>
        </w:rPr>
        <w:t xml:space="preserve">schools and </w:t>
      </w:r>
      <w:r w:rsidR="00DD03A1" w:rsidRPr="00B67AD5">
        <w:rPr>
          <w:sz w:val="24"/>
          <w:szCs w:val="24"/>
        </w:rPr>
        <w:t>850</w:t>
      </w:r>
      <w:r w:rsidR="00646C4E" w:rsidRPr="00B67AD5">
        <w:rPr>
          <w:sz w:val="24"/>
          <w:szCs w:val="24"/>
        </w:rPr>
        <w:t xml:space="preserve"> pupils (video</w:t>
      </w:r>
      <w:r w:rsidRPr="00B67AD5">
        <w:rPr>
          <w:sz w:val="24"/>
          <w:szCs w:val="24"/>
        </w:rPr>
        <w:t xml:space="preserve">s </w:t>
      </w:r>
      <w:hyperlink r:id="rId68" w:history="1">
        <w:r w:rsidR="00DD03A1" w:rsidRPr="00B67AD5">
          <w:rPr>
            <w:rStyle w:val="Hyperlink"/>
            <w:sz w:val="24"/>
            <w:szCs w:val="24"/>
          </w:rPr>
          <w:t>here</w:t>
        </w:r>
      </w:hyperlink>
      <w:r w:rsidR="00DD03A1" w:rsidRPr="00B67AD5">
        <w:rPr>
          <w:sz w:val="24"/>
          <w:szCs w:val="24"/>
        </w:rPr>
        <w:t xml:space="preserve">, </w:t>
      </w:r>
      <w:hyperlink r:id="rId69" w:history="1">
        <w:r w:rsidR="00DD03A1" w:rsidRPr="00B67AD5">
          <w:rPr>
            <w:rStyle w:val="Hyperlink"/>
            <w:sz w:val="24"/>
            <w:szCs w:val="24"/>
          </w:rPr>
          <w:t>here</w:t>
        </w:r>
      </w:hyperlink>
      <w:r w:rsidR="00DD03A1" w:rsidRPr="00B67AD5">
        <w:rPr>
          <w:sz w:val="24"/>
          <w:szCs w:val="24"/>
        </w:rPr>
        <w:t xml:space="preserve"> and </w:t>
      </w:r>
      <w:hyperlink r:id="rId70" w:history="1">
        <w:r w:rsidR="00DD03A1" w:rsidRPr="00B67AD5">
          <w:rPr>
            <w:rStyle w:val="Hyperlink"/>
            <w:sz w:val="24"/>
            <w:szCs w:val="24"/>
          </w:rPr>
          <w:t>here</w:t>
        </w:r>
      </w:hyperlink>
      <w:r w:rsidR="00646C4E" w:rsidRPr="00B67AD5">
        <w:rPr>
          <w:sz w:val="24"/>
          <w:szCs w:val="24"/>
        </w:rPr>
        <w:t>)</w:t>
      </w:r>
    </w:p>
    <w:p w14:paraId="3456E746" w14:textId="37420705" w:rsidR="00304484" w:rsidRPr="00B67AD5" w:rsidRDefault="00304484">
      <w:pPr>
        <w:numPr>
          <w:ilvl w:val="0"/>
          <w:numId w:val="6"/>
        </w:numPr>
        <w:rPr>
          <w:sz w:val="24"/>
          <w:szCs w:val="24"/>
        </w:rPr>
      </w:pPr>
      <w:r w:rsidRPr="00B67AD5">
        <w:rPr>
          <w:sz w:val="24"/>
          <w:szCs w:val="24"/>
        </w:rPr>
        <w:t xml:space="preserve">The Infant Voices Singing Festival featuring </w:t>
      </w:r>
      <w:r w:rsidR="00C20319" w:rsidRPr="00B67AD5">
        <w:rPr>
          <w:sz w:val="24"/>
          <w:szCs w:val="24"/>
        </w:rPr>
        <w:t>14</w:t>
      </w:r>
      <w:r w:rsidRPr="00B67AD5">
        <w:rPr>
          <w:sz w:val="24"/>
          <w:szCs w:val="24"/>
        </w:rPr>
        <w:t xml:space="preserve"> schools</w:t>
      </w:r>
      <w:r w:rsidR="00C20319" w:rsidRPr="00B67AD5">
        <w:rPr>
          <w:sz w:val="24"/>
          <w:szCs w:val="24"/>
        </w:rPr>
        <w:t>, our First Voices choir</w:t>
      </w:r>
      <w:r w:rsidRPr="00B67AD5">
        <w:rPr>
          <w:sz w:val="24"/>
          <w:szCs w:val="24"/>
        </w:rPr>
        <w:t xml:space="preserve"> and </w:t>
      </w:r>
      <w:r w:rsidR="00C20319" w:rsidRPr="00B67AD5">
        <w:rPr>
          <w:sz w:val="24"/>
          <w:szCs w:val="24"/>
        </w:rPr>
        <w:t xml:space="preserve">a total of 379 </w:t>
      </w:r>
      <w:r w:rsidRPr="00B67AD5">
        <w:rPr>
          <w:sz w:val="24"/>
          <w:szCs w:val="24"/>
        </w:rPr>
        <w:t>pupils</w:t>
      </w:r>
      <w:r w:rsidR="00C20319" w:rsidRPr="00B67AD5">
        <w:rPr>
          <w:sz w:val="24"/>
          <w:szCs w:val="24"/>
        </w:rPr>
        <w:t xml:space="preserve"> (video </w:t>
      </w:r>
      <w:hyperlink r:id="rId71" w:history="1">
        <w:r w:rsidR="00C20319" w:rsidRPr="00B67AD5">
          <w:rPr>
            <w:rStyle w:val="Hyperlink"/>
            <w:sz w:val="24"/>
            <w:szCs w:val="24"/>
          </w:rPr>
          <w:t>here</w:t>
        </w:r>
      </w:hyperlink>
      <w:r w:rsidR="00C20319" w:rsidRPr="00B67AD5">
        <w:rPr>
          <w:sz w:val="24"/>
          <w:szCs w:val="24"/>
        </w:rPr>
        <w:t>)</w:t>
      </w:r>
      <w:r w:rsidRPr="00B67AD5">
        <w:rPr>
          <w:sz w:val="24"/>
          <w:szCs w:val="24"/>
        </w:rPr>
        <w:t>.</w:t>
      </w:r>
    </w:p>
    <w:p w14:paraId="4817D864" w14:textId="1364A91F" w:rsidR="00646C4E" w:rsidRPr="00B67AD5" w:rsidRDefault="00646C4E">
      <w:pPr>
        <w:numPr>
          <w:ilvl w:val="0"/>
          <w:numId w:val="6"/>
        </w:numPr>
        <w:rPr>
          <w:sz w:val="24"/>
          <w:szCs w:val="24"/>
        </w:rPr>
      </w:pPr>
      <w:r w:rsidRPr="00B67AD5">
        <w:rPr>
          <w:sz w:val="24"/>
          <w:szCs w:val="24"/>
        </w:rPr>
        <w:t xml:space="preserve">Future Sounds </w:t>
      </w:r>
      <w:r w:rsidR="00320353" w:rsidRPr="00B67AD5">
        <w:rPr>
          <w:sz w:val="24"/>
          <w:szCs w:val="24"/>
        </w:rPr>
        <w:t>final</w:t>
      </w:r>
      <w:r w:rsidRPr="00B67AD5">
        <w:rPr>
          <w:sz w:val="24"/>
          <w:szCs w:val="24"/>
        </w:rPr>
        <w:t xml:space="preserve"> </w:t>
      </w:r>
      <w:r w:rsidR="00DD03A1" w:rsidRPr="00B67AD5">
        <w:rPr>
          <w:sz w:val="24"/>
          <w:szCs w:val="24"/>
        </w:rPr>
        <w:t>featuring seven</w:t>
      </w:r>
      <w:r w:rsidRPr="00B67AD5">
        <w:rPr>
          <w:sz w:val="24"/>
          <w:szCs w:val="24"/>
        </w:rPr>
        <w:t xml:space="preserve"> contemporary artists </w:t>
      </w:r>
      <w:r w:rsidR="005B5F4D" w:rsidRPr="00B67AD5">
        <w:rPr>
          <w:sz w:val="24"/>
          <w:szCs w:val="24"/>
        </w:rPr>
        <w:t>aged</w:t>
      </w:r>
      <w:r w:rsidRPr="00B67AD5">
        <w:rPr>
          <w:sz w:val="24"/>
          <w:szCs w:val="24"/>
        </w:rPr>
        <w:t xml:space="preserve"> 11-18 </w:t>
      </w:r>
      <w:r w:rsidR="00E77E73" w:rsidRPr="00B67AD5">
        <w:rPr>
          <w:sz w:val="24"/>
          <w:szCs w:val="24"/>
        </w:rPr>
        <w:t>at Bush Hall</w:t>
      </w:r>
      <w:r w:rsidR="00D62CB4" w:rsidRPr="00B67AD5">
        <w:rPr>
          <w:sz w:val="24"/>
          <w:szCs w:val="24"/>
        </w:rPr>
        <w:t xml:space="preserve"> </w:t>
      </w:r>
      <w:r w:rsidR="005B5F4D" w:rsidRPr="00B67AD5">
        <w:rPr>
          <w:sz w:val="24"/>
          <w:szCs w:val="24"/>
        </w:rPr>
        <w:t xml:space="preserve">(Vox Pops video </w:t>
      </w:r>
      <w:hyperlink r:id="rId72" w:history="1">
        <w:r w:rsidR="00DD03A1" w:rsidRPr="00B67AD5">
          <w:rPr>
            <w:rStyle w:val="Hyperlink"/>
            <w:sz w:val="24"/>
            <w:szCs w:val="24"/>
          </w:rPr>
          <w:t>here</w:t>
        </w:r>
      </w:hyperlink>
      <w:r w:rsidR="005B5F4D" w:rsidRPr="00B67AD5">
        <w:rPr>
          <w:sz w:val="24"/>
          <w:szCs w:val="24"/>
        </w:rPr>
        <w:t>)</w:t>
      </w:r>
    </w:p>
    <w:p w14:paraId="55D548C5" w14:textId="726A5B4D" w:rsidR="00646C4E" w:rsidRPr="00B67AD5" w:rsidRDefault="00E77E73">
      <w:pPr>
        <w:numPr>
          <w:ilvl w:val="0"/>
          <w:numId w:val="6"/>
        </w:numPr>
        <w:rPr>
          <w:sz w:val="24"/>
          <w:szCs w:val="24"/>
        </w:rPr>
      </w:pPr>
      <w:r w:rsidRPr="00B67AD5">
        <w:rPr>
          <w:sz w:val="24"/>
          <w:szCs w:val="24"/>
        </w:rPr>
        <w:t xml:space="preserve">End </w:t>
      </w:r>
      <w:r w:rsidR="00DD03A1" w:rsidRPr="00B67AD5">
        <w:rPr>
          <w:sz w:val="24"/>
          <w:szCs w:val="24"/>
        </w:rPr>
        <w:t xml:space="preserve">of </w:t>
      </w:r>
      <w:r w:rsidRPr="00B67AD5">
        <w:rPr>
          <w:sz w:val="24"/>
          <w:szCs w:val="24"/>
        </w:rPr>
        <w:t>term informal sharing</w:t>
      </w:r>
      <w:r w:rsidR="00DD03A1" w:rsidRPr="00B67AD5">
        <w:rPr>
          <w:sz w:val="24"/>
          <w:szCs w:val="24"/>
        </w:rPr>
        <w:t xml:space="preserve"> sessions</w:t>
      </w:r>
      <w:r w:rsidRPr="00B67AD5">
        <w:rPr>
          <w:sz w:val="24"/>
          <w:szCs w:val="24"/>
        </w:rPr>
        <w:t xml:space="preserve"> </w:t>
      </w:r>
      <w:r w:rsidR="00DD03A1" w:rsidRPr="00B67AD5">
        <w:rPr>
          <w:sz w:val="24"/>
          <w:szCs w:val="24"/>
        </w:rPr>
        <w:t xml:space="preserve">throughout the year </w:t>
      </w:r>
      <w:r w:rsidRPr="00B67AD5">
        <w:rPr>
          <w:sz w:val="24"/>
          <w:szCs w:val="24"/>
        </w:rPr>
        <w:t xml:space="preserve">for </w:t>
      </w:r>
      <w:proofErr w:type="gramStart"/>
      <w:r w:rsidR="00DD03A1" w:rsidRPr="00B67AD5">
        <w:rPr>
          <w:sz w:val="24"/>
          <w:szCs w:val="24"/>
        </w:rPr>
        <w:t>all of</w:t>
      </w:r>
      <w:proofErr w:type="gramEnd"/>
      <w:r w:rsidR="00DD03A1" w:rsidRPr="00B67AD5">
        <w:rPr>
          <w:sz w:val="24"/>
          <w:szCs w:val="24"/>
        </w:rPr>
        <w:t xml:space="preserve"> our Saturday / after school </w:t>
      </w:r>
      <w:r w:rsidRPr="00B67AD5">
        <w:rPr>
          <w:sz w:val="24"/>
          <w:szCs w:val="24"/>
        </w:rPr>
        <w:t>classes</w:t>
      </w:r>
      <w:r w:rsidR="00DD03A1" w:rsidRPr="00B67AD5">
        <w:rPr>
          <w:sz w:val="24"/>
          <w:szCs w:val="24"/>
        </w:rPr>
        <w:t xml:space="preserve">, </w:t>
      </w:r>
      <w:r w:rsidRPr="00B67AD5">
        <w:rPr>
          <w:sz w:val="24"/>
          <w:szCs w:val="24"/>
        </w:rPr>
        <w:t>ensembles</w:t>
      </w:r>
      <w:r w:rsidR="00DD03A1" w:rsidRPr="00B67AD5">
        <w:rPr>
          <w:sz w:val="24"/>
          <w:szCs w:val="24"/>
        </w:rPr>
        <w:t xml:space="preserve"> and </w:t>
      </w:r>
      <w:r w:rsidRPr="00B67AD5">
        <w:rPr>
          <w:sz w:val="24"/>
          <w:szCs w:val="24"/>
        </w:rPr>
        <w:t>choirs</w:t>
      </w:r>
    </w:p>
    <w:p w14:paraId="0B4178AC" w14:textId="124BE844" w:rsidR="002F6D31" w:rsidRPr="00B67AD5" w:rsidRDefault="00304484">
      <w:pPr>
        <w:pStyle w:val="ListParagraph"/>
        <w:numPr>
          <w:ilvl w:val="0"/>
          <w:numId w:val="6"/>
        </w:numPr>
        <w:rPr>
          <w:sz w:val="24"/>
          <w:szCs w:val="24"/>
        </w:rPr>
      </w:pPr>
      <w:r w:rsidRPr="00B67AD5">
        <w:rPr>
          <w:sz w:val="24"/>
          <w:szCs w:val="24"/>
        </w:rPr>
        <w:t xml:space="preserve">The </w:t>
      </w:r>
      <w:r w:rsidR="002F6D31" w:rsidRPr="00B67AD5">
        <w:rPr>
          <w:sz w:val="24"/>
          <w:szCs w:val="24"/>
        </w:rPr>
        <w:t xml:space="preserve">Wind, Brass, and Percussion Playing </w:t>
      </w:r>
      <w:r w:rsidRPr="00B67AD5">
        <w:rPr>
          <w:sz w:val="24"/>
          <w:szCs w:val="24"/>
        </w:rPr>
        <w:t>D</w:t>
      </w:r>
      <w:r w:rsidR="002F6D31" w:rsidRPr="00B67AD5">
        <w:rPr>
          <w:sz w:val="24"/>
          <w:szCs w:val="24"/>
        </w:rPr>
        <w:t>ay; Strings</w:t>
      </w:r>
      <w:r w:rsidRPr="00B67AD5">
        <w:rPr>
          <w:sz w:val="24"/>
          <w:szCs w:val="24"/>
        </w:rPr>
        <w:t xml:space="preserve"> Playing Day; and </w:t>
      </w:r>
      <w:r w:rsidR="002F6D31" w:rsidRPr="00B67AD5">
        <w:rPr>
          <w:sz w:val="24"/>
          <w:szCs w:val="24"/>
        </w:rPr>
        <w:t>Guitars Playing Day</w:t>
      </w:r>
      <w:r w:rsidRPr="00B67AD5">
        <w:rPr>
          <w:sz w:val="24"/>
          <w:szCs w:val="24"/>
        </w:rPr>
        <w:t xml:space="preserve"> were chances for hub learners to play together with learners from other schools</w:t>
      </w:r>
    </w:p>
    <w:p w14:paraId="6DCF28A5" w14:textId="57654883" w:rsidR="00335B9B" w:rsidRPr="00B67AD5" w:rsidRDefault="00304484">
      <w:pPr>
        <w:pStyle w:val="ListParagraph"/>
        <w:numPr>
          <w:ilvl w:val="0"/>
          <w:numId w:val="6"/>
        </w:numPr>
        <w:rPr>
          <w:sz w:val="24"/>
          <w:szCs w:val="24"/>
        </w:rPr>
      </w:pPr>
      <w:r w:rsidRPr="00B67AD5">
        <w:rPr>
          <w:sz w:val="24"/>
          <w:szCs w:val="24"/>
        </w:rPr>
        <w:t xml:space="preserve">We staged a </w:t>
      </w:r>
      <w:r w:rsidR="00A91356">
        <w:rPr>
          <w:sz w:val="24"/>
          <w:szCs w:val="24"/>
        </w:rPr>
        <w:t xml:space="preserve">Senior Ensembles </w:t>
      </w:r>
      <w:r w:rsidRPr="00B67AD5">
        <w:rPr>
          <w:sz w:val="24"/>
          <w:szCs w:val="24"/>
        </w:rPr>
        <w:t xml:space="preserve">showcase </w:t>
      </w:r>
      <w:r w:rsidR="00A91356">
        <w:rPr>
          <w:sz w:val="24"/>
          <w:szCs w:val="24"/>
        </w:rPr>
        <w:t xml:space="preserve">at the RCM </w:t>
      </w:r>
      <w:r w:rsidRPr="00B67AD5">
        <w:rPr>
          <w:sz w:val="24"/>
          <w:szCs w:val="24"/>
        </w:rPr>
        <w:t xml:space="preserve">for </w:t>
      </w:r>
      <w:r w:rsidR="00335B9B" w:rsidRPr="00B67AD5">
        <w:rPr>
          <w:sz w:val="24"/>
          <w:szCs w:val="24"/>
        </w:rPr>
        <w:t>Next Level Voices</w:t>
      </w:r>
      <w:r w:rsidR="00C83C21" w:rsidRPr="00B67AD5">
        <w:rPr>
          <w:sz w:val="24"/>
          <w:szCs w:val="24"/>
        </w:rPr>
        <w:t>, Senior Orchestra</w:t>
      </w:r>
      <w:r w:rsidRPr="00B67AD5">
        <w:rPr>
          <w:sz w:val="24"/>
          <w:szCs w:val="24"/>
        </w:rPr>
        <w:t xml:space="preserve"> and Symphonic Band</w:t>
      </w:r>
      <w:r w:rsidR="00C83C21" w:rsidRPr="00B67AD5">
        <w:rPr>
          <w:sz w:val="24"/>
          <w:szCs w:val="24"/>
        </w:rPr>
        <w:t xml:space="preserve"> (video </w:t>
      </w:r>
      <w:hyperlink r:id="rId73" w:history="1">
        <w:r w:rsidR="00C83C21" w:rsidRPr="00B67AD5">
          <w:rPr>
            <w:rStyle w:val="Hyperlink"/>
            <w:sz w:val="24"/>
            <w:szCs w:val="24"/>
          </w:rPr>
          <w:t>here</w:t>
        </w:r>
      </w:hyperlink>
      <w:r w:rsidR="00C83C21" w:rsidRPr="00B67AD5">
        <w:rPr>
          <w:sz w:val="24"/>
          <w:szCs w:val="24"/>
        </w:rPr>
        <w:t>)</w:t>
      </w:r>
    </w:p>
    <w:p w14:paraId="0918FD0B" w14:textId="2BBB1339" w:rsidR="00C83C21" w:rsidRPr="00B67AD5" w:rsidRDefault="00C83C21">
      <w:pPr>
        <w:pStyle w:val="ListParagraph"/>
        <w:numPr>
          <w:ilvl w:val="0"/>
          <w:numId w:val="6"/>
        </w:numPr>
        <w:rPr>
          <w:sz w:val="24"/>
          <w:szCs w:val="24"/>
        </w:rPr>
      </w:pPr>
      <w:r w:rsidRPr="00B67AD5">
        <w:rPr>
          <w:sz w:val="24"/>
          <w:szCs w:val="24"/>
        </w:rPr>
        <w:t xml:space="preserve">Saturday Music School end of year concert (video </w:t>
      </w:r>
      <w:hyperlink r:id="rId74" w:history="1">
        <w:r w:rsidRPr="00B67AD5">
          <w:rPr>
            <w:rStyle w:val="Hyperlink"/>
            <w:sz w:val="24"/>
            <w:szCs w:val="24"/>
          </w:rPr>
          <w:t>here</w:t>
        </w:r>
      </w:hyperlink>
      <w:r w:rsidRPr="00B67AD5">
        <w:rPr>
          <w:sz w:val="24"/>
          <w:szCs w:val="24"/>
        </w:rPr>
        <w:t>)</w:t>
      </w:r>
    </w:p>
    <w:p w14:paraId="5E8204AD" w14:textId="36BA1DAA" w:rsidR="003A493E" w:rsidRPr="00B67AD5" w:rsidRDefault="00C83C21">
      <w:pPr>
        <w:numPr>
          <w:ilvl w:val="0"/>
          <w:numId w:val="6"/>
        </w:numPr>
        <w:rPr>
          <w:sz w:val="24"/>
          <w:szCs w:val="24"/>
        </w:rPr>
      </w:pPr>
      <w:r w:rsidRPr="00B67AD5">
        <w:rPr>
          <w:sz w:val="24"/>
          <w:szCs w:val="24"/>
        </w:rPr>
        <w:t xml:space="preserve">Three </w:t>
      </w:r>
      <w:r w:rsidR="003A493E" w:rsidRPr="00B67AD5">
        <w:rPr>
          <w:sz w:val="24"/>
          <w:szCs w:val="24"/>
        </w:rPr>
        <w:t>Musical Senses event</w:t>
      </w:r>
      <w:r w:rsidRPr="00B67AD5">
        <w:rPr>
          <w:sz w:val="24"/>
          <w:szCs w:val="24"/>
        </w:rPr>
        <w:t>s</w:t>
      </w:r>
      <w:r w:rsidR="003A493E" w:rsidRPr="00B67AD5">
        <w:rPr>
          <w:sz w:val="24"/>
          <w:szCs w:val="24"/>
        </w:rPr>
        <w:t xml:space="preserve"> </w:t>
      </w:r>
      <w:r w:rsidR="0018592C" w:rsidRPr="00B67AD5">
        <w:rPr>
          <w:sz w:val="24"/>
          <w:szCs w:val="24"/>
        </w:rPr>
        <w:t xml:space="preserve">in </w:t>
      </w:r>
      <w:r w:rsidRPr="00B67AD5">
        <w:rPr>
          <w:sz w:val="24"/>
          <w:szCs w:val="24"/>
        </w:rPr>
        <w:t xml:space="preserve">June and </w:t>
      </w:r>
      <w:r w:rsidR="0018592C" w:rsidRPr="00B67AD5">
        <w:rPr>
          <w:sz w:val="24"/>
          <w:szCs w:val="24"/>
        </w:rPr>
        <w:t>July 202</w:t>
      </w:r>
      <w:r w:rsidRPr="00B67AD5">
        <w:rPr>
          <w:sz w:val="24"/>
          <w:szCs w:val="24"/>
        </w:rPr>
        <w:t>4</w:t>
      </w:r>
      <w:r w:rsidR="0018592C" w:rsidRPr="00B67AD5">
        <w:rPr>
          <w:sz w:val="24"/>
          <w:szCs w:val="24"/>
        </w:rPr>
        <w:t xml:space="preserve"> at the Royal College of Music for our cohort of young musicians who are blind/vision impaired, or who deaf/hard of hearing</w:t>
      </w:r>
      <w:r w:rsidRPr="00B67AD5">
        <w:rPr>
          <w:sz w:val="24"/>
          <w:szCs w:val="24"/>
        </w:rPr>
        <w:t xml:space="preserve"> (video </w:t>
      </w:r>
      <w:hyperlink r:id="rId75" w:history="1">
        <w:r w:rsidRPr="00B67AD5">
          <w:rPr>
            <w:rStyle w:val="Hyperlink"/>
            <w:sz w:val="24"/>
            <w:szCs w:val="24"/>
          </w:rPr>
          <w:t>here</w:t>
        </w:r>
      </w:hyperlink>
      <w:r w:rsidRPr="00B67AD5">
        <w:rPr>
          <w:sz w:val="24"/>
          <w:szCs w:val="24"/>
        </w:rPr>
        <w:t>)</w:t>
      </w:r>
    </w:p>
    <w:p w14:paraId="50653AF3" w14:textId="54DCDFEA" w:rsidR="00291CFD" w:rsidRDefault="00291CFD" w:rsidP="00291065">
      <w:pPr>
        <w:pStyle w:val="Heading2"/>
        <w:spacing w:after="0"/>
      </w:pPr>
      <w:r>
        <w:t>Using technology to deliver for our stakeholders</w:t>
      </w:r>
    </w:p>
    <w:p w14:paraId="3CB4355F" w14:textId="4536E062" w:rsidR="00483C7B" w:rsidRPr="00B67AD5" w:rsidRDefault="00483C7B" w:rsidP="00483C7B">
      <w:pPr>
        <w:pStyle w:val="Heading3"/>
      </w:pPr>
      <w:r w:rsidRPr="00B67AD5">
        <w:t>Supporting the music curriculum</w:t>
      </w:r>
    </w:p>
    <w:p w14:paraId="50BAB365" w14:textId="6BAB0DD6" w:rsidR="00C12AB1" w:rsidRPr="00B67AD5" w:rsidRDefault="00483C7B" w:rsidP="00950C2F">
      <w:pPr>
        <w:rPr>
          <w:sz w:val="24"/>
          <w:szCs w:val="24"/>
        </w:rPr>
      </w:pPr>
      <w:r w:rsidRPr="00B67AD5">
        <w:rPr>
          <w:sz w:val="24"/>
          <w:szCs w:val="24"/>
        </w:rPr>
        <w:t>Starting</w:t>
      </w:r>
      <w:r w:rsidR="00C12AB1" w:rsidRPr="00B67AD5">
        <w:rPr>
          <w:sz w:val="24"/>
          <w:szCs w:val="24"/>
        </w:rPr>
        <w:t xml:space="preserve"> </w:t>
      </w:r>
      <w:r w:rsidRPr="00B67AD5">
        <w:rPr>
          <w:sz w:val="24"/>
          <w:szCs w:val="24"/>
        </w:rPr>
        <w:t>from</w:t>
      </w:r>
      <w:r w:rsidR="00C12AB1" w:rsidRPr="00B67AD5">
        <w:rPr>
          <w:sz w:val="24"/>
          <w:szCs w:val="24"/>
        </w:rPr>
        <w:t xml:space="preserve"> </w:t>
      </w:r>
      <w:r w:rsidRPr="00B67AD5">
        <w:rPr>
          <w:sz w:val="24"/>
          <w:szCs w:val="24"/>
        </w:rPr>
        <w:t>the</w:t>
      </w:r>
      <w:r w:rsidR="00C12AB1" w:rsidRPr="00B67AD5">
        <w:rPr>
          <w:sz w:val="24"/>
          <w:szCs w:val="24"/>
        </w:rPr>
        <w:t xml:space="preserve"> </w:t>
      </w:r>
      <w:r w:rsidRPr="00B67AD5">
        <w:rPr>
          <w:sz w:val="24"/>
          <w:szCs w:val="24"/>
        </w:rPr>
        <w:t>Autumn</w:t>
      </w:r>
      <w:r w:rsidR="00C12AB1" w:rsidRPr="00B67AD5">
        <w:rPr>
          <w:sz w:val="24"/>
          <w:szCs w:val="24"/>
        </w:rPr>
        <w:t xml:space="preserve"> </w:t>
      </w:r>
      <w:r w:rsidRPr="00B67AD5">
        <w:rPr>
          <w:sz w:val="24"/>
          <w:szCs w:val="24"/>
        </w:rPr>
        <w:t>Term</w:t>
      </w:r>
      <w:r w:rsidR="00C12AB1" w:rsidRPr="00B67AD5">
        <w:rPr>
          <w:sz w:val="24"/>
          <w:szCs w:val="24"/>
        </w:rPr>
        <w:t xml:space="preserve"> </w:t>
      </w:r>
      <w:r w:rsidRPr="00B67AD5">
        <w:rPr>
          <w:sz w:val="24"/>
          <w:szCs w:val="24"/>
        </w:rPr>
        <w:t>2021,</w:t>
      </w:r>
      <w:r w:rsidR="00C12AB1" w:rsidRPr="00B67AD5">
        <w:rPr>
          <w:sz w:val="24"/>
          <w:szCs w:val="24"/>
        </w:rPr>
        <w:t xml:space="preserve"> </w:t>
      </w:r>
      <w:r w:rsidRPr="00B67AD5">
        <w:rPr>
          <w:sz w:val="24"/>
          <w:szCs w:val="24"/>
        </w:rPr>
        <w:t>our</w:t>
      </w:r>
      <w:r w:rsidR="00C12AB1" w:rsidRPr="00B67AD5">
        <w:rPr>
          <w:sz w:val="24"/>
          <w:szCs w:val="24"/>
        </w:rPr>
        <w:t xml:space="preserve"> </w:t>
      </w:r>
      <w:hyperlink r:id="rId76" w:history="1">
        <w:r w:rsidRPr="00B67AD5">
          <w:rPr>
            <w:rStyle w:val="Hyperlink"/>
            <w:sz w:val="24"/>
            <w:szCs w:val="24"/>
          </w:rPr>
          <w:t>Virtual</w:t>
        </w:r>
        <w:r w:rsidR="00C12AB1" w:rsidRPr="00B67AD5">
          <w:rPr>
            <w:rStyle w:val="Hyperlink"/>
            <w:sz w:val="24"/>
            <w:szCs w:val="24"/>
          </w:rPr>
          <w:t xml:space="preserve"> </w:t>
        </w:r>
        <w:r w:rsidRPr="00B67AD5">
          <w:rPr>
            <w:rStyle w:val="Hyperlink"/>
            <w:sz w:val="24"/>
            <w:szCs w:val="24"/>
          </w:rPr>
          <w:t>Music</w:t>
        </w:r>
        <w:r w:rsidR="00C12AB1" w:rsidRPr="00B67AD5">
          <w:rPr>
            <w:rStyle w:val="Hyperlink"/>
            <w:sz w:val="24"/>
            <w:szCs w:val="24"/>
          </w:rPr>
          <w:t xml:space="preserve"> </w:t>
        </w:r>
        <w:r w:rsidRPr="00B67AD5">
          <w:rPr>
            <w:rStyle w:val="Hyperlink"/>
            <w:sz w:val="24"/>
            <w:szCs w:val="24"/>
          </w:rPr>
          <w:t>School</w:t>
        </w:r>
      </w:hyperlink>
      <w:r w:rsidR="00C12AB1" w:rsidRPr="00B67AD5">
        <w:rPr>
          <w:sz w:val="24"/>
          <w:szCs w:val="24"/>
        </w:rPr>
        <w:t xml:space="preserve"> </w:t>
      </w:r>
      <w:r w:rsidRPr="00B67AD5">
        <w:rPr>
          <w:sz w:val="24"/>
          <w:szCs w:val="24"/>
        </w:rPr>
        <w:t>has</w:t>
      </w:r>
      <w:r w:rsidR="00C12AB1" w:rsidRPr="00B67AD5">
        <w:rPr>
          <w:sz w:val="24"/>
          <w:szCs w:val="24"/>
        </w:rPr>
        <w:t xml:space="preserve"> </w:t>
      </w:r>
      <w:r w:rsidRPr="00B67AD5">
        <w:rPr>
          <w:sz w:val="24"/>
          <w:szCs w:val="24"/>
        </w:rPr>
        <w:t>been</w:t>
      </w:r>
      <w:r w:rsidR="00C12AB1" w:rsidRPr="00B67AD5">
        <w:rPr>
          <w:sz w:val="24"/>
          <w:szCs w:val="24"/>
        </w:rPr>
        <w:t xml:space="preserve"> </w:t>
      </w:r>
      <w:r w:rsidRPr="00B67AD5">
        <w:rPr>
          <w:sz w:val="24"/>
          <w:szCs w:val="24"/>
        </w:rPr>
        <w:t>freely</w:t>
      </w:r>
      <w:r w:rsidR="00C12AB1" w:rsidRPr="00B67AD5">
        <w:rPr>
          <w:sz w:val="24"/>
          <w:szCs w:val="24"/>
        </w:rPr>
        <w:t xml:space="preserve"> </w:t>
      </w:r>
      <w:r w:rsidRPr="00B67AD5">
        <w:rPr>
          <w:sz w:val="24"/>
          <w:szCs w:val="24"/>
        </w:rPr>
        <w:t>accessible.</w:t>
      </w:r>
      <w:r w:rsidR="00C12AB1" w:rsidRPr="00B67AD5">
        <w:rPr>
          <w:sz w:val="24"/>
          <w:szCs w:val="24"/>
        </w:rPr>
        <w:t xml:space="preserve"> </w:t>
      </w:r>
      <w:r w:rsidRPr="00B67AD5">
        <w:rPr>
          <w:sz w:val="24"/>
          <w:szCs w:val="24"/>
        </w:rPr>
        <w:t>This</w:t>
      </w:r>
      <w:r w:rsidR="00C12AB1" w:rsidRPr="00B67AD5">
        <w:rPr>
          <w:sz w:val="24"/>
          <w:szCs w:val="24"/>
        </w:rPr>
        <w:t xml:space="preserve"> </w:t>
      </w:r>
      <w:r w:rsidRPr="00B67AD5">
        <w:rPr>
          <w:sz w:val="24"/>
          <w:szCs w:val="24"/>
        </w:rPr>
        <w:t>allows</w:t>
      </w:r>
      <w:r w:rsidR="00C12AB1" w:rsidRPr="00B67AD5">
        <w:rPr>
          <w:sz w:val="24"/>
          <w:szCs w:val="24"/>
        </w:rPr>
        <w:t xml:space="preserve"> </w:t>
      </w:r>
      <w:r w:rsidRPr="00B67AD5">
        <w:rPr>
          <w:sz w:val="24"/>
          <w:szCs w:val="24"/>
        </w:rPr>
        <w:t>approximately</w:t>
      </w:r>
      <w:r w:rsidR="00C12AB1" w:rsidRPr="00B67AD5">
        <w:rPr>
          <w:sz w:val="24"/>
          <w:szCs w:val="24"/>
        </w:rPr>
        <w:t xml:space="preserve"> </w:t>
      </w:r>
      <w:r w:rsidRPr="00B67AD5">
        <w:rPr>
          <w:sz w:val="24"/>
          <w:szCs w:val="24"/>
        </w:rPr>
        <w:t>150</w:t>
      </w:r>
      <w:r w:rsidR="00C12AB1" w:rsidRPr="00B67AD5">
        <w:rPr>
          <w:sz w:val="24"/>
          <w:szCs w:val="24"/>
        </w:rPr>
        <w:t xml:space="preserve"> </w:t>
      </w:r>
      <w:r w:rsidRPr="00B67AD5">
        <w:rPr>
          <w:sz w:val="24"/>
          <w:szCs w:val="24"/>
        </w:rPr>
        <w:t>schools</w:t>
      </w:r>
      <w:r w:rsidR="00C12AB1" w:rsidRPr="00B67AD5">
        <w:rPr>
          <w:sz w:val="24"/>
          <w:szCs w:val="24"/>
        </w:rPr>
        <w:t xml:space="preserve"> </w:t>
      </w:r>
      <w:r w:rsidRPr="00B67AD5">
        <w:rPr>
          <w:sz w:val="24"/>
          <w:szCs w:val="24"/>
        </w:rPr>
        <w:t>(around</w:t>
      </w:r>
      <w:r w:rsidR="00C12AB1" w:rsidRPr="00B67AD5">
        <w:rPr>
          <w:sz w:val="24"/>
          <w:szCs w:val="24"/>
        </w:rPr>
        <w:t xml:space="preserve"> </w:t>
      </w:r>
      <w:r w:rsidRPr="00B67AD5">
        <w:rPr>
          <w:sz w:val="24"/>
          <w:szCs w:val="24"/>
        </w:rPr>
        <w:t>56,000</w:t>
      </w:r>
      <w:r w:rsidR="00C12AB1" w:rsidRPr="00B67AD5">
        <w:rPr>
          <w:sz w:val="24"/>
          <w:szCs w:val="24"/>
        </w:rPr>
        <w:t xml:space="preserve"> </w:t>
      </w:r>
      <w:r w:rsidRPr="00B67AD5">
        <w:rPr>
          <w:sz w:val="24"/>
          <w:szCs w:val="24"/>
        </w:rPr>
        <w:t>pupils)</w:t>
      </w:r>
      <w:r w:rsidR="00C12AB1" w:rsidRPr="00B67AD5">
        <w:rPr>
          <w:sz w:val="24"/>
          <w:szCs w:val="24"/>
        </w:rPr>
        <w:t xml:space="preserve"> </w:t>
      </w:r>
      <w:r w:rsidRPr="00B67AD5">
        <w:rPr>
          <w:sz w:val="24"/>
          <w:szCs w:val="24"/>
        </w:rPr>
        <w:t>to</w:t>
      </w:r>
      <w:r w:rsidR="00C12AB1" w:rsidRPr="00B67AD5">
        <w:rPr>
          <w:sz w:val="24"/>
          <w:szCs w:val="24"/>
        </w:rPr>
        <w:t xml:space="preserve"> </w:t>
      </w:r>
      <w:r w:rsidRPr="00B67AD5">
        <w:rPr>
          <w:sz w:val="24"/>
          <w:szCs w:val="24"/>
        </w:rPr>
        <w:t>potentially</w:t>
      </w:r>
      <w:r w:rsidR="00C12AB1" w:rsidRPr="00B67AD5">
        <w:rPr>
          <w:sz w:val="24"/>
          <w:szCs w:val="24"/>
        </w:rPr>
        <w:t xml:space="preserve"> </w:t>
      </w:r>
      <w:r w:rsidRPr="00B67AD5">
        <w:rPr>
          <w:sz w:val="24"/>
          <w:szCs w:val="24"/>
        </w:rPr>
        <w:t>benefit</w:t>
      </w:r>
      <w:r w:rsidR="00C12AB1" w:rsidRPr="00B67AD5">
        <w:rPr>
          <w:sz w:val="24"/>
          <w:szCs w:val="24"/>
        </w:rPr>
        <w:t xml:space="preserve"> </w:t>
      </w:r>
      <w:r w:rsidRPr="00B67AD5">
        <w:rPr>
          <w:sz w:val="24"/>
          <w:szCs w:val="24"/>
        </w:rPr>
        <w:t>from</w:t>
      </w:r>
      <w:r w:rsidR="00C12AB1" w:rsidRPr="00B67AD5">
        <w:rPr>
          <w:sz w:val="24"/>
          <w:szCs w:val="24"/>
        </w:rPr>
        <w:t xml:space="preserve"> </w:t>
      </w:r>
      <w:r w:rsidRPr="00B67AD5">
        <w:rPr>
          <w:sz w:val="24"/>
          <w:szCs w:val="24"/>
        </w:rPr>
        <w:t>it.</w:t>
      </w:r>
      <w:r w:rsidR="00C12AB1" w:rsidRPr="00B67AD5">
        <w:rPr>
          <w:sz w:val="24"/>
          <w:szCs w:val="24"/>
        </w:rPr>
        <w:t xml:space="preserve"> </w:t>
      </w:r>
      <w:r w:rsidRPr="00B67AD5">
        <w:rPr>
          <w:sz w:val="24"/>
          <w:szCs w:val="24"/>
        </w:rPr>
        <w:t>The</w:t>
      </w:r>
      <w:r w:rsidR="00C12AB1" w:rsidRPr="00B67AD5">
        <w:rPr>
          <w:sz w:val="24"/>
          <w:szCs w:val="24"/>
        </w:rPr>
        <w:t xml:space="preserve"> </w:t>
      </w:r>
      <w:r w:rsidRPr="00B67AD5">
        <w:rPr>
          <w:sz w:val="24"/>
          <w:szCs w:val="24"/>
        </w:rPr>
        <w:t>VMS</w:t>
      </w:r>
      <w:r w:rsidR="00C12AB1" w:rsidRPr="00B67AD5">
        <w:rPr>
          <w:sz w:val="24"/>
          <w:szCs w:val="24"/>
        </w:rPr>
        <w:t xml:space="preserve"> </w:t>
      </w:r>
      <w:r w:rsidRPr="00B67AD5">
        <w:rPr>
          <w:sz w:val="24"/>
          <w:szCs w:val="24"/>
        </w:rPr>
        <w:t>offers</w:t>
      </w:r>
      <w:r w:rsidR="00C12AB1" w:rsidRPr="00B67AD5">
        <w:rPr>
          <w:sz w:val="24"/>
          <w:szCs w:val="24"/>
        </w:rPr>
        <w:t xml:space="preserve"> </w:t>
      </w:r>
      <w:r w:rsidRPr="00B67AD5">
        <w:rPr>
          <w:sz w:val="24"/>
          <w:szCs w:val="24"/>
        </w:rPr>
        <w:t>more</w:t>
      </w:r>
      <w:r w:rsidR="00C12AB1" w:rsidRPr="00B67AD5">
        <w:rPr>
          <w:sz w:val="24"/>
          <w:szCs w:val="24"/>
        </w:rPr>
        <w:t xml:space="preserve"> </w:t>
      </w:r>
      <w:r w:rsidRPr="00B67AD5">
        <w:rPr>
          <w:sz w:val="24"/>
          <w:szCs w:val="24"/>
        </w:rPr>
        <w:t>than</w:t>
      </w:r>
      <w:r w:rsidR="00C12AB1" w:rsidRPr="00B67AD5">
        <w:rPr>
          <w:sz w:val="24"/>
          <w:szCs w:val="24"/>
        </w:rPr>
        <w:t xml:space="preserve"> </w:t>
      </w:r>
      <w:r w:rsidRPr="00B67AD5">
        <w:rPr>
          <w:sz w:val="24"/>
          <w:szCs w:val="24"/>
        </w:rPr>
        <w:t>1,500</w:t>
      </w:r>
      <w:r w:rsidR="00C12AB1" w:rsidRPr="00B67AD5">
        <w:rPr>
          <w:sz w:val="24"/>
          <w:szCs w:val="24"/>
        </w:rPr>
        <w:t xml:space="preserve"> </w:t>
      </w:r>
      <w:r w:rsidRPr="00B67AD5">
        <w:rPr>
          <w:sz w:val="24"/>
          <w:szCs w:val="24"/>
        </w:rPr>
        <w:t>customized</w:t>
      </w:r>
      <w:r w:rsidR="00C12AB1" w:rsidRPr="00B67AD5">
        <w:rPr>
          <w:sz w:val="24"/>
          <w:szCs w:val="24"/>
        </w:rPr>
        <w:t xml:space="preserve"> </w:t>
      </w:r>
      <w:r w:rsidRPr="00B67AD5">
        <w:rPr>
          <w:sz w:val="24"/>
          <w:szCs w:val="24"/>
        </w:rPr>
        <w:t>digital</w:t>
      </w:r>
      <w:r w:rsidR="00C12AB1" w:rsidRPr="00B67AD5">
        <w:rPr>
          <w:sz w:val="24"/>
          <w:szCs w:val="24"/>
        </w:rPr>
        <w:t xml:space="preserve"> </w:t>
      </w:r>
      <w:r w:rsidRPr="00B67AD5">
        <w:rPr>
          <w:sz w:val="24"/>
          <w:szCs w:val="24"/>
        </w:rPr>
        <w:t>resources,</w:t>
      </w:r>
      <w:r w:rsidR="00C12AB1" w:rsidRPr="00B67AD5">
        <w:rPr>
          <w:sz w:val="24"/>
          <w:szCs w:val="24"/>
        </w:rPr>
        <w:t xml:space="preserve"> </w:t>
      </w:r>
      <w:r w:rsidRPr="00B67AD5">
        <w:rPr>
          <w:sz w:val="24"/>
          <w:szCs w:val="24"/>
        </w:rPr>
        <w:t>including</w:t>
      </w:r>
      <w:r w:rsidR="00C12AB1" w:rsidRPr="00B67AD5">
        <w:rPr>
          <w:sz w:val="24"/>
          <w:szCs w:val="24"/>
        </w:rPr>
        <w:t xml:space="preserve"> </w:t>
      </w:r>
      <w:r w:rsidRPr="00B67AD5">
        <w:rPr>
          <w:sz w:val="24"/>
          <w:szCs w:val="24"/>
        </w:rPr>
        <w:t>PDFs</w:t>
      </w:r>
      <w:r w:rsidR="00C12AB1" w:rsidRPr="00B67AD5">
        <w:rPr>
          <w:sz w:val="24"/>
          <w:szCs w:val="24"/>
        </w:rPr>
        <w:t xml:space="preserve"> </w:t>
      </w:r>
      <w:r w:rsidRPr="00B67AD5">
        <w:rPr>
          <w:sz w:val="24"/>
          <w:szCs w:val="24"/>
        </w:rPr>
        <w:t>and</w:t>
      </w:r>
      <w:r w:rsidR="00C12AB1" w:rsidRPr="00B67AD5">
        <w:rPr>
          <w:sz w:val="24"/>
          <w:szCs w:val="24"/>
        </w:rPr>
        <w:t xml:space="preserve"> </w:t>
      </w:r>
      <w:r w:rsidRPr="00B67AD5">
        <w:rPr>
          <w:sz w:val="24"/>
          <w:szCs w:val="24"/>
        </w:rPr>
        <w:t>videos,</w:t>
      </w:r>
      <w:r w:rsidR="00C12AB1" w:rsidRPr="00B67AD5">
        <w:rPr>
          <w:sz w:val="24"/>
          <w:szCs w:val="24"/>
        </w:rPr>
        <w:t xml:space="preserve"> </w:t>
      </w:r>
      <w:r w:rsidRPr="00B67AD5">
        <w:rPr>
          <w:sz w:val="24"/>
          <w:szCs w:val="24"/>
        </w:rPr>
        <w:t>covering</w:t>
      </w:r>
      <w:r w:rsidR="00C12AB1" w:rsidRPr="00B67AD5">
        <w:rPr>
          <w:sz w:val="24"/>
          <w:szCs w:val="24"/>
        </w:rPr>
        <w:t xml:space="preserve"> </w:t>
      </w:r>
      <w:r w:rsidRPr="00B67AD5">
        <w:rPr>
          <w:sz w:val="24"/>
          <w:szCs w:val="24"/>
        </w:rPr>
        <w:t>aural</w:t>
      </w:r>
      <w:r w:rsidR="00C12AB1" w:rsidRPr="00B67AD5">
        <w:rPr>
          <w:sz w:val="24"/>
          <w:szCs w:val="24"/>
        </w:rPr>
        <w:t xml:space="preserve"> </w:t>
      </w:r>
      <w:r w:rsidRPr="00B67AD5">
        <w:rPr>
          <w:sz w:val="24"/>
          <w:szCs w:val="24"/>
        </w:rPr>
        <w:t>practice,</w:t>
      </w:r>
      <w:r w:rsidR="00C12AB1" w:rsidRPr="00B67AD5">
        <w:rPr>
          <w:sz w:val="24"/>
          <w:szCs w:val="24"/>
        </w:rPr>
        <w:t xml:space="preserve"> </w:t>
      </w:r>
      <w:r w:rsidRPr="00B67AD5">
        <w:rPr>
          <w:sz w:val="24"/>
          <w:szCs w:val="24"/>
        </w:rPr>
        <w:t>instrumental</w:t>
      </w:r>
      <w:r w:rsidR="00C12AB1" w:rsidRPr="00B67AD5">
        <w:rPr>
          <w:sz w:val="24"/>
          <w:szCs w:val="24"/>
        </w:rPr>
        <w:t xml:space="preserve"> </w:t>
      </w:r>
      <w:r w:rsidRPr="00B67AD5">
        <w:rPr>
          <w:sz w:val="24"/>
          <w:szCs w:val="24"/>
        </w:rPr>
        <w:t>tutorials,</w:t>
      </w:r>
      <w:r w:rsidR="00C12AB1" w:rsidRPr="00B67AD5">
        <w:rPr>
          <w:sz w:val="24"/>
          <w:szCs w:val="24"/>
        </w:rPr>
        <w:t xml:space="preserve"> </w:t>
      </w:r>
      <w:r w:rsidRPr="00B67AD5">
        <w:rPr>
          <w:sz w:val="24"/>
          <w:szCs w:val="24"/>
        </w:rPr>
        <w:t>music</w:t>
      </w:r>
      <w:r w:rsidR="00C12AB1" w:rsidRPr="00B67AD5">
        <w:rPr>
          <w:sz w:val="24"/>
          <w:szCs w:val="24"/>
        </w:rPr>
        <w:t xml:space="preserve"> </w:t>
      </w:r>
      <w:r w:rsidRPr="00B67AD5">
        <w:rPr>
          <w:sz w:val="24"/>
          <w:szCs w:val="24"/>
        </w:rPr>
        <w:t>technology,</w:t>
      </w:r>
      <w:r w:rsidR="00C12AB1" w:rsidRPr="00B67AD5">
        <w:rPr>
          <w:sz w:val="24"/>
          <w:szCs w:val="24"/>
        </w:rPr>
        <w:t xml:space="preserve"> </w:t>
      </w:r>
      <w:r w:rsidRPr="00B67AD5">
        <w:rPr>
          <w:sz w:val="24"/>
          <w:szCs w:val="24"/>
        </w:rPr>
        <w:t>and</w:t>
      </w:r>
      <w:r w:rsidR="00C12AB1" w:rsidRPr="00B67AD5">
        <w:rPr>
          <w:sz w:val="24"/>
          <w:szCs w:val="24"/>
        </w:rPr>
        <w:t xml:space="preserve"> </w:t>
      </w:r>
      <w:r w:rsidRPr="00B67AD5">
        <w:rPr>
          <w:sz w:val="24"/>
          <w:szCs w:val="24"/>
        </w:rPr>
        <w:t>composition</w:t>
      </w:r>
      <w:r w:rsidR="00C12AB1" w:rsidRPr="00B67AD5">
        <w:rPr>
          <w:sz w:val="24"/>
          <w:szCs w:val="24"/>
        </w:rPr>
        <w:t xml:space="preserve"> </w:t>
      </w:r>
      <w:r w:rsidRPr="00B67AD5">
        <w:rPr>
          <w:sz w:val="24"/>
          <w:szCs w:val="24"/>
        </w:rPr>
        <w:t>courses,</w:t>
      </w:r>
      <w:r w:rsidR="00C12AB1" w:rsidRPr="00B67AD5">
        <w:rPr>
          <w:sz w:val="24"/>
          <w:szCs w:val="24"/>
        </w:rPr>
        <w:t xml:space="preserve"> </w:t>
      </w:r>
      <w:r w:rsidRPr="00B67AD5">
        <w:rPr>
          <w:sz w:val="24"/>
          <w:szCs w:val="24"/>
        </w:rPr>
        <w:t>tailored</w:t>
      </w:r>
      <w:r w:rsidR="00C12AB1" w:rsidRPr="00B67AD5">
        <w:rPr>
          <w:sz w:val="24"/>
          <w:szCs w:val="24"/>
        </w:rPr>
        <w:t xml:space="preserve"> </w:t>
      </w:r>
      <w:r w:rsidRPr="00B67AD5">
        <w:rPr>
          <w:sz w:val="24"/>
          <w:szCs w:val="24"/>
        </w:rPr>
        <w:t>for</w:t>
      </w:r>
      <w:r w:rsidR="00C12AB1" w:rsidRPr="00B67AD5">
        <w:rPr>
          <w:sz w:val="24"/>
          <w:szCs w:val="24"/>
        </w:rPr>
        <w:t xml:space="preserve"> </w:t>
      </w:r>
      <w:r w:rsidRPr="00B67AD5">
        <w:rPr>
          <w:sz w:val="24"/>
          <w:szCs w:val="24"/>
        </w:rPr>
        <w:t>all</w:t>
      </w:r>
      <w:r w:rsidR="00C12AB1" w:rsidRPr="00B67AD5">
        <w:rPr>
          <w:sz w:val="24"/>
          <w:szCs w:val="24"/>
        </w:rPr>
        <w:t xml:space="preserve"> </w:t>
      </w:r>
      <w:r w:rsidRPr="00B67AD5">
        <w:rPr>
          <w:sz w:val="24"/>
          <w:szCs w:val="24"/>
        </w:rPr>
        <w:t>age</w:t>
      </w:r>
    </w:p>
    <w:p w14:paraId="704C8E79" w14:textId="54AB752A" w:rsidR="00434139" w:rsidRPr="00B67AD5" w:rsidRDefault="00483C7B" w:rsidP="00950C2F">
      <w:pPr>
        <w:rPr>
          <w:sz w:val="24"/>
          <w:szCs w:val="24"/>
        </w:rPr>
      </w:pPr>
      <w:r w:rsidRPr="00B67AD5">
        <w:rPr>
          <w:sz w:val="24"/>
          <w:szCs w:val="24"/>
        </w:rPr>
        <w:t>groups.</w:t>
      </w:r>
    </w:p>
    <w:p w14:paraId="53BBF8B3" w14:textId="77777777" w:rsidR="00483C7B" w:rsidRPr="00B67AD5" w:rsidRDefault="00483C7B" w:rsidP="00483C7B">
      <w:pPr>
        <w:rPr>
          <w:sz w:val="24"/>
          <w:szCs w:val="24"/>
        </w:rPr>
      </w:pPr>
      <w:r w:rsidRPr="00B67AD5">
        <w:rPr>
          <w:sz w:val="24"/>
          <w:szCs w:val="24"/>
        </w:rPr>
        <w:t>The hub’s continued partnership with Charanga has led to increased engagement with its digital learning support for core and extension roles. Charanga is a multi-hub online learning platform that provides schools, instrumental teachers, and young people with access to a variety of musical digital technology support programs, training, and CPD.</w:t>
      </w:r>
    </w:p>
    <w:p w14:paraId="6D40D74C" w14:textId="77777777" w:rsidR="00483C7B" w:rsidRPr="00B67AD5" w:rsidRDefault="00483C7B" w:rsidP="00483C7B">
      <w:pPr>
        <w:rPr>
          <w:sz w:val="24"/>
          <w:szCs w:val="24"/>
        </w:rPr>
      </w:pPr>
    </w:p>
    <w:p w14:paraId="6B906A81" w14:textId="3AB33BCE" w:rsidR="00483C7B" w:rsidRPr="00B67AD5" w:rsidRDefault="00483C7B" w:rsidP="00483C7B">
      <w:pPr>
        <w:rPr>
          <w:sz w:val="24"/>
          <w:szCs w:val="24"/>
        </w:rPr>
      </w:pPr>
      <w:r w:rsidRPr="00B67AD5">
        <w:rPr>
          <w:sz w:val="24"/>
          <w:szCs w:val="24"/>
        </w:rPr>
        <w:t>In 2023-24:</w:t>
      </w:r>
    </w:p>
    <w:p w14:paraId="1ABC2E96" w14:textId="67676B5E" w:rsidR="00483C7B" w:rsidRPr="00B67AD5" w:rsidRDefault="00483C7B" w:rsidP="00483C7B">
      <w:pPr>
        <w:pStyle w:val="ListParagraph"/>
        <w:numPr>
          <w:ilvl w:val="0"/>
          <w:numId w:val="31"/>
        </w:numPr>
        <w:rPr>
          <w:sz w:val="24"/>
          <w:szCs w:val="24"/>
        </w:rPr>
      </w:pPr>
      <w:r w:rsidRPr="00B67AD5">
        <w:rPr>
          <w:sz w:val="24"/>
          <w:szCs w:val="24"/>
        </w:rPr>
        <w:t>Our partnership with Charanga has supported schools and instrumental teachers with online digital resources and CPD for teaching the music curriculum and instrumental learning.</w:t>
      </w:r>
    </w:p>
    <w:p w14:paraId="6FAD981F" w14:textId="636AA088" w:rsidR="00483C7B" w:rsidRPr="00B67AD5" w:rsidRDefault="00C12AB1" w:rsidP="00483C7B">
      <w:pPr>
        <w:pStyle w:val="ListParagraph"/>
        <w:numPr>
          <w:ilvl w:val="0"/>
          <w:numId w:val="31"/>
        </w:numPr>
        <w:rPr>
          <w:sz w:val="24"/>
          <w:szCs w:val="24"/>
        </w:rPr>
      </w:pPr>
      <w:r w:rsidRPr="00B67AD5">
        <w:rPr>
          <w:sz w:val="24"/>
          <w:szCs w:val="24"/>
        </w:rPr>
        <w:t>26</w:t>
      </w:r>
      <w:r w:rsidR="00483C7B" w:rsidRPr="00B67AD5">
        <w:rPr>
          <w:sz w:val="24"/>
          <w:szCs w:val="24"/>
        </w:rPr>
        <w:t xml:space="preserve"> primary and special schools, along with 4 instrumental teachers, regularly accessed the Charanga platform, utilizing its musical digital technology for </w:t>
      </w:r>
      <w:r w:rsidRPr="00B67AD5">
        <w:rPr>
          <w:sz w:val="24"/>
          <w:szCs w:val="24"/>
        </w:rPr>
        <w:t>4,615</w:t>
      </w:r>
      <w:r w:rsidR="00483C7B" w:rsidRPr="00B67AD5">
        <w:rPr>
          <w:sz w:val="24"/>
          <w:szCs w:val="24"/>
        </w:rPr>
        <w:t xml:space="preserve"> hours of teaching.</w:t>
      </w:r>
    </w:p>
    <w:p w14:paraId="6DFBEBFB" w14:textId="3C9FCDC8" w:rsidR="00483C7B" w:rsidRDefault="00483C7B" w:rsidP="00483C7B">
      <w:pPr>
        <w:pStyle w:val="Heading3"/>
      </w:pPr>
      <w:r>
        <w:t>Music Technology learning</w:t>
      </w:r>
    </w:p>
    <w:p w14:paraId="081A3AFA" w14:textId="124D6E1C" w:rsidR="00950C2F" w:rsidRPr="00483C7B" w:rsidRDefault="00483C7B" w:rsidP="00483C7B">
      <w:pPr>
        <w:rPr>
          <w:sz w:val="24"/>
          <w:szCs w:val="24"/>
        </w:rPr>
      </w:pPr>
      <w:r>
        <w:rPr>
          <w:sz w:val="24"/>
          <w:szCs w:val="24"/>
        </w:rPr>
        <w:t>W</w:t>
      </w:r>
      <w:r w:rsidR="00A538B5" w:rsidRPr="00483C7B">
        <w:rPr>
          <w:sz w:val="24"/>
          <w:szCs w:val="24"/>
        </w:rPr>
        <w:t xml:space="preserve">e continued to deliver weekly BandLab and Logic </w:t>
      </w:r>
      <w:r>
        <w:rPr>
          <w:sz w:val="24"/>
          <w:szCs w:val="24"/>
        </w:rPr>
        <w:t xml:space="preserve">Audio </w:t>
      </w:r>
      <w:r w:rsidR="00A538B5" w:rsidRPr="00483C7B">
        <w:rPr>
          <w:sz w:val="24"/>
          <w:szCs w:val="24"/>
        </w:rPr>
        <w:t xml:space="preserve">classes </w:t>
      </w:r>
      <w:r>
        <w:rPr>
          <w:sz w:val="24"/>
          <w:szCs w:val="24"/>
        </w:rPr>
        <w:t>as part of our out of school offer</w:t>
      </w:r>
      <w:r w:rsidR="00A538B5" w:rsidRPr="00483C7B">
        <w:rPr>
          <w:sz w:val="24"/>
          <w:szCs w:val="24"/>
        </w:rPr>
        <w:t xml:space="preserve">. This has been a </w:t>
      </w:r>
      <w:proofErr w:type="gramStart"/>
      <w:r w:rsidR="00A538B5" w:rsidRPr="00483C7B">
        <w:rPr>
          <w:sz w:val="24"/>
          <w:szCs w:val="24"/>
        </w:rPr>
        <w:t>really positive</w:t>
      </w:r>
      <w:proofErr w:type="gramEnd"/>
      <w:r w:rsidR="00A538B5" w:rsidRPr="00483C7B">
        <w:rPr>
          <w:sz w:val="24"/>
          <w:szCs w:val="24"/>
        </w:rPr>
        <w:t xml:space="preserve"> development for the TBMH and is now part of the regular offer of music production.</w:t>
      </w:r>
    </w:p>
    <w:p w14:paraId="6FBFC317" w14:textId="43A0FBD3" w:rsidR="00B67AD5" w:rsidRDefault="00B67AD5" w:rsidP="00B67AD5">
      <w:pPr>
        <w:pStyle w:val="Heading3"/>
      </w:pPr>
      <w:r>
        <w:t>Music Technology resources</w:t>
      </w:r>
    </w:p>
    <w:p w14:paraId="738883E8" w14:textId="77777777" w:rsidR="00B67AD5" w:rsidRPr="00B67AD5" w:rsidRDefault="00B67AD5" w:rsidP="00B67AD5">
      <w:pPr>
        <w:pStyle w:val="xmsolistparagraph"/>
        <w:numPr>
          <w:ilvl w:val="0"/>
          <w:numId w:val="23"/>
        </w:numPr>
        <w:spacing w:line="240" w:lineRule="auto"/>
        <w:jc w:val="left"/>
        <w:rPr>
          <w:rFonts w:ascii="Arial" w:hAnsi="Arial" w:cs="Arial"/>
        </w:rPr>
      </w:pPr>
      <w:r w:rsidRPr="00B67AD5">
        <w:rPr>
          <w:rFonts w:ascii="Arial" w:hAnsi="Arial" w:cs="Arial"/>
          <w:color w:val="000000"/>
        </w:rPr>
        <w:t>Music Production – T&amp;L Resources (</w:t>
      </w:r>
      <w:hyperlink r:id="rId77" w:history="1">
        <w:r w:rsidRPr="00B67AD5">
          <w:rPr>
            <w:rStyle w:val="Hyperlink"/>
            <w:rFonts w:ascii="Arial" w:hAnsi="Arial" w:cs="Arial"/>
          </w:rPr>
          <w:t>HERE</w:t>
        </w:r>
      </w:hyperlink>
      <w:r w:rsidRPr="00B67AD5">
        <w:rPr>
          <w:rFonts w:ascii="Arial" w:hAnsi="Arial" w:cs="Arial"/>
          <w:color w:val="000000"/>
        </w:rPr>
        <w:t>)</w:t>
      </w:r>
    </w:p>
    <w:p w14:paraId="57395BC8" w14:textId="77777777" w:rsidR="00B67AD5" w:rsidRPr="00B67AD5" w:rsidRDefault="00B67AD5" w:rsidP="00B67AD5">
      <w:pPr>
        <w:pStyle w:val="xmsolistparagraph"/>
        <w:numPr>
          <w:ilvl w:val="0"/>
          <w:numId w:val="23"/>
        </w:numPr>
        <w:spacing w:line="240" w:lineRule="auto"/>
        <w:jc w:val="left"/>
        <w:rPr>
          <w:rFonts w:ascii="Arial" w:hAnsi="Arial" w:cs="Arial"/>
        </w:rPr>
      </w:pPr>
      <w:r w:rsidRPr="00B67AD5">
        <w:rPr>
          <w:rFonts w:ascii="Arial" w:hAnsi="Arial" w:cs="Arial"/>
          <w:color w:val="000000"/>
        </w:rPr>
        <w:t>Song writing – T&amp;L Resources (</w:t>
      </w:r>
      <w:hyperlink r:id="rId78" w:history="1">
        <w:r w:rsidRPr="00B67AD5">
          <w:rPr>
            <w:rStyle w:val="Hyperlink"/>
            <w:rFonts w:ascii="Arial" w:hAnsi="Arial" w:cs="Arial"/>
          </w:rPr>
          <w:t>HERE</w:t>
        </w:r>
      </w:hyperlink>
      <w:r w:rsidRPr="00B67AD5">
        <w:rPr>
          <w:rFonts w:ascii="Arial" w:hAnsi="Arial" w:cs="Arial"/>
          <w:color w:val="000000"/>
        </w:rPr>
        <w:t>)</w:t>
      </w:r>
    </w:p>
    <w:p w14:paraId="4E82F547" w14:textId="77777777" w:rsidR="00B67AD5" w:rsidRPr="00B67AD5" w:rsidRDefault="00B67AD5" w:rsidP="00B67AD5">
      <w:pPr>
        <w:pStyle w:val="xmsolistparagraph"/>
        <w:numPr>
          <w:ilvl w:val="0"/>
          <w:numId w:val="23"/>
        </w:numPr>
        <w:spacing w:line="240" w:lineRule="auto"/>
        <w:jc w:val="left"/>
        <w:rPr>
          <w:rFonts w:ascii="Arial" w:hAnsi="Arial" w:cs="Arial"/>
        </w:rPr>
      </w:pPr>
      <w:r w:rsidRPr="00B67AD5">
        <w:rPr>
          <w:rFonts w:ascii="Arial" w:hAnsi="Arial" w:cs="Arial"/>
          <w:color w:val="000000"/>
        </w:rPr>
        <w:t>Hip-Hop – T&amp;L Resources (</w:t>
      </w:r>
      <w:hyperlink r:id="rId79" w:history="1">
        <w:r w:rsidRPr="00B67AD5">
          <w:rPr>
            <w:rStyle w:val="Hyperlink"/>
            <w:rFonts w:ascii="Arial" w:hAnsi="Arial" w:cs="Arial"/>
          </w:rPr>
          <w:t>HERE</w:t>
        </w:r>
      </w:hyperlink>
      <w:r w:rsidRPr="00B67AD5">
        <w:rPr>
          <w:rFonts w:ascii="Arial" w:hAnsi="Arial" w:cs="Arial"/>
          <w:color w:val="000000"/>
        </w:rPr>
        <w:t>)</w:t>
      </w:r>
    </w:p>
    <w:p w14:paraId="110874AB" w14:textId="77777777" w:rsidR="00B67AD5" w:rsidRPr="00B67AD5" w:rsidRDefault="00B67AD5" w:rsidP="00B67AD5">
      <w:pPr>
        <w:pStyle w:val="xmsolistparagraph"/>
        <w:numPr>
          <w:ilvl w:val="0"/>
          <w:numId w:val="23"/>
        </w:numPr>
        <w:spacing w:line="240" w:lineRule="auto"/>
        <w:jc w:val="left"/>
        <w:rPr>
          <w:rFonts w:ascii="Arial" w:hAnsi="Arial" w:cs="Arial"/>
        </w:rPr>
      </w:pPr>
      <w:r w:rsidRPr="00B67AD5">
        <w:rPr>
          <w:rFonts w:ascii="Arial" w:hAnsi="Arial" w:cs="Arial"/>
          <w:color w:val="000000"/>
        </w:rPr>
        <w:t>Teaching young people with SEND additional resources (</w:t>
      </w:r>
      <w:hyperlink r:id="rId80" w:history="1">
        <w:r w:rsidRPr="00B67AD5">
          <w:rPr>
            <w:rStyle w:val="Hyperlink"/>
            <w:rFonts w:ascii="Arial" w:hAnsi="Arial" w:cs="Arial"/>
          </w:rPr>
          <w:t>HERE</w:t>
        </w:r>
      </w:hyperlink>
      <w:r w:rsidRPr="00B67AD5">
        <w:rPr>
          <w:rFonts w:ascii="Arial" w:hAnsi="Arial" w:cs="Arial"/>
          <w:color w:val="000000"/>
        </w:rPr>
        <w:t>)</w:t>
      </w:r>
    </w:p>
    <w:p w14:paraId="7EB46445" w14:textId="77777777" w:rsidR="00483C7B" w:rsidRDefault="00483C7B" w:rsidP="00483C7B">
      <w:pPr>
        <w:pStyle w:val="Heading3"/>
      </w:pPr>
      <w:r>
        <w:t>Extending reach and engagement</w:t>
      </w:r>
    </w:p>
    <w:p w14:paraId="6A260E2F" w14:textId="2563E565" w:rsidR="0065155D" w:rsidRPr="00F05F0A" w:rsidRDefault="0065155D" w:rsidP="0065155D">
      <w:pPr>
        <w:rPr>
          <w:sz w:val="24"/>
          <w:szCs w:val="24"/>
        </w:rPr>
      </w:pPr>
      <w:r w:rsidRPr="00F05F0A">
        <w:rPr>
          <w:sz w:val="24"/>
          <w:szCs w:val="24"/>
        </w:rPr>
        <w:t>Our Music Hub has significantly expanded its reach and engagement through digital advancements and a forward-thinking approach. Social media, digital delivery, and a wealth of teaching and learning resources have been key in this endeavour.</w:t>
      </w:r>
    </w:p>
    <w:p w14:paraId="50FB14FD" w14:textId="77777777" w:rsidR="0065155D" w:rsidRPr="00F05F0A" w:rsidRDefault="0065155D" w:rsidP="0065155D">
      <w:pPr>
        <w:rPr>
          <w:sz w:val="24"/>
          <w:szCs w:val="24"/>
        </w:rPr>
      </w:pPr>
    </w:p>
    <w:p w14:paraId="4B6107AD" w14:textId="6A30CE89" w:rsidR="0065155D" w:rsidRPr="00F05F0A" w:rsidRDefault="0065155D" w:rsidP="0065155D">
      <w:pPr>
        <w:rPr>
          <w:sz w:val="24"/>
          <w:szCs w:val="24"/>
        </w:rPr>
      </w:pPr>
      <w:r w:rsidRPr="00F05F0A">
        <w:rPr>
          <w:sz w:val="24"/>
          <w:szCs w:val="24"/>
        </w:rPr>
        <w:t xml:space="preserve">Our TBMH Vimeo account logged </w:t>
      </w:r>
      <w:r w:rsidR="00AA36CF" w:rsidRPr="00F05F0A">
        <w:rPr>
          <w:sz w:val="24"/>
          <w:szCs w:val="24"/>
        </w:rPr>
        <w:t xml:space="preserve">3,282 </w:t>
      </w:r>
      <w:r w:rsidRPr="00F05F0A">
        <w:rPr>
          <w:sz w:val="24"/>
          <w:szCs w:val="24"/>
        </w:rPr>
        <w:t>views</w:t>
      </w:r>
      <w:r w:rsidR="00AA36CF" w:rsidRPr="00F05F0A">
        <w:rPr>
          <w:sz w:val="24"/>
          <w:szCs w:val="24"/>
        </w:rPr>
        <w:t xml:space="preserve"> and 839 watched hours</w:t>
      </w:r>
      <w:r w:rsidRPr="00F05F0A">
        <w:rPr>
          <w:sz w:val="24"/>
          <w:szCs w:val="24"/>
        </w:rPr>
        <w:t xml:space="preserve">, with </w:t>
      </w:r>
      <w:r w:rsidR="00AA36CF" w:rsidRPr="00F05F0A">
        <w:rPr>
          <w:sz w:val="24"/>
          <w:szCs w:val="24"/>
        </w:rPr>
        <w:t>1,229</w:t>
      </w:r>
      <w:r w:rsidRPr="00F05F0A">
        <w:rPr>
          <w:sz w:val="24"/>
          <w:szCs w:val="24"/>
        </w:rPr>
        <w:t xml:space="preserve"> unique viewers, showcasing the wide audience we're engaging. </w:t>
      </w:r>
      <w:r w:rsidR="00AA36CF" w:rsidRPr="00F05F0A">
        <w:rPr>
          <w:sz w:val="24"/>
          <w:szCs w:val="24"/>
        </w:rPr>
        <w:t>Vimeo also hosts all teaching and learning resources for the S</w:t>
      </w:r>
      <w:r w:rsidR="00F05F0A" w:rsidRPr="00F05F0A">
        <w:rPr>
          <w:sz w:val="24"/>
          <w:szCs w:val="24"/>
        </w:rPr>
        <w:t>ounds Like Hammersmith &amp; Fulham legacy</w:t>
      </w:r>
      <w:r w:rsidR="00AA36CF" w:rsidRPr="00F05F0A">
        <w:rPr>
          <w:sz w:val="24"/>
          <w:szCs w:val="24"/>
        </w:rPr>
        <w:t xml:space="preserve"> programme, with 34 videos shared to date. The video resources for our Virtual Music School are hosted on YouTube. </w:t>
      </w:r>
    </w:p>
    <w:p w14:paraId="6470428D" w14:textId="77777777" w:rsidR="0065155D" w:rsidRPr="00F05F0A" w:rsidRDefault="0065155D" w:rsidP="0065155D">
      <w:pPr>
        <w:rPr>
          <w:sz w:val="24"/>
          <w:szCs w:val="24"/>
        </w:rPr>
      </w:pPr>
    </w:p>
    <w:p w14:paraId="41B5F8BC" w14:textId="77777777" w:rsidR="0065155D" w:rsidRPr="00F05F0A" w:rsidRDefault="0065155D" w:rsidP="0065155D">
      <w:pPr>
        <w:rPr>
          <w:sz w:val="24"/>
          <w:szCs w:val="24"/>
        </w:rPr>
      </w:pPr>
      <w:r w:rsidRPr="00F05F0A">
        <w:rPr>
          <w:sz w:val="24"/>
          <w:szCs w:val="24"/>
        </w:rPr>
        <w:t>We’ve also harnessed social media effectively, with Twitter and Instagram as our primary platforms, complemented by Facebook and our website. Additionally, we use MailChimp for e-newsletters to keep our audience informed and engaged.</w:t>
      </w:r>
    </w:p>
    <w:p w14:paraId="7D141225" w14:textId="77777777" w:rsidR="0065155D" w:rsidRPr="00F05F0A" w:rsidRDefault="0065155D" w:rsidP="0065155D">
      <w:pPr>
        <w:rPr>
          <w:sz w:val="24"/>
          <w:szCs w:val="24"/>
        </w:rPr>
      </w:pPr>
    </w:p>
    <w:p w14:paraId="6AC7C5D0" w14:textId="7D47A256" w:rsidR="00750002" w:rsidRPr="00017EB2" w:rsidRDefault="0065155D" w:rsidP="00031558">
      <w:pPr>
        <w:rPr>
          <w:sz w:val="24"/>
          <w:szCs w:val="24"/>
          <w:highlight w:val="yellow"/>
        </w:rPr>
      </w:pPr>
      <w:r w:rsidRPr="00F05F0A">
        <w:rPr>
          <w:sz w:val="24"/>
          <w:szCs w:val="24"/>
        </w:rPr>
        <w:t>This multi-faceted digital strategy has allowed us to enhance our outreach and engagement significantly.</w:t>
      </w:r>
    </w:p>
    <w:p w14:paraId="614AEB0B" w14:textId="77777777" w:rsidR="00950C2F" w:rsidRPr="002F180D" w:rsidRDefault="00950C2F" w:rsidP="00950C2F">
      <w:pPr>
        <w:rPr>
          <w:sz w:val="12"/>
          <w:szCs w:val="12"/>
        </w:rPr>
      </w:pPr>
    </w:p>
    <w:p w14:paraId="4AC1C5FE" w14:textId="5A3D8CDE" w:rsidR="00294C90" w:rsidRPr="00F05F0A" w:rsidRDefault="003E2475" w:rsidP="00E47273">
      <w:pPr>
        <w:pStyle w:val="Heading2"/>
        <w:spacing w:before="0" w:after="0"/>
      </w:pPr>
      <w:r w:rsidRPr="00F05F0A">
        <w:t xml:space="preserve">Supporting </w:t>
      </w:r>
      <w:r w:rsidR="00294C90" w:rsidRPr="00F05F0A">
        <w:t>Access</w:t>
      </w:r>
      <w:r w:rsidRPr="00F05F0A">
        <w:t xml:space="preserve">, </w:t>
      </w:r>
      <w:r w:rsidR="00294C90" w:rsidRPr="00F05F0A">
        <w:t>Inclusion</w:t>
      </w:r>
      <w:r w:rsidRPr="00F05F0A">
        <w:t>, Representation, Equity and Diversity</w:t>
      </w:r>
    </w:p>
    <w:p w14:paraId="4332FA5C" w14:textId="6EE5FB46" w:rsidR="00AA36CF" w:rsidRPr="00F05F0A" w:rsidRDefault="00AA36CF" w:rsidP="00AA36CF">
      <w:pPr>
        <w:rPr>
          <w:sz w:val="24"/>
          <w:szCs w:val="24"/>
        </w:rPr>
      </w:pPr>
      <w:r w:rsidRPr="00F05F0A">
        <w:rPr>
          <w:sz w:val="24"/>
          <w:szCs w:val="24"/>
        </w:rPr>
        <w:t>TBMH is dedicated to driving positive change and ensuring our services are accessible to as many young people, schools, teachers, and communities as possible. Over the past five years, we have invested significant time and resources into enhancing our efforts in Representation, Equity, Diversity, and Inclusion (EDI). Our core strategy revolves around the cycle of: Listen, Hear, Respond, which fosters continuous learning.</w:t>
      </w:r>
    </w:p>
    <w:p w14:paraId="15BB6C92" w14:textId="77777777" w:rsidR="00AA36CF" w:rsidRPr="00F05F0A" w:rsidRDefault="00AA36CF" w:rsidP="00AA36CF">
      <w:pPr>
        <w:rPr>
          <w:sz w:val="24"/>
          <w:szCs w:val="24"/>
        </w:rPr>
      </w:pPr>
    </w:p>
    <w:p w14:paraId="7B891A25" w14:textId="56DBA4C3" w:rsidR="00AA36CF" w:rsidRDefault="00AA36CF" w:rsidP="00AA36CF">
      <w:pPr>
        <w:rPr>
          <w:sz w:val="24"/>
          <w:szCs w:val="24"/>
        </w:rPr>
      </w:pPr>
      <w:r w:rsidRPr="00F05F0A">
        <w:rPr>
          <w:sz w:val="24"/>
          <w:szCs w:val="24"/>
        </w:rPr>
        <w:t xml:space="preserve">Our </w:t>
      </w:r>
      <w:hyperlink r:id="rId81" w:history="1">
        <w:r w:rsidRPr="00F05F0A">
          <w:rPr>
            <w:rStyle w:val="Hyperlink"/>
            <w:sz w:val="24"/>
            <w:szCs w:val="24"/>
          </w:rPr>
          <w:t>Access, Inclusion, and Belonging Strategy</w:t>
        </w:r>
      </w:hyperlink>
      <w:r w:rsidRPr="00F05F0A">
        <w:rPr>
          <w:sz w:val="24"/>
          <w:szCs w:val="24"/>
        </w:rPr>
        <w:t xml:space="preserve"> was designed to embed EDI across all areas of Hub delivery. We are committed to ensuring equity of opportunity for all pupils, regardless of race, gender, location, talent levels, parental income, special educational needs or disabilities, and whether they are looked after children or care experienced.</w:t>
      </w:r>
    </w:p>
    <w:p w14:paraId="26EB8E0A" w14:textId="77777777" w:rsidR="00646EF5" w:rsidRPr="00BA7B8C" w:rsidRDefault="00646EF5" w:rsidP="00646EF5">
      <w:pPr>
        <w:rPr>
          <w:b/>
          <w:bCs/>
        </w:rPr>
      </w:pPr>
      <w:r w:rsidRPr="00BA7B8C">
        <w:rPr>
          <w:b/>
          <w:bCs/>
        </w:rPr>
        <w:t xml:space="preserve">Partnerships </w:t>
      </w:r>
    </w:p>
    <w:p w14:paraId="35B4D7DF" w14:textId="72CF93D4" w:rsidR="00646EF5" w:rsidRPr="00BA7B8C" w:rsidRDefault="00646EF5" w:rsidP="00646EF5">
      <w:r w:rsidRPr="00BA7B8C">
        <w:t xml:space="preserve">We have done a lot of this by working in partnership with other organisations who share our ambitions. Partnerships remain an absolutely core feature of our work and these have formed the backbone of </w:t>
      </w:r>
      <w:r w:rsidR="00187F2A" w:rsidRPr="00BA7B8C">
        <w:t>three</w:t>
      </w:r>
      <w:r w:rsidRPr="00BA7B8C">
        <w:t xml:space="preserve"> major music education programmes that we have been working on recently. One being </w:t>
      </w:r>
      <w:r w:rsidR="00187F2A" w:rsidRPr="00BA7B8C">
        <w:t>the legacy from</w:t>
      </w:r>
      <w:r w:rsidRPr="00BA7B8C">
        <w:t xml:space="preserve"> </w:t>
      </w:r>
      <w:r w:rsidRPr="00BA7B8C">
        <w:rPr>
          <w:b/>
          <w:bCs/>
        </w:rPr>
        <w:t>Music Makes Me</w:t>
      </w:r>
      <w:r w:rsidRPr="00BA7B8C">
        <w:t xml:space="preserve"> which culminated in June 2023 </w:t>
      </w:r>
      <w:r w:rsidR="00187F2A" w:rsidRPr="00BA7B8C">
        <w:t xml:space="preserve">but continues with bespoke songwriting in </w:t>
      </w:r>
      <w:r w:rsidR="00187F2A" w:rsidRPr="00BA7B8C">
        <w:rPr>
          <w:b/>
          <w:bCs/>
        </w:rPr>
        <w:t>Music Makes You</w:t>
      </w:r>
      <w:r w:rsidRPr="00BA7B8C">
        <w:t xml:space="preserve">; one being </w:t>
      </w:r>
      <w:r w:rsidRPr="00BA7B8C">
        <w:rPr>
          <w:b/>
          <w:bCs/>
        </w:rPr>
        <w:t>Musical Senses</w:t>
      </w:r>
      <w:r w:rsidRPr="00BA7B8C">
        <w:t>, our ongoing programme of work that supports young musicians who are blind/have a vision impairment (VI), or who are deaf/hard of hearing (HoH)</w:t>
      </w:r>
      <w:r w:rsidR="00187F2A" w:rsidRPr="00BA7B8C">
        <w:t>; and the other being our Makaton choir</w:t>
      </w:r>
      <w:r w:rsidRPr="00BA7B8C">
        <w:t xml:space="preserve">. </w:t>
      </w:r>
    </w:p>
    <w:p w14:paraId="75CA4F5D" w14:textId="77777777" w:rsidR="00646EF5" w:rsidRPr="00BA7B8C" w:rsidRDefault="00646EF5" w:rsidP="00646EF5"/>
    <w:p w14:paraId="6D539C51" w14:textId="77777777" w:rsidR="00646EF5" w:rsidRPr="00BA7B8C" w:rsidRDefault="00646EF5" w:rsidP="00646EF5">
      <w:pPr>
        <w:rPr>
          <w:b/>
          <w:bCs/>
        </w:rPr>
      </w:pPr>
      <w:r w:rsidRPr="00BA7B8C">
        <w:rPr>
          <w:b/>
          <w:bCs/>
        </w:rPr>
        <w:t>Approach</w:t>
      </w:r>
    </w:p>
    <w:p w14:paraId="3BA0C13E" w14:textId="206714C5" w:rsidR="00646EF5" w:rsidRPr="00BA7B8C" w:rsidRDefault="00646EF5" w:rsidP="00646EF5">
      <w:r w:rsidRPr="00BA7B8C">
        <w:t xml:space="preserve">At the core of these programmes </w:t>
      </w:r>
      <w:proofErr w:type="gramStart"/>
      <w:r w:rsidRPr="00BA7B8C">
        <w:t>and also</w:t>
      </w:r>
      <w:proofErr w:type="gramEnd"/>
      <w:r w:rsidRPr="00BA7B8C">
        <w:t xml:space="preserve"> how we approach most of our work in general, is a 3-pronged approach: </w:t>
      </w:r>
    </w:p>
    <w:p w14:paraId="21223E11" w14:textId="77777777" w:rsidR="00646EF5" w:rsidRPr="00BA7B8C" w:rsidRDefault="00646EF5">
      <w:pPr>
        <w:pStyle w:val="ListParagraph"/>
        <w:numPr>
          <w:ilvl w:val="0"/>
          <w:numId w:val="26"/>
        </w:numPr>
      </w:pPr>
      <w:r w:rsidRPr="00BA7B8C">
        <w:t xml:space="preserve">Training and professional development for teachers to upskill and equip them. </w:t>
      </w:r>
    </w:p>
    <w:p w14:paraId="39B3E426" w14:textId="77777777" w:rsidR="00646EF5" w:rsidRPr="00BA7B8C" w:rsidRDefault="00646EF5">
      <w:pPr>
        <w:pStyle w:val="ListParagraph"/>
        <w:numPr>
          <w:ilvl w:val="0"/>
          <w:numId w:val="26"/>
        </w:numPr>
      </w:pPr>
      <w:r w:rsidRPr="00BA7B8C">
        <w:rPr>
          <w:rFonts w:eastAsia="Times New Roman"/>
          <w:color w:val="000000"/>
        </w:rPr>
        <w:t>Working with and engaging positive role models into the roles of music leaders to promote representation.</w:t>
      </w:r>
    </w:p>
    <w:p w14:paraId="454454B4" w14:textId="77777777" w:rsidR="00646EF5" w:rsidRPr="00BA7B8C" w:rsidRDefault="00646EF5">
      <w:pPr>
        <w:pStyle w:val="ListParagraph"/>
        <w:numPr>
          <w:ilvl w:val="0"/>
          <w:numId w:val="26"/>
        </w:numPr>
      </w:pPr>
      <w:r w:rsidRPr="00BA7B8C">
        <w:rPr>
          <w:rFonts w:eastAsia="Times New Roman"/>
          <w:color w:val="000000"/>
        </w:rPr>
        <w:t>Targeted Music activity for young people that helps support engagement with high-quality musical activity.</w:t>
      </w:r>
    </w:p>
    <w:p w14:paraId="2D286F4B" w14:textId="77777777" w:rsidR="003E2475" w:rsidRPr="00BA7B8C" w:rsidRDefault="003E2475" w:rsidP="003E2475">
      <w:pPr>
        <w:autoSpaceDE w:val="0"/>
        <w:autoSpaceDN w:val="0"/>
        <w:adjustRightInd w:val="0"/>
        <w:rPr>
          <w:highlight w:val="yellow"/>
        </w:rPr>
      </w:pPr>
    </w:p>
    <w:p w14:paraId="2B0AA0C9" w14:textId="28D292FD" w:rsidR="00A272B6" w:rsidRPr="00BA7B8C" w:rsidRDefault="00A272B6" w:rsidP="00A272B6">
      <w:pPr>
        <w:rPr>
          <w:rFonts w:eastAsia="Times New Roman"/>
          <w:color w:val="252525"/>
          <w:lang w:eastAsia="en-GB"/>
        </w:rPr>
      </w:pPr>
      <w:r w:rsidRPr="00BA7B8C">
        <w:rPr>
          <w:rFonts w:eastAsia="Times New Roman"/>
          <w:b/>
          <w:bCs/>
          <w:color w:val="252525"/>
          <w:lang w:eastAsia="en-GB"/>
        </w:rPr>
        <w:t xml:space="preserve">Challenges Faced </w:t>
      </w:r>
      <w:r w:rsidR="0044731E" w:rsidRPr="00BA7B8C">
        <w:rPr>
          <w:rFonts w:eastAsia="Times New Roman"/>
          <w:b/>
          <w:bCs/>
          <w:color w:val="252525"/>
          <w:lang w:eastAsia="en-GB"/>
        </w:rPr>
        <w:t>by</w:t>
      </w:r>
      <w:r w:rsidRPr="00BA7B8C">
        <w:rPr>
          <w:rFonts w:eastAsia="Times New Roman"/>
          <w:b/>
          <w:bCs/>
          <w:color w:val="252525"/>
          <w:lang w:eastAsia="en-GB"/>
        </w:rPr>
        <w:t xml:space="preserve"> Visually Impaired Musicians in Orchestras</w:t>
      </w:r>
    </w:p>
    <w:p w14:paraId="51C6FEC8" w14:textId="77777777" w:rsidR="00A272B6" w:rsidRPr="00BA7B8C" w:rsidRDefault="00A272B6" w:rsidP="00A272B6">
      <w:pPr>
        <w:rPr>
          <w:rFonts w:eastAsia="Times New Roman"/>
          <w:color w:val="252525"/>
          <w:lang w:eastAsia="en-GB"/>
        </w:rPr>
      </w:pPr>
      <w:r w:rsidRPr="00BA7B8C">
        <w:rPr>
          <w:rFonts w:eastAsia="Times New Roman"/>
          <w:color w:val="252525"/>
          <w:lang w:eastAsia="en-GB"/>
        </w:rPr>
        <w:t xml:space="preserve">As part of our commitment to growing representation we have been fortunate to work with Paula Chavez (and her sister, Fabiana) for the past two years, both of whom are blind musicians and music educators. They teach curriculum music in schools, piano lessons at our Saturday Music School, and support our out of school ensembles. Paula has written a </w:t>
      </w:r>
      <w:proofErr w:type="gramStart"/>
      <w:r w:rsidRPr="00BA7B8C">
        <w:rPr>
          <w:rFonts w:eastAsia="Times New Roman"/>
          <w:color w:val="252525"/>
          <w:lang w:eastAsia="en-GB"/>
        </w:rPr>
        <w:t>really candid</w:t>
      </w:r>
      <w:proofErr w:type="gramEnd"/>
      <w:r w:rsidRPr="00BA7B8C">
        <w:rPr>
          <w:rFonts w:eastAsia="Times New Roman"/>
          <w:color w:val="252525"/>
          <w:lang w:eastAsia="en-GB"/>
        </w:rPr>
        <w:t xml:space="preserve"> and insightful piece of work which we feel is important for us to share more widely in order to raise awareness and build inclusivity in the work of music education. You can read Paula’s article by clinking on this link </w:t>
      </w:r>
      <w:hyperlink r:id="rId82" w:tgtFrame="_blank" w:tooltip="Challenges Faced By Visually Impaired Musicians in Orchestras.docx" w:history="1">
        <w:r w:rsidRPr="00BA7B8C">
          <w:rPr>
            <w:rFonts w:eastAsia="Times New Roman"/>
            <w:b/>
            <w:bCs/>
            <w:color w:val="01366A"/>
            <w:u w:val="single"/>
            <w:lang w:eastAsia="en-GB"/>
          </w:rPr>
          <w:t>Word Version</w:t>
        </w:r>
      </w:hyperlink>
      <w:r w:rsidRPr="00BA7B8C">
        <w:rPr>
          <w:rFonts w:eastAsia="Times New Roman"/>
          <w:color w:val="252525"/>
          <w:lang w:eastAsia="en-GB"/>
        </w:rPr>
        <w:t>.</w:t>
      </w:r>
    </w:p>
    <w:p w14:paraId="56DC7522" w14:textId="77777777" w:rsidR="00A272B6" w:rsidRPr="00BA7B8C" w:rsidRDefault="00A272B6" w:rsidP="003E2475">
      <w:pPr>
        <w:autoSpaceDE w:val="0"/>
        <w:autoSpaceDN w:val="0"/>
        <w:adjustRightInd w:val="0"/>
        <w:rPr>
          <w:highlight w:val="yellow"/>
        </w:rPr>
      </w:pPr>
    </w:p>
    <w:p w14:paraId="5F28607E" w14:textId="6AEEE3EF" w:rsidR="00A272B6" w:rsidRPr="00BA7B8C" w:rsidRDefault="00A272B6" w:rsidP="003E2475">
      <w:pPr>
        <w:autoSpaceDE w:val="0"/>
        <w:autoSpaceDN w:val="0"/>
        <w:adjustRightInd w:val="0"/>
        <w:rPr>
          <w:b/>
          <w:bCs/>
        </w:rPr>
      </w:pPr>
      <w:r w:rsidRPr="00BA7B8C">
        <w:rPr>
          <w:b/>
          <w:bCs/>
        </w:rPr>
        <w:t>Youth Voice</w:t>
      </w:r>
    </w:p>
    <w:p w14:paraId="4FC40035" w14:textId="77777777" w:rsidR="006E1387" w:rsidRPr="006E1387" w:rsidRDefault="006E1387" w:rsidP="006E1387">
      <w:r w:rsidRPr="006E1387">
        <w:t>During the year, we continued to develop our Youth Voice Council which had 19 members (11 male, 8 female) from Year Groups 6 to 13, representing 14 schools and 2 home educated pupils, as well as TBMH Young Ensemble Leaders. </w:t>
      </w:r>
    </w:p>
    <w:p w14:paraId="2D48CE64" w14:textId="77777777" w:rsidR="006E1387" w:rsidRPr="006E1387" w:rsidRDefault="006E1387" w:rsidP="006E1387"/>
    <w:p w14:paraId="5D22A3B3" w14:textId="77777777" w:rsidR="006E1387" w:rsidRPr="006E1387" w:rsidRDefault="006E1387" w:rsidP="006E1387">
      <w:r w:rsidRPr="006E1387">
        <w:t xml:space="preserve">The focus of the Youth Voice council was building relationships amongst students, as well as promoting student-led ideas and events. This led to a spring term in-person meet up, alongside BEAT (Barnet Education Arts Trust) at Cecil Sharpe House, as well as a Summer Fundraising Event for Musical Boroughs Trust. </w:t>
      </w:r>
    </w:p>
    <w:p w14:paraId="14EEEDE9" w14:textId="77777777" w:rsidR="006E1387" w:rsidRPr="006E1387" w:rsidRDefault="006E1387" w:rsidP="006E1387"/>
    <w:p w14:paraId="2D29BBFE" w14:textId="77777777" w:rsidR="006E1387" w:rsidRPr="006E1387" w:rsidRDefault="006E1387" w:rsidP="006E1387">
      <w:r w:rsidRPr="006E1387">
        <w:t>In addition to working with the Youth Voice Council, the TBMH Youth Voice strategy has included developing more ways to gain feedback from students in schools and out of school activity. TBMH met with Youth Voice Leads from other London Boroughs, to gain a wider perspective of the needs of young people across London. This conversation led to a youth voice consultation with approximately 80 students across 6 secondary schools in Kensington &amp; Chelsea, Hammersmith &amp; Fulham, and Westminster. The thoughts and feedback shared across these platforms will feed into the work that the TBMH Youth Voice Council carries out in the following year.</w:t>
      </w:r>
    </w:p>
    <w:p w14:paraId="10B7BFE8" w14:textId="77777777" w:rsidR="006E1387" w:rsidRPr="00BA7B8C" w:rsidRDefault="006E1387" w:rsidP="003E2475">
      <w:pPr>
        <w:rPr>
          <w:highlight w:val="yellow"/>
        </w:rPr>
      </w:pPr>
    </w:p>
    <w:p w14:paraId="04AB2DA5" w14:textId="40F3355F" w:rsidR="00167B20" w:rsidRPr="00CD6652" w:rsidRDefault="00E642A2" w:rsidP="003E2475">
      <w:pPr>
        <w:rPr>
          <w:b/>
        </w:rPr>
      </w:pPr>
      <w:r w:rsidRPr="00CD6652">
        <w:rPr>
          <w:b/>
        </w:rPr>
        <w:t xml:space="preserve">Financial </w:t>
      </w:r>
      <w:r w:rsidR="00CE1540" w:rsidRPr="00CD6652">
        <w:rPr>
          <w:b/>
        </w:rPr>
        <w:t>Access and Support</w:t>
      </w:r>
    </w:p>
    <w:p w14:paraId="7FADFDD4" w14:textId="55C41059" w:rsidR="00FC5FDE" w:rsidRDefault="005B5F4D">
      <w:pPr>
        <w:rPr>
          <w:rFonts w:asciiTheme="majorHAnsi" w:eastAsiaTheme="majorEastAsia" w:hAnsiTheme="majorHAnsi" w:cstheme="majorBidi"/>
          <w:color w:val="001777" w:themeColor="accent1" w:themeShade="BF"/>
          <w:sz w:val="24"/>
          <w:szCs w:val="24"/>
          <w:highlight w:val="green"/>
        </w:rPr>
      </w:pPr>
      <w:bookmarkStart w:id="32" w:name="_r2jnid2az51w" w:colFirst="0" w:colLast="0"/>
      <w:bookmarkEnd w:id="32"/>
      <w:r w:rsidRPr="00CD6652">
        <w:rPr>
          <w:color w:val="000000"/>
          <w:sz w:val="24"/>
          <w:szCs w:val="24"/>
          <w:lang w:eastAsia="en-GB"/>
        </w:rPr>
        <w:t xml:space="preserve">The TBMH continues to </w:t>
      </w:r>
      <w:r w:rsidR="004A19A1">
        <w:rPr>
          <w:noProof/>
          <w:color w:val="000000"/>
          <w:sz w:val="24"/>
          <w:szCs w:val="24"/>
          <w:lang w:eastAsia="en-GB"/>
        </w:rPr>
        <w:t xml:space="preserve">successfully source scholarship </w:t>
      </w:r>
      <w:r w:rsidR="003954B0">
        <w:rPr>
          <w:noProof/>
          <w:color w:val="000000"/>
          <w:sz w:val="24"/>
          <w:szCs w:val="24"/>
          <w:lang w:eastAsia="en-GB"/>
        </w:rPr>
        <w:t>funding and apply effective</w:t>
      </w:r>
      <w:r w:rsidRPr="00CD6652">
        <w:rPr>
          <w:color w:val="000000"/>
          <w:sz w:val="24"/>
          <w:szCs w:val="24"/>
          <w:lang w:eastAsia="en-GB"/>
        </w:rPr>
        <w:t xml:space="preserve"> remissions for the families of our pupils. On top of our already heavily subsidised prices for </w:t>
      </w:r>
      <w:r w:rsidR="00CD6652" w:rsidRPr="00CD6652">
        <w:rPr>
          <w:noProof/>
          <w:color w:val="000000"/>
          <w:sz w:val="24"/>
          <w:szCs w:val="24"/>
          <w:lang w:eastAsia="en-GB"/>
        </w:rPr>
        <w:t>out</w:t>
      </w:r>
      <w:r w:rsidR="00CD6652">
        <w:rPr>
          <w:noProof/>
          <w:color w:val="000000"/>
          <w:sz w:val="24"/>
          <w:szCs w:val="24"/>
          <w:lang w:eastAsia="en-GB"/>
        </w:rPr>
        <w:t>-</w:t>
      </w:r>
      <w:r w:rsidRPr="00CD6652">
        <w:rPr>
          <w:color w:val="000000"/>
          <w:sz w:val="24"/>
          <w:szCs w:val="24"/>
          <w:lang w:eastAsia="en-GB"/>
        </w:rPr>
        <w:t>of</w:t>
      </w:r>
      <w:r w:rsidR="002F683E">
        <w:rPr>
          <w:noProof/>
          <w:color w:val="000000"/>
          <w:sz w:val="24"/>
          <w:szCs w:val="24"/>
          <w:lang w:eastAsia="en-GB"/>
        </w:rPr>
        <w:t>-</w:t>
      </w:r>
      <w:r w:rsidRPr="00CD6652">
        <w:rPr>
          <w:color w:val="000000"/>
          <w:sz w:val="24"/>
          <w:szCs w:val="24"/>
          <w:lang w:eastAsia="en-GB"/>
        </w:rPr>
        <w:t>school activity</w:t>
      </w:r>
      <w:r w:rsidR="00D04BAA">
        <w:rPr>
          <w:noProof/>
          <w:color w:val="000000"/>
          <w:sz w:val="24"/>
          <w:szCs w:val="24"/>
          <w:lang w:eastAsia="en-GB"/>
        </w:rPr>
        <w:t>,</w:t>
      </w:r>
      <w:r w:rsidRPr="00CD6652">
        <w:rPr>
          <w:color w:val="000000"/>
          <w:sz w:val="24"/>
          <w:szCs w:val="24"/>
          <w:lang w:eastAsia="en-GB"/>
        </w:rPr>
        <w:t xml:space="preserve"> in </w:t>
      </w:r>
      <w:r w:rsidR="00CD6652" w:rsidRPr="00CD6652">
        <w:rPr>
          <w:noProof/>
          <w:color w:val="000000"/>
          <w:sz w:val="24"/>
          <w:szCs w:val="24"/>
          <w:lang w:eastAsia="en-GB"/>
        </w:rPr>
        <w:t>2023-24</w:t>
      </w:r>
      <w:r w:rsidRPr="00CD6652">
        <w:rPr>
          <w:color w:val="000000"/>
          <w:sz w:val="24"/>
          <w:szCs w:val="24"/>
          <w:lang w:eastAsia="en-GB"/>
        </w:rPr>
        <w:t xml:space="preserve"> we applied a further £</w:t>
      </w:r>
      <w:r w:rsidR="00CD6652" w:rsidRPr="00CD6652">
        <w:rPr>
          <w:noProof/>
          <w:color w:val="000000"/>
          <w:sz w:val="24"/>
          <w:szCs w:val="24"/>
          <w:lang w:eastAsia="en-GB"/>
        </w:rPr>
        <w:t>18,362</w:t>
      </w:r>
      <w:r w:rsidRPr="00CD6652">
        <w:rPr>
          <w:color w:val="000000"/>
          <w:sz w:val="24"/>
          <w:szCs w:val="24"/>
          <w:lang w:eastAsia="en-GB"/>
        </w:rPr>
        <w:t xml:space="preserve"> of concessions to parents/carers of pupils in receipt of free school meals, or with siblings attending the same activity. </w:t>
      </w:r>
      <w:r w:rsidR="00CD6652" w:rsidRPr="00CD6652">
        <w:rPr>
          <w:noProof/>
          <w:color w:val="000000"/>
          <w:sz w:val="24"/>
          <w:szCs w:val="24"/>
          <w:lang w:eastAsia="en-GB"/>
        </w:rPr>
        <w:t>93 individual pupils benefitted - 60 from the FS</w:t>
      </w:r>
      <w:r w:rsidR="00107D19">
        <w:rPr>
          <w:noProof/>
          <w:color w:val="000000"/>
          <w:sz w:val="24"/>
          <w:szCs w:val="24"/>
          <w:lang w:eastAsia="en-GB"/>
        </w:rPr>
        <w:t>M</w:t>
      </w:r>
      <w:r w:rsidR="00CD6652" w:rsidRPr="00CD6652">
        <w:rPr>
          <w:noProof/>
          <w:color w:val="000000"/>
          <w:sz w:val="24"/>
          <w:szCs w:val="24"/>
          <w:lang w:eastAsia="en-GB"/>
        </w:rPr>
        <w:t xml:space="preserve"> concession (£13,714) </w:t>
      </w:r>
      <w:r w:rsidR="00F42BCB">
        <w:rPr>
          <w:noProof/>
          <w:color w:val="000000"/>
          <w:sz w:val="24"/>
          <w:szCs w:val="24"/>
          <w:lang w:eastAsia="en-GB"/>
        </w:rPr>
        <w:t>plus</w:t>
      </w:r>
      <w:r w:rsidR="00CD6652" w:rsidRPr="00CD6652">
        <w:rPr>
          <w:noProof/>
          <w:color w:val="000000"/>
          <w:sz w:val="24"/>
          <w:szCs w:val="24"/>
          <w:lang w:eastAsia="en-GB"/>
        </w:rPr>
        <w:t xml:space="preserve"> 33 from the sibling discount concession (£4,648). </w:t>
      </w:r>
      <w:r w:rsidR="00B32CD6">
        <w:rPr>
          <w:noProof/>
          <w:color w:val="000000"/>
          <w:sz w:val="24"/>
          <w:szCs w:val="24"/>
          <w:lang w:eastAsia="en-GB"/>
        </w:rPr>
        <w:t>These discounts benefitted</w:t>
      </w:r>
      <w:r w:rsidR="00CD6652" w:rsidRPr="00CD6652">
        <w:rPr>
          <w:noProof/>
          <w:color w:val="000000"/>
          <w:sz w:val="24"/>
          <w:szCs w:val="24"/>
          <w:lang w:eastAsia="en-GB"/>
        </w:rPr>
        <w:t xml:space="preserve"> 23% of all pupils. A further 131</w:t>
      </w:r>
      <w:r w:rsidRPr="00CD6652">
        <w:rPr>
          <w:color w:val="000000"/>
          <w:sz w:val="24"/>
          <w:szCs w:val="24"/>
          <w:lang w:eastAsia="en-GB"/>
        </w:rPr>
        <w:t xml:space="preserve"> pupils</w:t>
      </w:r>
      <w:r w:rsidR="00CD6652" w:rsidRPr="00CD6652">
        <w:rPr>
          <w:noProof/>
          <w:color w:val="000000"/>
          <w:sz w:val="24"/>
          <w:szCs w:val="24"/>
          <w:lang w:eastAsia="en-GB"/>
        </w:rPr>
        <w:t xml:space="preserve"> </w:t>
      </w:r>
      <w:r w:rsidR="004D33AC">
        <w:rPr>
          <w:noProof/>
          <w:color w:val="000000"/>
          <w:sz w:val="24"/>
          <w:szCs w:val="24"/>
          <w:lang w:eastAsia="en-GB"/>
        </w:rPr>
        <w:t>(33%)</w:t>
      </w:r>
      <w:r w:rsidRPr="00CD6652">
        <w:rPr>
          <w:color w:val="000000"/>
          <w:sz w:val="24"/>
          <w:szCs w:val="24"/>
          <w:lang w:eastAsia="en-GB"/>
        </w:rPr>
        <w:t xml:space="preserve"> </w:t>
      </w:r>
      <w:r w:rsidR="00F90ACD">
        <w:rPr>
          <w:noProof/>
          <w:color w:val="000000"/>
          <w:sz w:val="24"/>
          <w:szCs w:val="24"/>
          <w:lang w:eastAsia="en-GB"/>
        </w:rPr>
        <w:t>were</w:t>
      </w:r>
      <w:r w:rsidR="00834619">
        <w:rPr>
          <w:noProof/>
          <w:color w:val="000000"/>
          <w:sz w:val="24"/>
          <w:szCs w:val="24"/>
          <w:lang w:eastAsia="en-GB"/>
        </w:rPr>
        <w:t xml:space="preserve"> supported by</w:t>
      </w:r>
      <w:r w:rsidRPr="00CD6652">
        <w:rPr>
          <w:color w:val="000000"/>
          <w:sz w:val="24"/>
          <w:szCs w:val="24"/>
          <w:lang w:eastAsia="en-GB"/>
        </w:rPr>
        <w:t xml:space="preserve"> full scholarship fees</w:t>
      </w:r>
      <w:r w:rsidR="00E47758">
        <w:rPr>
          <w:noProof/>
          <w:color w:val="000000"/>
          <w:sz w:val="24"/>
          <w:szCs w:val="24"/>
          <w:lang w:eastAsia="en-GB"/>
        </w:rPr>
        <w:t>, with a value of £61,082</w:t>
      </w:r>
      <w:r w:rsidR="00CD6652" w:rsidRPr="00CD6652">
        <w:rPr>
          <w:noProof/>
          <w:color w:val="000000"/>
          <w:sz w:val="24"/>
          <w:szCs w:val="24"/>
          <w:lang w:eastAsia="en-GB"/>
        </w:rPr>
        <w:t>.</w:t>
      </w:r>
      <w:r w:rsidRPr="00CD6652">
        <w:rPr>
          <w:color w:val="000000"/>
          <w:sz w:val="24"/>
          <w:szCs w:val="24"/>
          <w:lang w:eastAsia="en-GB"/>
        </w:rPr>
        <w:t xml:space="preserve"> Collectively over </w:t>
      </w:r>
      <w:r w:rsidR="00CD6652" w:rsidRPr="00CD6652">
        <w:rPr>
          <w:noProof/>
          <w:color w:val="000000"/>
          <w:sz w:val="24"/>
          <w:szCs w:val="24"/>
          <w:lang w:eastAsia="en-GB"/>
        </w:rPr>
        <w:t>56% of the 400</w:t>
      </w:r>
      <w:r w:rsidRPr="00CD6652">
        <w:rPr>
          <w:color w:val="000000"/>
          <w:sz w:val="24"/>
          <w:szCs w:val="24"/>
          <w:lang w:eastAsia="en-GB"/>
        </w:rPr>
        <w:t xml:space="preserve"> pupils engaging in TBMH</w:t>
      </w:r>
      <w:r w:rsidR="00CD6652" w:rsidRPr="00CD6652">
        <w:rPr>
          <w:noProof/>
          <w:color w:val="000000"/>
          <w:sz w:val="24"/>
          <w:szCs w:val="24"/>
          <w:lang w:eastAsia="en-GB"/>
        </w:rPr>
        <w:t xml:space="preserve"> </w:t>
      </w:r>
      <w:r w:rsidR="00AE092F">
        <w:rPr>
          <w:noProof/>
          <w:color w:val="000000"/>
          <w:sz w:val="24"/>
          <w:szCs w:val="24"/>
          <w:lang w:eastAsia="en-GB"/>
        </w:rPr>
        <w:t>out-</w:t>
      </w:r>
      <w:r w:rsidRPr="00CD6652">
        <w:rPr>
          <w:color w:val="000000"/>
          <w:sz w:val="24"/>
          <w:szCs w:val="24"/>
          <w:lang w:eastAsia="en-GB"/>
        </w:rPr>
        <w:t>of</w:t>
      </w:r>
      <w:r w:rsidR="00AE092F">
        <w:rPr>
          <w:noProof/>
          <w:color w:val="000000"/>
          <w:sz w:val="24"/>
          <w:szCs w:val="24"/>
          <w:lang w:eastAsia="en-GB"/>
        </w:rPr>
        <w:t>-school</w:t>
      </w:r>
      <w:r w:rsidRPr="00CD6652">
        <w:rPr>
          <w:color w:val="000000"/>
          <w:sz w:val="24"/>
          <w:szCs w:val="24"/>
          <w:lang w:eastAsia="en-GB"/>
        </w:rPr>
        <w:t xml:space="preserve"> activity benefitted from </w:t>
      </w:r>
      <w:r w:rsidR="004641B9">
        <w:rPr>
          <w:noProof/>
          <w:color w:val="000000"/>
          <w:sz w:val="24"/>
          <w:szCs w:val="24"/>
          <w:lang w:eastAsia="en-GB"/>
        </w:rPr>
        <w:t>partial or full</w:t>
      </w:r>
      <w:r w:rsidRPr="00CD6652">
        <w:rPr>
          <w:color w:val="000000"/>
          <w:sz w:val="24"/>
          <w:szCs w:val="24"/>
          <w:lang w:eastAsia="en-GB"/>
        </w:rPr>
        <w:t xml:space="preserve"> financial support.</w:t>
      </w:r>
      <w:r w:rsidR="00FC5FDE">
        <w:rPr>
          <w:highlight w:val="green"/>
        </w:rPr>
        <w:br w:type="page"/>
      </w:r>
    </w:p>
    <w:p w14:paraId="7AAF315B" w14:textId="12486DEE" w:rsidR="00743F30" w:rsidRPr="005F72AF" w:rsidRDefault="00743F30" w:rsidP="00743F30">
      <w:pPr>
        <w:pStyle w:val="Heading2"/>
      </w:pPr>
      <w:r w:rsidRPr="005F72AF">
        <w:t>Hub Workforce Diversity survey, comparison with national data, and trends over time</w:t>
      </w:r>
    </w:p>
    <w:p w14:paraId="2E05688B" w14:textId="23DE78F2" w:rsidR="00743F30" w:rsidRDefault="00743F30" w:rsidP="008111F6">
      <w:pPr>
        <w:rPr>
          <w:sz w:val="24"/>
          <w:szCs w:val="24"/>
        </w:rPr>
      </w:pPr>
      <w:r w:rsidRPr="005F72AF">
        <w:rPr>
          <w:sz w:val="24"/>
          <w:szCs w:val="24"/>
        </w:rPr>
        <w:t xml:space="preserve">This year we again carried out a diversity survey of our core hub team, tutors and governance and oversight stakeholders. Not every member submitted a response to this anonymous survey, so this summary necessarily only compares </w:t>
      </w:r>
      <w:r w:rsidRPr="005F72AF">
        <w:rPr>
          <w:bCs/>
          <w:sz w:val="24"/>
          <w:szCs w:val="24"/>
        </w:rPr>
        <w:t>respondents</w:t>
      </w:r>
      <w:r w:rsidRPr="005F72AF">
        <w:rPr>
          <w:sz w:val="24"/>
          <w:szCs w:val="24"/>
        </w:rPr>
        <w:t xml:space="preserve"> to the TBMH survey rather than the whole workforce. With </w:t>
      </w:r>
      <w:r w:rsidR="008166FA" w:rsidRPr="005F72AF">
        <w:rPr>
          <w:sz w:val="24"/>
          <w:szCs w:val="24"/>
        </w:rPr>
        <w:t>four</w:t>
      </w:r>
      <w:r w:rsidRPr="005F72AF">
        <w:rPr>
          <w:sz w:val="24"/>
          <w:szCs w:val="24"/>
        </w:rPr>
        <w:t xml:space="preserve"> consecutive years of </w:t>
      </w:r>
      <w:r w:rsidR="00C20319" w:rsidRPr="005F72AF">
        <w:rPr>
          <w:sz w:val="24"/>
          <w:szCs w:val="24"/>
        </w:rPr>
        <w:t>data,</w:t>
      </w:r>
      <w:r w:rsidRPr="005F72AF">
        <w:rPr>
          <w:sz w:val="24"/>
          <w:szCs w:val="24"/>
        </w:rPr>
        <w:t xml:space="preserve"> we </w:t>
      </w:r>
      <w:proofErr w:type="gramStart"/>
      <w:r w:rsidRPr="005F72AF">
        <w:rPr>
          <w:sz w:val="24"/>
          <w:szCs w:val="24"/>
        </w:rPr>
        <w:t>are able to</w:t>
      </w:r>
      <w:proofErr w:type="gramEnd"/>
      <w:r w:rsidRPr="005F72AF">
        <w:rPr>
          <w:sz w:val="24"/>
          <w:szCs w:val="24"/>
        </w:rPr>
        <w:t xml:space="preserve"> indicate whether the hub is becoming more or less representative of the broader population over time (by comparison to national averages garnered from a range of sources).</w:t>
      </w:r>
    </w:p>
    <w:p w14:paraId="20887956" w14:textId="77777777" w:rsidR="00743F30" w:rsidRDefault="00743F30" w:rsidP="00743F30"/>
    <w:tbl>
      <w:tblPr>
        <w:tblStyle w:val="TableGrid"/>
        <w:tblW w:w="10347" w:type="dxa"/>
        <w:tblLook w:val="04A0" w:firstRow="1" w:lastRow="0" w:firstColumn="1" w:lastColumn="0" w:noHBand="0" w:noVBand="1"/>
      </w:tblPr>
      <w:tblGrid>
        <w:gridCol w:w="2347"/>
        <w:gridCol w:w="8000"/>
      </w:tblGrid>
      <w:tr w:rsidR="00743F30" w14:paraId="2A194364" w14:textId="77777777" w:rsidTr="008111F6">
        <w:trPr>
          <w:trHeight w:val="690"/>
        </w:trPr>
        <w:tc>
          <w:tcPr>
            <w:tcW w:w="2347" w:type="dxa"/>
            <w:shd w:val="clear" w:color="auto" w:fill="92D050"/>
          </w:tcPr>
          <w:p w14:paraId="2EA38DBE" w14:textId="77777777" w:rsidR="00743F30" w:rsidRDefault="00743F30" w:rsidP="008111F6">
            <w:pPr>
              <w:ind w:firstLine="0"/>
            </w:pPr>
            <w:r>
              <w:t>Becoming more representative</w:t>
            </w:r>
          </w:p>
        </w:tc>
        <w:tc>
          <w:tcPr>
            <w:tcW w:w="8000" w:type="dxa"/>
            <w:shd w:val="clear" w:color="auto" w:fill="92D050"/>
          </w:tcPr>
          <w:p w14:paraId="53818006" w14:textId="77777777" w:rsidR="00743F30" w:rsidRDefault="00743F30" w:rsidP="008111F6">
            <w:pPr>
              <w:ind w:firstLine="0"/>
            </w:pPr>
            <w:r>
              <w:t xml:space="preserve">Green means that, relative to the previous year’s figure, this year’s figure is </w:t>
            </w:r>
            <w:r w:rsidRPr="00DF7C0E">
              <w:rPr>
                <w:b/>
                <w:bCs/>
              </w:rPr>
              <w:t>converging</w:t>
            </w:r>
            <w:r>
              <w:t xml:space="preserve"> with the national average used as a comparator. In these categories the survey indicates that the hub is becoming more representative.</w:t>
            </w:r>
          </w:p>
        </w:tc>
      </w:tr>
      <w:tr w:rsidR="00743F30" w14:paraId="77387CD2" w14:textId="77777777" w:rsidTr="008111F6">
        <w:trPr>
          <w:trHeight w:val="582"/>
        </w:trPr>
        <w:tc>
          <w:tcPr>
            <w:tcW w:w="2347" w:type="dxa"/>
            <w:shd w:val="clear" w:color="auto" w:fill="FF6FB6" w:themeFill="accent2" w:themeFillTint="66"/>
          </w:tcPr>
          <w:p w14:paraId="263B2BAC" w14:textId="77777777" w:rsidR="00743F30" w:rsidRDefault="00743F30" w:rsidP="008111F6">
            <w:pPr>
              <w:ind w:firstLine="0"/>
            </w:pPr>
            <w:r>
              <w:t>Becoming less representative</w:t>
            </w:r>
          </w:p>
        </w:tc>
        <w:tc>
          <w:tcPr>
            <w:tcW w:w="8000" w:type="dxa"/>
            <w:shd w:val="clear" w:color="auto" w:fill="FF6FB6" w:themeFill="accent2" w:themeFillTint="66"/>
          </w:tcPr>
          <w:p w14:paraId="47071EE1" w14:textId="77777777" w:rsidR="00743F30" w:rsidRDefault="00743F30" w:rsidP="008111F6">
            <w:pPr>
              <w:ind w:firstLine="0"/>
            </w:pPr>
            <w:r>
              <w:t xml:space="preserve">Pink means that, relative to the previous year’s figure, this year’s figure is </w:t>
            </w:r>
            <w:r>
              <w:rPr>
                <w:b/>
                <w:bCs/>
              </w:rPr>
              <w:t>diverging</w:t>
            </w:r>
            <w:r>
              <w:t xml:space="preserve"> from the national average</w:t>
            </w:r>
            <w:r w:rsidRPr="00560A6E">
              <w:t xml:space="preserve"> </w:t>
            </w:r>
            <w:r>
              <w:t>used as a comparator. In these categories the survey indicates that the hub is becoming less representative.</w:t>
            </w:r>
          </w:p>
        </w:tc>
      </w:tr>
      <w:tr w:rsidR="00743F30" w14:paraId="2D8D1FB0" w14:textId="77777777" w:rsidTr="008111F6">
        <w:trPr>
          <w:trHeight w:val="390"/>
        </w:trPr>
        <w:tc>
          <w:tcPr>
            <w:tcW w:w="2347" w:type="dxa"/>
            <w:shd w:val="clear" w:color="auto" w:fill="FFC000"/>
          </w:tcPr>
          <w:p w14:paraId="4D197162" w14:textId="77777777" w:rsidR="00743F30" w:rsidRDefault="00743F30" w:rsidP="008111F6">
            <w:pPr>
              <w:ind w:firstLine="0"/>
            </w:pPr>
            <w:r>
              <w:t>Neither more nor less representative</w:t>
            </w:r>
          </w:p>
        </w:tc>
        <w:tc>
          <w:tcPr>
            <w:tcW w:w="8000" w:type="dxa"/>
            <w:shd w:val="clear" w:color="auto" w:fill="FFC000"/>
          </w:tcPr>
          <w:p w14:paraId="641FA86C" w14:textId="400EB3AD" w:rsidR="00743F30" w:rsidRDefault="00743F30" w:rsidP="008111F6">
            <w:pPr>
              <w:ind w:firstLine="0"/>
            </w:pPr>
            <w:r>
              <w:t xml:space="preserve">Orange means that the figure for this year is neither moving towards nor away from being representative of the </w:t>
            </w:r>
            <w:r w:rsidR="008111F6">
              <w:t>specified</w:t>
            </w:r>
            <w:r>
              <w:t xml:space="preserve"> </w:t>
            </w:r>
            <w:r w:rsidR="00A90174">
              <w:t>comparator cohort</w:t>
            </w:r>
            <w:r>
              <w:t>.</w:t>
            </w:r>
          </w:p>
        </w:tc>
      </w:tr>
    </w:tbl>
    <w:p w14:paraId="1A055E5C" w14:textId="77777777" w:rsidR="00743F30" w:rsidRDefault="00743F30" w:rsidP="00743F30"/>
    <w:p w14:paraId="5B01A478" w14:textId="03196806" w:rsidR="00743F30" w:rsidRPr="005F72AF" w:rsidRDefault="00743F30" w:rsidP="00743F30">
      <w:r w:rsidRPr="005F72AF">
        <w:t xml:space="preserve">Please note that </w:t>
      </w:r>
      <w:r w:rsidRPr="005F72AF">
        <w:rPr>
          <w:b/>
          <w:bCs/>
        </w:rPr>
        <w:t>no value judgement is attached to these colours</w:t>
      </w:r>
      <w:r w:rsidRPr="005F72AF">
        <w:t>, they simply indicate whether the difference between the hub workforce and the population in terms of representation has closed or widened statistically</w:t>
      </w:r>
      <w:r w:rsidR="00867108" w:rsidRPr="005F72AF">
        <w:t xml:space="preserve"> since the previous year</w:t>
      </w:r>
      <w:r w:rsidRPr="005F72AF">
        <w:t>.</w:t>
      </w:r>
    </w:p>
    <w:p w14:paraId="3772EFE8" w14:textId="77777777" w:rsidR="00E51BEB" w:rsidRPr="005F72AF" w:rsidRDefault="00E51BEB" w:rsidP="00743F30"/>
    <w:p w14:paraId="3D7D893C" w14:textId="58820B61" w:rsidR="00E51BEB" w:rsidRDefault="00E51BEB" w:rsidP="00743F30">
      <w:r w:rsidRPr="005F72AF">
        <w:t xml:space="preserve">Please also note that in both the TBMH and comparator sets of figures, we have excluded non-respondents, including </w:t>
      </w:r>
      <w:r w:rsidR="00C20319" w:rsidRPr="005F72AF">
        <w:t>“prefer not to say” respondents, to make a more valid comparison between the two sets of figures.</w:t>
      </w:r>
    </w:p>
    <w:p w14:paraId="52FCF171" w14:textId="0A327C18" w:rsidR="00DE25AD" w:rsidRPr="005F72AF" w:rsidRDefault="00DE25AD" w:rsidP="00A90174">
      <w:pPr>
        <w:pStyle w:val="Heading3"/>
      </w:pPr>
      <w:r w:rsidRPr="005F72AF">
        <w:t>Sex</w:t>
      </w:r>
    </w:p>
    <w:p w14:paraId="263DCA6D" w14:textId="3D020198" w:rsidR="00DE25AD" w:rsidRDefault="00DE25AD" w:rsidP="00743F30">
      <w:r w:rsidRPr="005F72AF">
        <w:t xml:space="preserve">ACE now requires us to ask people to report their sex </w:t>
      </w:r>
      <w:r w:rsidR="008C10B0" w:rsidRPr="005F72AF">
        <w:t>(</w:t>
      </w:r>
      <w:r w:rsidRPr="005F72AF">
        <w:t>rather than gender identity</w:t>
      </w:r>
      <w:r w:rsidR="008C10B0" w:rsidRPr="005F72AF">
        <w:t xml:space="preserve"> as in previous years</w:t>
      </w:r>
      <w:r w:rsidRPr="005F72AF">
        <w:t>)</w:t>
      </w:r>
    </w:p>
    <w:tbl>
      <w:tblPr>
        <w:tblW w:w="6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134"/>
        <w:gridCol w:w="3543"/>
      </w:tblGrid>
      <w:tr w:rsidR="008C10B0" w14:paraId="36F06442" w14:textId="6DD48411" w:rsidTr="00E51BEB">
        <w:trPr>
          <w:trHeight w:val="80"/>
        </w:trPr>
        <w:tc>
          <w:tcPr>
            <w:tcW w:w="2117" w:type="dxa"/>
            <w:shd w:val="clear" w:color="auto" w:fill="auto"/>
            <w:tcMar>
              <w:top w:w="100" w:type="dxa"/>
              <w:left w:w="100" w:type="dxa"/>
              <w:bottom w:w="100" w:type="dxa"/>
              <w:right w:w="100" w:type="dxa"/>
            </w:tcMar>
          </w:tcPr>
          <w:p w14:paraId="1C220DA6" w14:textId="77777777" w:rsidR="008C10B0" w:rsidRDefault="008C10B0" w:rsidP="00C26775">
            <w:pPr>
              <w:widowControl w:val="0"/>
              <w:pBdr>
                <w:top w:val="nil"/>
                <w:left w:val="nil"/>
                <w:bottom w:val="nil"/>
                <w:right w:val="nil"/>
                <w:between w:val="nil"/>
              </w:pBdr>
            </w:pPr>
          </w:p>
        </w:tc>
        <w:tc>
          <w:tcPr>
            <w:tcW w:w="1134" w:type="dxa"/>
            <w:tcBorders>
              <w:right w:val="single" w:sz="4" w:space="0" w:color="auto"/>
            </w:tcBorders>
            <w:shd w:val="clear" w:color="auto" w:fill="auto"/>
            <w:tcMar>
              <w:top w:w="100" w:type="dxa"/>
              <w:left w:w="100" w:type="dxa"/>
              <w:bottom w:w="100" w:type="dxa"/>
              <w:right w:w="100" w:type="dxa"/>
            </w:tcMar>
          </w:tcPr>
          <w:p w14:paraId="7B318CB8" w14:textId="3E6609C7" w:rsidR="008C10B0" w:rsidRDefault="008C10B0" w:rsidP="008C10B0">
            <w:pPr>
              <w:widowControl w:val="0"/>
              <w:pBdr>
                <w:top w:val="nil"/>
                <w:left w:val="nil"/>
                <w:bottom w:val="nil"/>
                <w:right w:val="nil"/>
                <w:between w:val="nil"/>
              </w:pBdr>
              <w:jc w:val="center"/>
            </w:pPr>
            <w:r>
              <w:t>TBMH</w:t>
            </w:r>
          </w:p>
        </w:tc>
        <w:tc>
          <w:tcPr>
            <w:tcW w:w="3543" w:type="dxa"/>
            <w:tcBorders>
              <w:left w:val="single" w:sz="4" w:space="0" w:color="auto"/>
              <w:right w:val="single" w:sz="4" w:space="0" w:color="auto"/>
            </w:tcBorders>
            <w:shd w:val="clear" w:color="auto" w:fill="auto"/>
          </w:tcPr>
          <w:p w14:paraId="0CDB74C5" w14:textId="77777777" w:rsidR="008C10B0" w:rsidRDefault="008C10B0" w:rsidP="00C26775">
            <w:pPr>
              <w:widowControl w:val="0"/>
              <w:pBdr>
                <w:top w:val="nil"/>
                <w:left w:val="nil"/>
                <w:bottom w:val="nil"/>
                <w:right w:val="nil"/>
                <w:between w:val="nil"/>
              </w:pBdr>
              <w:jc w:val="center"/>
            </w:pPr>
            <w:r>
              <w:t>England &amp; Wales (2021 census)</w:t>
            </w:r>
          </w:p>
        </w:tc>
      </w:tr>
      <w:tr w:rsidR="008C10B0" w14:paraId="4231789E" w14:textId="77777777" w:rsidTr="00E51BEB">
        <w:trPr>
          <w:trHeight w:val="262"/>
        </w:trPr>
        <w:tc>
          <w:tcPr>
            <w:tcW w:w="2117" w:type="dxa"/>
            <w:shd w:val="clear" w:color="auto" w:fill="auto"/>
            <w:tcMar>
              <w:top w:w="100" w:type="dxa"/>
              <w:left w:w="100" w:type="dxa"/>
              <w:bottom w:w="100" w:type="dxa"/>
              <w:right w:w="100" w:type="dxa"/>
            </w:tcMar>
          </w:tcPr>
          <w:p w14:paraId="3F4303BB" w14:textId="77777777" w:rsidR="008C10B0" w:rsidRDefault="008C10B0" w:rsidP="00C26775">
            <w:pPr>
              <w:widowControl w:val="0"/>
              <w:pBdr>
                <w:top w:val="nil"/>
                <w:left w:val="nil"/>
                <w:bottom w:val="nil"/>
                <w:right w:val="nil"/>
                <w:between w:val="nil"/>
              </w:pBdr>
            </w:pPr>
          </w:p>
        </w:tc>
        <w:tc>
          <w:tcPr>
            <w:tcW w:w="1134" w:type="dxa"/>
            <w:tcBorders>
              <w:right w:val="single" w:sz="4" w:space="0" w:color="auto"/>
            </w:tcBorders>
          </w:tcPr>
          <w:p w14:paraId="1EC2C7F5" w14:textId="77777777" w:rsidR="008C10B0" w:rsidRPr="008166FA" w:rsidRDefault="008C10B0" w:rsidP="00C26775">
            <w:pPr>
              <w:widowControl w:val="0"/>
              <w:pBdr>
                <w:top w:val="nil"/>
                <w:left w:val="nil"/>
                <w:bottom w:val="nil"/>
                <w:right w:val="nil"/>
                <w:between w:val="nil"/>
              </w:pBdr>
              <w:rPr>
                <w:b/>
                <w:bCs/>
              </w:rPr>
            </w:pPr>
            <w:r w:rsidRPr="008166FA">
              <w:rPr>
                <w:b/>
                <w:bCs/>
              </w:rPr>
              <w:t>2023-24</w:t>
            </w:r>
          </w:p>
        </w:tc>
        <w:tc>
          <w:tcPr>
            <w:tcW w:w="3543" w:type="dxa"/>
            <w:tcBorders>
              <w:left w:val="single" w:sz="4" w:space="0" w:color="auto"/>
            </w:tcBorders>
            <w:shd w:val="clear" w:color="auto" w:fill="auto"/>
            <w:tcMar>
              <w:top w:w="100" w:type="dxa"/>
              <w:left w:w="100" w:type="dxa"/>
              <w:bottom w:w="100" w:type="dxa"/>
              <w:right w:w="100" w:type="dxa"/>
            </w:tcMar>
          </w:tcPr>
          <w:p w14:paraId="317DCD15" w14:textId="77777777" w:rsidR="008C10B0" w:rsidRDefault="008C10B0" w:rsidP="00C26775">
            <w:pPr>
              <w:widowControl w:val="0"/>
              <w:pBdr>
                <w:top w:val="nil"/>
                <w:left w:val="nil"/>
                <w:bottom w:val="nil"/>
                <w:right w:val="nil"/>
                <w:between w:val="nil"/>
              </w:pBdr>
            </w:pPr>
            <w:r>
              <w:t>Comparator</w:t>
            </w:r>
          </w:p>
        </w:tc>
      </w:tr>
      <w:tr w:rsidR="008C10B0" w14:paraId="1CEC4878" w14:textId="77777777" w:rsidTr="00E51BEB">
        <w:trPr>
          <w:trHeight w:val="250"/>
        </w:trPr>
        <w:tc>
          <w:tcPr>
            <w:tcW w:w="2117" w:type="dxa"/>
            <w:shd w:val="clear" w:color="auto" w:fill="auto"/>
            <w:tcMar>
              <w:top w:w="100" w:type="dxa"/>
              <w:left w:w="100" w:type="dxa"/>
              <w:bottom w:w="100" w:type="dxa"/>
              <w:right w:w="100" w:type="dxa"/>
            </w:tcMar>
          </w:tcPr>
          <w:p w14:paraId="7EED2501" w14:textId="77777777" w:rsidR="008C10B0" w:rsidRDefault="008C10B0" w:rsidP="00C26775">
            <w:pPr>
              <w:widowControl w:val="0"/>
              <w:pBdr>
                <w:top w:val="nil"/>
                <w:left w:val="nil"/>
                <w:bottom w:val="nil"/>
                <w:right w:val="nil"/>
                <w:between w:val="nil"/>
              </w:pBdr>
            </w:pPr>
            <w:r>
              <w:t>Female</w:t>
            </w:r>
          </w:p>
        </w:tc>
        <w:tc>
          <w:tcPr>
            <w:tcW w:w="1134" w:type="dxa"/>
            <w:tcBorders>
              <w:right w:val="single" w:sz="4" w:space="0" w:color="auto"/>
            </w:tcBorders>
            <w:shd w:val="clear" w:color="auto" w:fill="FFFFFF" w:themeFill="background1"/>
          </w:tcPr>
          <w:p w14:paraId="52438BCD" w14:textId="2D6801E6" w:rsidR="008C10B0" w:rsidRPr="008166FA" w:rsidRDefault="008C10B0" w:rsidP="00C26775">
            <w:pPr>
              <w:widowControl w:val="0"/>
              <w:pBdr>
                <w:top w:val="nil"/>
                <w:left w:val="nil"/>
                <w:bottom w:val="nil"/>
                <w:right w:val="nil"/>
                <w:between w:val="nil"/>
              </w:pBdr>
              <w:rPr>
                <w:b/>
                <w:bCs/>
              </w:rPr>
            </w:pPr>
            <w:r>
              <w:rPr>
                <w:b/>
                <w:bCs/>
              </w:rPr>
              <w:t>61.2</w:t>
            </w:r>
            <w:r w:rsidRPr="008166FA">
              <w:rPr>
                <w:b/>
                <w:bCs/>
              </w:rPr>
              <w:t>%</w:t>
            </w:r>
          </w:p>
        </w:tc>
        <w:tc>
          <w:tcPr>
            <w:tcW w:w="3543" w:type="dxa"/>
            <w:tcBorders>
              <w:left w:val="single" w:sz="4" w:space="0" w:color="auto"/>
            </w:tcBorders>
            <w:shd w:val="clear" w:color="auto" w:fill="auto"/>
            <w:tcMar>
              <w:top w:w="100" w:type="dxa"/>
              <w:left w:w="100" w:type="dxa"/>
              <w:bottom w:w="100" w:type="dxa"/>
              <w:right w:w="100" w:type="dxa"/>
            </w:tcMar>
          </w:tcPr>
          <w:p w14:paraId="04571C7B" w14:textId="77777777" w:rsidR="008C10B0" w:rsidRDefault="008C10B0" w:rsidP="00C26775">
            <w:pPr>
              <w:widowControl w:val="0"/>
              <w:pBdr>
                <w:top w:val="nil"/>
                <w:left w:val="nil"/>
                <w:bottom w:val="nil"/>
                <w:right w:val="nil"/>
                <w:between w:val="nil"/>
              </w:pBdr>
            </w:pPr>
            <w:r>
              <w:t>51.0%</w:t>
            </w:r>
          </w:p>
        </w:tc>
      </w:tr>
      <w:tr w:rsidR="008C10B0" w14:paraId="0249E79E" w14:textId="77777777" w:rsidTr="00E51BEB">
        <w:trPr>
          <w:trHeight w:val="250"/>
        </w:trPr>
        <w:tc>
          <w:tcPr>
            <w:tcW w:w="2117" w:type="dxa"/>
            <w:shd w:val="clear" w:color="auto" w:fill="auto"/>
            <w:tcMar>
              <w:top w:w="100" w:type="dxa"/>
              <w:left w:w="100" w:type="dxa"/>
              <w:bottom w:w="100" w:type="dxa"/>
              <w:right w:w="100" w:type="dxa"/>
            </w:tcMar>
          </w:tcPr>
          <w:p w14:paraId="2FA4D665" w14:textId="77777777" w:rsidR="008C10B0" w:rsidRDefault="008C10B0" w:rsidP="00C26775">
            <w:pPr>
              <w:widowControl w:val="0"/>
              <w:pBdr>
                <w:top w:val="nil"/>
                <w:left w:val="nil"/>
                <w:bottom w:val="nil"/>
                <w:right w:val="nil"/>
                <w:between w:val="nil"/>
              </w:pBdr>
            </w:pPr>
            <w:r>
              <w:t>Male</w:t>
            </w:r>
          </w:p>
        </w:tc>
        <w:tc>
          <w:tcPr>
            <w:tcW w:w="1134" w:type="dxa"/>
            <w:shd w:val="clear" w:color="auto" w:fill="FFFFFF" w:themeFill="background1"/>
          </w:tcPr>
          <w:p w14:paraId="38089013" w14:textId="52A996B5" w:rsidR="008C10B0" w:rsidRPr="008166FA" w:rsidRDefault="008C10B0" w:rsidP="00C26775">
            <w:pPr>
              <w:widowControl w:val="0"/>
              <w:pBdr>
                <w:top w:val="nil"/>
                <w:left w:val="nil"/>
                <w:bottom w:val="nil"/>
                <w:right w:val="nil"/>
                <w:between w:val="nil"/>
              </w:pBdr>
              <w:rPr>
                <w:b/>
                <w:bCs/>
              </w:rPr>
            </w:pPr>
            <w:r>
              <w:rPr>
                <w:b/>
                <w:bCs/>
              </w:rPr>
              <w:t>38.8</w:t>
            </w:r>
            <w:r w:rsidRPr="008166FA">
              <w:rPr>
                <w:b/>
                <w:bCs/>
              </w:rPr>
              <w:t>%</w:t>
            </w:r>
          </w:p>
        </w:tc>
        <w:tc>
          <w:tcPr>
            <w:tcW w:w="3543" w:type="dxa"/>
            <w:shd w:val="clear" w:color="auto" w:fill="auto"/>
            <w:tcMar>
              <w:top w:w="100" w:type="dxa"/>
              <w:left w:w="100" w:type="dxa"/>
              <w:bottom w:w="100" w:type="dxa"/>
              <w:right w:w="100" w:type="dxa"/>
            </w:tcMar>
          </w:tcPr>
          <w:p w14:paraId="3B8BEE83" w14:textId="77777777" w:rsidR="008C10B0" w:rsidRDefault="008C10B0" w:rsidP="00C26775">
            <w:pPr>
              <w:widowControl w:val="0"/>
              <w:pBdr>
                <w:top w:val="nil"/>
                <w:left w:val="nil"/>
                <w:bottom w:val="nil"/>
                <w:right w:val="nil"/>
                <w:between w:val="nil"/>
              </w:pBdr>
            </w:pPr>
            <w:r>
              <w:t>49.0%</w:t>
            </w:r>
          </w:p>
        </w:tc>
      </w:tr>
    </w:tbl>
    <w:p w14:paraId="690F8082" w14:textId="77777777" w:rsidR="00743F30" w:rsidRDefault="00743F30" w:rsidP="00A90174">
      <w:pPr>
        <w:pStyle w:val="Heading3"/>
      </w:pPr>
      <w:r w:rsidRPr="005F72AF">
        <w:t>Gender identity</w:t>
      </w:r>
    </w:p>
    <w:tbl>
      <w:tblPr>
        <w:tblW w:w="10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134"/>
        <w:gridCol w:w="1275"/>
        <w:gridCol w:w="1134"/>
        <w:gridCol w:w="1134"/>
        <w:gridCol w:w="3513"/>
      </w:tblGrid>
      <w:tr w:rsidR="00C83C21" w14:paraId="603828F8" w14:textId="77777777" w:rsidTr="006555C7">
        <w:trPr>
          <w:trHeight w:val="80"/>
        </w:trPr>
        <w:tc>
          <w:tcPr>
            <w:tcW w:w="2117" w:type="dxa"/>
            <w:shd w:val="clear" w:color="auto" w:fill="auto"/>
            <w:tcMar>
              <w:top w:w="100" w:type="dxa"/>
              <w:left w:w="100" w:type="dxa"/>
              <w:bottom w:w="100" w:type="dxa"/>
              <w:right w:w="100" w:type="dxa"/>
            </w:tcMar>
          </w:tcPr>
          <w:p w14:paraId="12C1F12B" w14:textId="77777777" w:rsidR="00C83C21" w:rsidRDefault="00C83C21" w:rsidP="000F2F17">
            <w:pPr>
              <w:widowControl w:val="0"/>
              <w:pBdr>
                <w:top w:val="nil"/>
                <w:left w:val="nil"/>
                <w:bottom w:val="nil"/>
                <w:right w:val="nil"/>
                <w:between w:val="nil"/>
              </w:pBdr>
            </w:pPr>
          </w:p>
        </w:tc>
        <w:tc>
          <w:tcPr>
            <w:tcW w:w="4677" w:type="dxa"/>
            <w:gridSpan w:val="4"/>
            <w:shd w:val="clear" w:color="auto" w:fill="auto"/>
            <w:tcMar>
              <w:top w:w="100" w:type="dxa"/>
              <w:left w:w="100" w:type="dxa"/>
              <w:bottom w:w="100" w:type="dxa"/>
              <w:right w:w="100" w:type="dxa"/>
            </w:tcMar>
          </w:tcPr>
          <w:p w14:paraId="1A1836B6" w14:textId="2A94CDEF" w:rsidR="00C83C21" w:rsidRDefault="00C83C21" w:rsidP="000F2F17">
            <w:pPr>
              <w:widowControl w:val="0"/>
              <w:pBdr>
                <w:top w:val="nil"/>
                <w:left w:val="nil"/>
                <w:bottom w:val="nil"/>
                <w:right w:val="nil"/>
                <w:between w:val="nil"/>
              </w:pBdr>
              <w:jc w:val="center"/>
            </w:pPr>
            <w:r>
              <w:t>TBMH</w:t>
            </w:r>
          </w:p>
        </w:tc>
        <w:tc>
          <w:tcPr>
            <w:tcW w:w="3513" w:type="dxa"/>
            <w:shd w:val="clear" w:color="auto" w:fill="auto"/>
            <w:tcMar>
              <w:top w:w="100" w:type="dxa"/>
              <w:left w:w="100" w:type="dxa"/>
              <w:bottom w:w="100" w:type="dxa"/>
              <w:right w:w="100" w:type="dxa"/>
            </w:tcMar>
          </w:tcPr>
          <w:p w14:paraId="00268139" w14:textId="681BCF6F" w:rsidR="00C83C21" w:rsidRDefault="00C83C21" w:rsidP="000F2F17">
            <w:pPr>
              <w:widowControl w:val="0"/>
              <w:pBdr>
                <w:top w:val="nil"/>
                <w:left w:val="nil"/>
                <w:bottom w:val="nil"/>
                <w:right w:val="nil"/>
                <w:between w:val="nil"/>
              </w:pBdr>
              <w:jc w:val="center"/>
            </w:pPr>
            <w:r>
              <w:t>England &amp; Wales (</w:t>
            </w:r>
            <w:hyperlink r:id="rId83" w:history="1">
              <w:r w:rsidRPr="00E51BEB">
                <w:rPr>
                  <w:rStyle w:val="Hyperlink"/>
                </w:rPr>
                <w:t>2021 census</w:t>
              </w:r>
            </w:hyperlink>
            <w:r>
              <w:t>)</w:t>
            </w:r>
          </w:p>
        </w:tc>
      </w:tr>
      <w:tr w:rsidR="00C83C21" w14:paraId="10F1E13C" w14:textId="77777777" w:rsidTr="006555C7">
        <w:trPr>
          <w:trHeight w:val="262"/>
        </w:trPr>
        <w:tc>
          <w:tcPr>
            <w:tcW w:w="2117" w:type="dxa"/>
            <w:shd w:val="clear" w:color="auto" w:fill="auto"/>
            <w:tcMar>
              <w:top w:w="100" w:type="dxa"/>
              <w:left w:w="100" w:type="dxa"/>
              <w:bottom w:w="100" w:type="dxa"/>
              <w:right w:w="100" w:type="dxa"/>
            </w:tcMar>
          </w:tcPr>
          <w:p w14:paraId="658893F3" w14:textId="77777777" w:rsidR="00C83C21" w:rsidRDefault="00C83C21" w:rsidP="000F2F17">
            <w:pPr>
              <w:widowControl w:val="0"/>
              <w:pBdr>
                <w:top w:val="nil"/>
                <w:left w:val="nil"/>
                <w:bottom w:val="nil"/>
                <w:right w:val="nil"/>
                <w:between w:val="nil"/>
              </w:pBdr>
            </w:pPr>
          </w:p>
        </w:tc>
        <w:tc>
          <w:tcPr>
            <w:tcW w:w="1134" w:type="dxa"/>
            <w:tcBorders>
              <w:right w:val="single" w:sz="4" w:space="0" w:color="auto"/>
            </w:tcBorders>
            <w:shd w:val="clear" w:color="auto" w:fill="auto"/>
            <w:tcMar>
              <w:top w:w="100" w:type="dxa"/>
              <w:left w:w="100" w:type="dxa"/>
              <w:bottom w:w="100" w:type="dxa"/>
              <w:right w:w="100" w:type="dxa"/>
            </w:tcMar>
          </w:tcPr>
          <w:p w14:paraId="43A0C20B" w14:textId="77777777" w:rsidR="00C83C21" w:rsidRDefault="00C83C21" w:rsidP="000F2F17">
            <w:pPr>
              <w:widowControl w:val="0"/>
              <w:pBdr>
                <w:top w:val="nil"/>
                <w:left w:val="nil"/>
                <w:bottom w:val="nil"/>
                <w:right w:val="nil"/>
                <w:between w:val="nil"/>
              </w:pBdr>
            </w:pPr>
            <w:r>
              <w:t>2020-21</w:t>
            </w:r>
          </w:p>
        </w:tc>
        <w:tc>
          <w:tcPr>
            <w:tcW w:w="1275" w:type="dxa"/>
            <w:tcBorders>
              <w:left w:val="single" w:sz="4" w:space="0" w:color="auto"/>
            </w:tcBorders>
            <w:shd w:val="clear" w:color="auto" w:fill="auto"/>
          </w:tcPr>
          <w:p w14:paraId="09410800" w14:textId="77777777" w:rsidR="00C83C21" w:rsidRDefault="00C83C21" w:rsidP="000F2F17">
            <w:pPr>
              <w:widowControl w:val="0"/>
              <w:pBdr>
                <w:top w:val="nil"/>
                <w:left w:val="nil"/>
                <w:bottom w:val="nil"/>
                <w:right w:val="nil"/>
                <w:between w:val="nil"/>
              </w:pBdr>
            </w:pPr>
            <w:r>
              <w:t>2021-22</w:t>
            </w:r>
          </w:p>
        </w:tc>
        <w:tc>
          <w:tcPr>
            <w:tcW w:w="1134" w:type="dxa"/>
          </w:tcPr>
          <w:p w14:paraId="73789960" w14:textId="188A5049" w:rsidR="00C83C21" w:rsidRDefault="00C83C21" w:rsidP="000F2F17">
            <w:pPr>
              <w:widowControl w:val="0"/>
              <w:pBdr>
                <w:top w:val="nil"/>
                <w:left w:val="nil"/>
                <w:bottom w:val="nil"/>
                <w:right w:val="nil"/>
                <w:between w:val="nil"/>
              </w:pBdr>
            </w:pPr>
            <w:r>
              <w:t>2022-23</w:t>
            </w:r>
          </w:p>
        </w:tc>
        <w:tc>
          <w:tcPr>
            <w:tcW w:w="1134" w:type="dxa"/>
          </w:tcPr>
          <w:p w14:paraId="0E65950F" w14:textId="2EE9C4CF" w:rsidR="00C83C21" w:rsidRPr="008166FA" w:rsidRDefault="00C83C21" w:rsidP="000F2F17">
            <w:pPr>
              <w:widowControl w:val="0"/>
              <w:pBdr>
                <w:top w:val="nil"/>
                <w:left w:val="nil"/>
                <w:bottom w:val="nil"/>
                <w:right w:val="nil"/>
                <w:between w:val="nil"/>
              </w:pBdr>
              <w:rPr>
                <w:b/>
                <w:bCs/>
              </w:rPr>
            </w:pPr>
            <w:r w:rsidRPr="008166FA">
              <w:rPr>
                <w:b/>
                <w:bCs/>
              </w:rPr>
              <w:t>2023-24</w:t>
            </w:r>
          </w:p>
        </w:tc>
        <w:tc>
          <w:tcPr>
            <w:tcW w:w="3513" w:type="dxa"/>
            <w:shd w:val="clear" w:color="auto" w:fill="auto"/>
            <w:tcMar>
              <w:top w:w="100" w:type="dxa"/>
              <w:left w:w="100" w:type="dxa"/>
              <w:bottom w:w="100" w:type="dxa"/>
              <w:right w:w="100" w:type="dxa"/>
            </w:tcMar>
          </w:tcPr>
          <w:p w14:paraId="1EDC9FF9" w14:textId="2DF796EC" w:rsidR="00C83C21" w:rsidRDefault="00C83C21" w:rsidP="000F2F17">
            <w:pPr>
              <w:widowControl w:val="0"/>
              <w:pBdr>
                <w:top w:val="nil"/>
                <w:left w:val="nil"/>
                <w:bottom w:val="nil"/>
                <w:right w:val="nil"/>
                <w:between w:val="nil"/>
              </w:pBdr>
            </w:pPr>
            <w:r>
              <w:t>Comparator</w:t>
            </w:r>
          </w:p>
        </w:tc>
      </w:tr>
      <w:tr w:rsidR="00C83C21" w14:paraId="44F3404C" w14:textId="77777777" w:rsidTr="006555C7">
        <w:trPr>
          <w:trHeight w:val="250"/>
        </w:trPr>
        <w:tc>
          <w:tcPr>
            <w:tcW w:w="2117" w:type="dxa"/>
            <w:shd w:val="clear" w:color="auto" w:fill="auto"/>
            <w:tcMar>
              <w:top w:w="100" w:type="dxa"/>
              <w:left w:w="100" w:type="dxa"/>
              <w:bottom w:w="100" w:type="dxa"/>
              <w:right w:w="100" w:type="dxa"/>
            </w:tcMar>
          </w:tcPr>
          <w:p w14:paraId="2A5A831B" w14:textId="75C9FCEB" w:rsidR="00C83C21" w:rsidRDefault="00E51BEB" w:rsidP="000F2F17">
            <w:pPr>
              <w:widowControl w:val="0"/>
              <w:pBdr>
                <w:top w:val="nil"/>
                <w:left w:val="nil"/>
                <w:bottom w:val="nil"/>
                <w:right w:val="nil"/>
                <w:between w:val="nil"/>
              </w:pBdr>
            </w:pPr>
            <w:r>
              <w:t>Woman</w:t>
            </w:r>
          </w:p>
        </w:tc>
        <w:tc>
          <w:tcPr>
            <w:tcW w:w="1134" w:type="dxa"/>
            <w:tcBorders>
              <w:right w:val="single" w:sz="4" w:space="0" w:color="auto"/>
            </w:tcBorders>
            <w:shd w:val="clear" w:color="auto" w:fill="auto"/>
            <w:tcMar>
              <w:top w:w="100" w:type="dxa"/>
              <w:left w:w="100" w:type="dxa"/>
              <w:bottom w:w="100" w:type="dxa"/>
              <w:right w:w="100" w:type="dxa"/>
            </w:tcMar>
          </w:tcPr>
          <w:p w14:paraId="6D646126" w14:textId="77777777" w:rsidR="00C83C21" w:rsidRDefault="00C83C21" w:rsidP="000F2F17">
            <w:pPr>
              <w:widowControl w:val="0"/>
              <w:pBdr>
                <w:top w:val="nil"/>
                <w:left w:val="nil"/>
                <w:bottom w:val="nil"/>
                <w:right w:val="nil"/>
                <w:between w:val="nil"/>
              </w:pBdr>
            </w:pPr>
            <w:r>
              <w:t>68.2%</w:t>
            </w:r>
          </w:p>
        </w:tc>
        <w:tc>
          <w:tcPr>
            <w:tcW w:w="1275" w:type="dxa"/>
            <w:tcBorders>
              <w:left w:val="single" w:sz="4" w:space="0" w:color="auto"/>
            </w:tcBorders>
            <w:shd w:val="clear" w:color="auto" w:fill="FF6FB6" w:themeFill="accent2" w:themeFillTint="66"/>
          </w:tcPr>
          <w:p w14:paraId="3EEFCD71" w14:textId="77777777" w:rsidR="00C83C21" w:rsidRDefault="00C83C21" w:rsidP="000F2F17">
            <w:pPr>
              <w:widowControl w:val="0"/>
              <w:pBdr>
                <w:top w:val="nil"/>
                <w:left w:val="nil"/>
                <w:bottom w:val="nil"/>
                <w:right w:val="nil"/>
                <w:between w:val="nil"/>
              </w:pBdr>
            </w:pPr>
            <w:r>
              <w:t>68.8%</w:t>
            </w:r>
          </w:p>
        </w:tc>
        <w:tc>
          <w:tcPr>
            <w:tcW w:w="1134" w:type="dxa"/>
            <w:shd w:val="clear" w:color="auto" w:fill="FF6FB6" w:themeFill="accent2" w:themeFillTint="66"/>
          </w:tcPr>
          <w:p w14:paraId="5C76FEBD" w14:textId="3856B106" w:rsidR="00C83C21" w:rsidRDefault="00C83C21" w:rsidP="000F2F17">
            <w:pPr>
              <w:widowControl w:val="0"/>
              <w:pBdr>
                <w:top w:val="nil"/>
                <w:left w:val="nil"/>
                <w:bottom w:val="nil"/>
                <w:right w:val="nil"/>
                <w:between w:val="nil"/>
              </w:pBdr>
            </w:pPr>
            <w:r>
              <w:t>77.4%</w:t>
            </w:r>
          </w:p>
        </w:tc>
        <w:tc>
          <w:tcPr>
            <w:tcW w:w="1134" w:type="dxa"/>
            <w:shd w:val="clear" w:color="auto" w:fill="92D050"/>
          </w:tcPr>
          <w:p w14:paraId="1F0B1FBF" w14:textId="6E9406D5" w:rsidR="00C83C21" w:rsidRPr="008166FA" w:rsidRDefault="002E1C92" w:rsidP="000F2F17">
            <w:pPr>
              <w:widowControl w:val="0"/>
              <w:pBdr>
                <w:top w:val="nil"/>
                <w:left w:val="nil"/>
                <w:bottom w:val="nil"/>
                <w:right w:val="nil"/>
                <w:between w:val="nil"/>
              </w:pBdr>
              <w:rPr>
                <w:b/>
                <w:bCs/>
              </w:rPr>
            </w:pPr>
            <w:r w:rsidRPr="008166FA">
              <w:rPr>
                <w:b/>
                <w:bCs/>
              </w:rPr>
              <w:t>57.</w:t>
            </w:r>
            <w:r w:rsidR="00E51BEB">
              <w:rPr>
                <w:b/>
                <w:bCs/>
              </w:rPr>
              <w:t>1</w:t>
            </w:r>
            <w:r w:rsidRPr="008166FA">
              <w:rPr>
                <w:b/>
                <w:bCs/>
              </w:rPr>
              <w:t>%</w:t>
            </w:r>
          </w:p>
        </w:tc>
        <w:tc>
          <w:tcPr>
            <w:tcW w:w="3513" w:type="dxa"/>
            <w:shd w:val="clear" w:color="auto" w:fill="auto"/>
            <w:tcMar>
              <w:top w:w="100" w:type="dxa"/>
              <w:left w:w="100" w:type="dxa"/>
              <w:bottom w:w="100" w:type="dxa"/>
              <w:right w:w="100" w:type="dxa"/>
            </w:tcMar>
          </w:tcPr>
          <w:p w14:paraId="10A92B6A" w14:textId="057A37E0" w:rsidR="00C83C21" w:rsidRDefault="00E51BEB" w:rsidP="000F2F17">
            <w:pPr>
              <w:widowControl w:val="0"/>
              <w:pBdr>
                <w:top w:val="nil"/>
                <w:left w:val="nil"/>
                <w:bottom w:val="nil"/>
                <w:right w:val="nil"/>
                <w:between w:val="nil"/>
              </w:pBdr>
            </w:pPr>
            <w:r>
              <w:t>50.7%</w:t>
            </w:r>
          </w:p>
        </w:tc>
      </w:tr>
      <w:tr w:rsidR="00C83C21" w14:paraId="0106892E" w14:textId="77777777" w:rsidTr="006555C7">
        <w:trPr>
          <w:trHeight w:val="250"/>
        </w:trPr>
        <w:tc>
          <w:tcPr>
            <w:tcW w:w="2117" w:type="dxa"/>
            <w:shd w:val="clear" w:color="auto" w:fill="auto"/>
            <w:tcMar>
              <w:top w:w="100" w:type="dxa"/>
              <w:left w:w="100" w:type="dxa"/>
              <w:bottom w:w="100" w:type="dxa"/>
              <w:right w:w="100" w:type="dxa"/>
            </w:tcMar>
          </w:tcPr>
          <w:p w14:paraId="42F685B1" w14:textId="202AEA26" w:rsidR="00C83C21" w:rsidRDefault="00C83C21" w:rsidP="000F2F17">
            <w:pPr>
              <w:widowControl w:val="0"/>
              <w:pBdr>
                <w:top w:val="nil"/>
                <w:left w:val="nil"/>
                <w:bottom w:val="nil"/>
                <w:right w:val="nil"/>
                <w:between w:val="nil"/>
              </w:pBdr>
            </w:pPr>
            <w:r>
              <w:t>Ma</w:t>
            </w:r>
            <w:r w:rsidR="00E51BEB">
              <w:t>n</w:t>
            </w:r>
          </w:p>
        </w:tc>
        <w:tc>
          <w:tcPr>
            <w:tcW w:w="1134" w:type="dxa"/>
            <w:tcBorders>
              <w:right w:val="single" w:sz="4" w:space="0" w:color="auto"/>
            </w:tcBorders>
            <w:shd w:val="clear" w:color="auto" w:fill="auto"/>
            <w:tcMar>
              <w:top w:w="100" w:type="dxa"/>
              <w:left w:w="100" w:type="dxa"/>
              <w:bottom w:w="100" w:type="dxa"/>
              <w:right w:w="100" w:type="dxa"/>
            </w:tcMar>
          </w:tcPr>
          <w:p w14:paraId="0673A83A" w14:textId="77777777" w:rsidR="00C83C21" w:rsidRDefault="00C83C21" w:rsidP="000F2F17">
            <w:pPr>
              <w:widowControl w:val="0"/>
              <w:pBdr>
                <w:top w:val="nil"/>
                <w:left w:val="nil"/>
                <w:bottom w:val="nil"/>
                <w:right w:val="nil"/>
                <w:between w:val="nil"/>
              </w:pBdr>
            </w:pPr>
            <w:r>
              <w:t>31.8%</w:t>
            </w:r>
          </w:p>
        </w:tc>
        <w:tc>
          <w:tcPr>
            <w:tcW w:w="1275" w:type="dxa"/>
            <w:tcBorders>
              <w:left w:val="single" w:sz="4" w:space="0" w:color="auto"/>
            </w:tcBorders>
            <w:shd w:val="clear" w:color="auto" w:fill="FF6FB6" w:themeFill="accent2" w:themeFillTint="66"/>
          </w:tcPr>
          <w:p w14:paraId="1E097324" w14:textId="77777777" w:rsidR="00C83C21" w:rsidRDefault="00C83C21" w:rsidP="000F2F17">
            <w:pPr>
              <w:widowControl w:val="0"/>
              <w:pBdr>
                <w:top w:val="nil"/>
                <w:left w:val="nil"/>
                <w:bottom w:val="nil"/>
                <w:right w:val="nil"/>
                <w:between w:val="nil"/>
              </w:pBdr>
            </w:pPr>
            <w:r>
              <w:t>31.3%</w:t>
            </w:r>
          </w:p>
        </w:tc>
        <w:tc>
          <w:tcPr>
            <w:tcW w:w="1134" w:type="dxa"/>
            <w:shd w:val="clear" w:color="auto" w:fill="FF6FB6" w:themeFill="accent2" w:themeFillTint="66"/>
          </w:tcPr>
          <w:p w14:paraId="0BD25BB1" w14:textId="0644DF25" w:rsidR="00C83C21" w:rsidRDefault="00C83C21" w:rsidP="000F2F17">
            <w:pPr>
              <w:widowControl w:val="0"/>
              <w:pBdr>
                <w:top w:val="nil"/>
                <w:left w:val="nil"/>
                <w:bottom w:val="nil"/>
                <w:right w:val="nil"/>
                <w:between w:val="nil"/>
              </w:pBdr>
            </w:pPr>
            <w:r>
              <w:t>22.6%</w:t>
            </w:r>
          </w:p>
        </w:tc>
        <w:tc>
          <w:tcPr>
            <w:tcW w:w="1134" w:type="dxa"/>
            <w:shd w:val="clear" w:color="auto" w:fill="92D050"/>
          </w:tcPr>
          <w:p w14:paraId="549E9291" w14:textId="76F7A552" w:rsidR="00C83C21" w:rsidRPr="008166FA" w:rsidRDefault="00E51BEB" w:rsidP="000F2F17">
            <w:pPr>
              <w:widowControl w:val="0"/>
              <w:pBdr>
                <w:top w:val="nil"/>
                <w:left w:val="nil"/>
                <w:bottom w:val="nil"/>
                <w:right w:val="nil"/>
                <w:between w:val="nil"/>
              </w:pBdr>
              <w:rPr>
                <w:b/>
                <w:bCs/>
              </w:rPr>
            </w:pPr>
            <w:r>
              <w:rPr>
                <w:b/>
                <w:bCs/>
              </w:rPr>
              <w:t>36.7</w:t>
            </w:r>
            <w:r w:rsidR="002E1C92" w:rsidRPr="008166FA">
              <w:rPr>
                <w:b/>
                <w:bCs/>
              </w:rPr>
              <w:t>%</w:t>
            </w:r>
          </w:p>
        </w:tc>
        <w:tc>
          <w:tcPr>
            <w:tcW w:w="3513" w:type="dxa"/>
            <w:shd w:val="clear" w:color="auto" w:fill="auto"/>
            <w:tcMar>
              <w:top w:w="100" w:type="dxa"/>
              <w:left w:w="100" w:type="dxa"/>
              <w:bottom w:w="100" w:type="dxa"/>
              <w:right w:w="100" w:type="dxa"/>
            </w:tcMar>
          </w:tcPr>
          <w:p w14:paraId="6B92FD26" w14:textId="6A4895EB" w:rsidR="00C83C21" w:rsidRDefault="00E51BEB" w:rsidP="000F2F17">
            <w:pPr>
              <w:widowControl w:val="0"/>
              <w:pBdr>
                <w:top w:val="nil"/>
                <w:left w:val="nil"/>
                <w:bottom w:val="nil"/>
                <w:right w:val="nil"/>
                <w:between w:val="nil"/>
              </w:pBdr>
            </w:pPr>
            <w:r>
              <w:t>48.7%</w:t>
            </w:r>
          </w:p>
        </w:tc>
      </w:tr>
      <w:tr w:rsidR="006555C7" w14:paraId="4B5296FC" w14:textId="77777777" w:rsidTr="006555C7">
        <w:trPr>
          <w:trHeight w:val="250"/>
        </w:trPr>
        <w:tc>
          <w:tcPr>
            <w:tcW w:w="2117" w:type="dxa"/>
            <w:shd w:val="clear" w:color="auto" w:fill="auto"/>
            <w:tcMar>
              <w:top w:w="100" w:type="dxa"/>
              <w:left w:w="100" w:type="dxa"/>
              <w:bottom w:w="100" w:type="dxa"/>
              <w:right w:w="100" w:type="dxa"/>
            </w:tcMar>
          </w:tcPr>
          <w:p w14:paraId="7ED8E374" w14:textId="63A4A025" w:rsidR="006555C7" w:rsidRDefault="006555C7" w:rsidP="000F2F17">
            <w:pPr>
              <w:widowControl w:val="0"/>
              <w:pBdr>
                <w:top w:val="nil"/>
                <w:left w:val="nil"/>
                <w:bottom w:val="nil"/>
                <w:right w:val="nil"/>
                <w:between w:val="nil"/>
              </w:pBdr>
            </w:pPr>
            <w:r>
              <w:t>Non-binary</w:t>
            </w:r>
          </w:p>
        </w:tc>
        <w:tc>
          <w:tcPr>
            <w:tcW w:w="1134" w:type="dxa"/>
            <w:tcBorders>
              <w:right w:val="single" w:sz="4" w:space="0" w:color="auto"/>
            </w:tcBorders>
            <w:shd w:val="clear" w:color="auto" w:fill="auto"/>
            <w:tcMar>
              <w:top w:w="100" w:type="dxa"/>
              <w:left w:w="100" w:type="dxa"/>
              <w:bottom w:w="100" w:type="dxa"/>
              <w:right w:w="100" w:type="dxa"/>
            </w:tcMar>
          </w:tcPr>
          <w:p w14:paraId="619ADFA3" w14:textId="77777777" w:rsidR="006555C7" w:rsidRDefault="006555C7" w:rsidP="000F2F17">
            <w:pPr>
              <w:widowControl w:val="0"/>
              <w:pBdr>
                <w:top w:val="nil"/>
                <w:left w:val="nil"/>
                <w:bottom w:val="nil"/>
                <w:right w:val="nil"/>
                <w:between w:val="nil"/>
              </w:pBdr>
            </w:pPr>
          </w:p>
        </w:tc>
        <w:tc>
          <w:tcPr>
            <w:tcW w:w="1275" w:type="dxa"/>
            <w:tcBorders>
              <w:left w:val="single" w:sz="4" w:space="0" w:color="auto"/>
            </w:tcBorders>
            <w:shd w:val="clear" w:color="auto" w:fill="FF6FB6" w:themeFill="accent2" w:themeFillTint="66"/>
          </w:tcPr>
          <w:p w14:paraId="0D824BDB" w14:textId="77777777" w:rsidR="006555C7" w:rsidRDefault="006555C7" w:rsidP="000F2F17">
            <w:pPr>
              <w:widowControl w:val="0"/>
              <w:pBdr>
                <w:top w:val="nil"/>
                <w:left w:val="nil"/>
                <w:bottom w:val="nil"/>
                <w:right w:val="nil"/>
                <w:between w:val="nil"/>
              </w:pBdr>
            </w:pPr>
          </w:p>
        </w:tc>
        <w:tc>
          <w:tcPr>
            <w:tcW w:w="1134" w:type="dxa"/>
            <w:shd w:val="clear" w:color="auto" w:fill="FF6FB6" w:themeFill="accent2" w:themeFillTint="66"/>
          </w:tcPr>
          <w:p w14:paraId="5AA4C9A7" w14:textId="77777777" w:rsidR="006555C7" w:rsidRDefault="006555C7" w:rsidP="000F2F17">
            <w:pPr>
              <w:widowControl w:val="0"/>
              <w:pBdr>
                <w:top w:val="nil"/>
                <w:left w:val="nil"/>
                <w:bottom w:val="nil"/>
                <w:right w:val="nil"/>
                <w:between w:val="nil"/>
              </w:pBdr>
            </w:pPr>
          </w:p>
        </w:tc>
        <w:tc>
          <w:tcPr>
            <w:tcW w:w="1134" w:type="dxa"/>
            <w:shd w:val="clear" w:color="auto" w:fill="92D050"/>
          </w:tcPr>
          <w:p w14:paraId="7ED8F53D" w14:textId="728A32FB" w:rsidR="006555C7" w:rsidRPr="008166FA" w:rsidRDefault="00E51BEB" w:rsidP="000F2F17">
            <w:pPr>
              <w:widowControl w:val="0"/>
              <w:pBdr>
                <w:top w:val="nil"/>
                <w:left w:val="nil"/>
                <w:bottom w:val="nil"/>
                <w:right w:val="nil"/>
                <w:between w:val="nil"/>
              </w:pBdr>
              <w:rPr>
                <w:b/>
                <w:bCs/>
              </w:rPr>
            </w:pPr>
            <w:r>
              <w:rPr>
                <w:b/>
                <w:bCs/>
              </w:rPr>
              <w:t>6.1%</w:t>
            </w:r>
          </w:p>
        </w:tc>
        <w:tc>
          <w:tcPr>
            <w:tcW w:w="3513" w:type="dxa"/>
            <w:shd w:val="clear" w:color="auto" w:fill="auto"/>
            <w:tcMar>
              <w:top w:w="100" w:type="dxa"/>
              <w:left w:w="100" w:type="dxa"/>
              <w:bottom w:w="100" w:type="dxa"/>
              <w:right w:w="100" w:type="dxa"/>
            </w:tcMar>
          </w:tcPr>
          <w:p w14:paraId="644522BD" w14:textId="29242267" w:rsidR="006555C7" w:rsidRDefault="00E51BEB" w:rsidP="000F2F17">
            <w:pPr>
              <w:widowControl w:val="0"/>
              <w:pBdr>
                <w:top w:val="nil"/>
                <w:left w:val="nil"/>
                <w:bottom w:val="nil"/>
                <w:right w:val="nil"/>
                <w:between w:val="nil"/>
              </w:pBdr>
            </w:pPr>
            <w:r>
              <w:t>0.6%</w:t>
            </w:r>
          </w:p>
        </w:tc>
      </w:tr>
    </w:tbl>
    <w:p w14:paraId="72C94C40" w14:textId="77777777" w:rsidR="00743F30" w:rsidRPr="00007C0A" w:rsidRDefault="00743F30" w:rsidP="00743F30">
      <w:pPr>
        <w:rPr>
          <w:sz w:val="10"/>
          <w:szCs w:val="10"/>
        </w:rPr>
      </w:pPr>
    </w:p>
    <w:p w14:paraId="6E09BFE2" w14:textId="315B7EC2" w:rsidR="0021707F" w:rsidRPr="005F72AF" w:rsidRDefault="00743F30" w:rsidP="00743F30">
      <w:r w:rsidRPr="005F72AF">
        <w:t>M</w:t>
      </w:r>
      <w:r w:rsidR="00E51BEB" w:rsidRPr="005F72AF">
        <w:t>en</w:t>
      </w:r>
      <w:r w:rsidRPr="005F72AF">
        <w:t xml:space="preserve"> are under-represented, and women over-represented within the hub</w:t>
      </w:r>
      <w:r w:rsidR="002E1C92" w:rsidRPr="005F72AF">
        <w:t xml:space="preserve"> workforce</w:t>
      </w:r>
      <w:r w:rsidRPr="005F72AF">
        <w:t xml:space="preserve">, compared to the national picture in the 2021 census. </w:t>
      </w:r>
      <w:r w:rsidR="00867108" w:rsidRPr="005F72AF">
        <w:t xml:space="preserve">“Prefer Not to Say” </w:t>
      </w:r>
      <w:r w:rsidR="00307E5B" w:rsidRPr="005F72AF">
        <w:t xml:space="preserve">(PNTS) </w:t>
      </w:r>
      <w:r w:rsidR="00867108" w:rsidRPr="005F72AF">
        <w:t xml:space="preserve">responses </w:t>
      </w:r>
      <w:r w:rsidRPr="005F72AF">
        <w:t xml:space="preserve">are excluded </w:t>
      </w:r>
      <w:r w:rsidR="00307E5B" w:rsidRPr="005F72AF">
        <w:t xml:space="preserve">from </w:t>
      </w:r>
      <w:r w:rsidRPr="005F72AF">
        <w:t>these figures</w:t>
      </w:r>
      <w:r w:rsidR="00307E5B" w:rsidRPr="005F72AF">
        <w:t>, as are non-respondents to the comparator census</w:t>
      </w:r>
      <w:r w:rsidRPr="005F72AF">
        <w:t>.</w:t>
      </w:r>
    </w:p>
    <w:p w14:paraId="0A33B673" w14:textId="5D177DE8" w:rsidR="0021707F" w:rsidRPr="005F72AF" w:rsidRDefault="0021707F" w:rsidP="0021707F">
      <w:pPr>
        <w:pStyle w:val="Heading3"/>
      </w:pPr>
      <w:r w:rsidRPr="005F72AF">
        <w:t>Gender identity different to sex registered at birth</w:t>
      </w:r>
    </w:p>
    <w:p w14:paraId="054D86A9" w14:textId="445A4593" w:rsidR="0021707F" w:rsidRDefault="002E1C92" w:rsidP="00743F30">
      <w:r w:rsidRPr="005F72AF">
        <w:t>4</w:t>
      </w:r>
      <w:r w:rsidR="0021707F" w:rsidRPr="005F72AF">
        <w:t xml:space="preserve"> survey respondent identified as having a different gender to their sex registered at birth (</w:t>
      </w:r>
      <w:r w:rsidRPr="005F72AF">
        <w:t>7.7</w:t>
      </w:r>
      <w:r w:rsidR="0021707F" w:rsidRPr="005F72AF">
        <w:t>% of respondents), compared to a 0.5</w:t>
      </w:r>
      <w:r w:rsidR="00E51BEB" w:rsidRPr="005F72AF">
        <w:t>3</w:t>
      </w:r>
      <w:r w:rsidR="0021707F" w:rsidRPr="005F72AF">
        <w:t>% figure from ONS (</w:t>
      </w:r>
      <w:hyperlink r:id="rId84" w:history="1">
        <w:r w:rsidR="0021707F" w:rsidRPr="005F72AF">
          <w:rPr>
            <w:rStyle w:val="Hyperlink"/>
          </w:rPr>
          <w:t>Census 2021</w:t>
        </w:r>
      </w:hyperlink>
      <w:r w:rsidR="0021707F" w:rsidRPr="005F72AF">
        <w:t>, England figure).</w:t>
      </w:r>
    </w:p>
    <w:p w14:paraId="3C61B7D0" w14:textId="77777777" w:rsidR="00743F30" w:rsidRDefault="00743F30" w:rsidP="00743F30">
      <w:pPr>
        <w:pStyle w:val="Heading3"/>
      </w:pPr>
      <w:r>
        <w:t>Sexual Orientation</w:t>
      </w:r>
    </w:p>
    <w:tbl>
      <w:tblPr>
        <w:tblW w:w="10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6"/>
        <w:gridCol w:w="1165"/>
        <w:gridCol w:w="1165"/>
        <w:gridCol w:w="1165"/>
        <w:gridCol w:w="1168"/>
        <w:gridCol w:w="2331"/>
      </w:tblGrid>
      <w:tr w:rsidR="002E1C92" w14:paraId="7B940DD9" w14:textId="77777777" w:rsidTr="008111F6">
        <w:trPr>
          <w:trHeight w:val="178"/>
        </w:trPr>
        <w:tc>
          <w:tcPr>
            <w:tcW w:w="3196" w:type="dxa"/>
            <w:shd w:val="clear" w:color="auto" w:fill="auto"/>
            <w:tcMar>
              <w:top w:w="100" w:type="dxa"/>
              <w:left w:w="100" w:type="dxa"/>
              <w:bottom w:w="100" w:type="dxa"/>
              <w:right w:w="100" w:type="dxa"/>
            </w:tcMar>
          </w:tcPr>
          <w:p w14:paraId="0BD56BCD" w14:textId="77777777" w:rsidR="002E1C92" w:rsidRDefault="002E1C92" w:rsidP="000F2F17">
            <w:pPr>
              <w:widowControl w:val="0"/>
              <w:pBdr>
                <w:top w:val="nil"/>
                <w:left w:val="nil"/>
                <w:bottom w:val="nil"/>
                <w:right w:val="nil"/>
                <w:between w:val="nil"/>
              </w:pBdr>
            </w:pPr>
          </w:p>
        </w:tc>
        <w:tc>
          <w:tcPr>
            <w:tcW w:w="4663" w:type="dxa"/>
            <w:gridSpan w:val="4"/>
            <w:shd w:val="clear" w:color="auto" w:fill="auto"/>
            <w:tcMar>
              <w:top w:w="100" w:type="dxa"/>
              <w:left w:w="100" w:type="dxa"/>
              <w:bottom w:w="100" w:type="dxa"/>
              <w:right w:w="100" w:type="dxa"/>
            </w:tcMar>
          </w:tcPr>
          <w:p w14:paraId="1E9C59AA" w14:textId="732AD4E7" w:rsidR="002E1C92" w:rsidRDefault="002E1C92" w:rsidP="000F2F17">
            <w:pPr>
              <w:widowControl w:val="0"/>
              <w:pBdr>
                <w:top w:val="nil"/>
                <w:left w:val="nil"/>
                <w:bottom w:val="nil"/>
                <w:right w:val="nil"/>
                <w:between w:val="nil"/>
              </w:pBdr>
              <w:jc w:val="center"/>
            </w:pPr>
            <w:r>
              <w:t>TBMH</w:t>
            </w:r>
          </w:p>
        </w:tc>
        <w:tc>
          <w:tcPr>
            <w:tcW w:w="2331" w:type="dxa"/>
            <w:shd w:val="clear" w:color="auto" w:fill="auto"/>
            <w:tcMar>
              <w:top w:w="100" w:type="dxa"/>
              <w:left w:w="100" w:type="dxa"/>
              <w:bottom w:w="100" w:type="dxa"/>
              <w:right w:w="100" w:type="dxa"/>
            </w:tcMar>
          </w:tcPr>
          <w:p w14:paraId="1A77A8D1" w14:textId="5FD58D58" w:rsidR="002E1C92" w:rsidRDefault="002E1C92" w:rsidP="000F2F17">
            <w:pPr>
              <w:widowControl w:val="0"/>
              <w:pBdr>
                <w:top w:val="nil"/>
                <w:left w:val="nil"/>
                <w:bottom w:val="nil"/>
                <w:right w:val="nil"/>
                <w:between w:val="nil"/>
              </w:pBdr>
              <w:jc w:val="center"/>
            </w:pPr>
            <w:r>
              <w:t>ONS data (</w:t>
            </w:r>
            <w:hyperlink r:id="rId85" w:history="1">
              <w:r w:rsidRPr="003F73C8">
                <w:rPr>
                  <w:rStyle w:val="Hyperlink"/>
                </w:rPr>
                <w:t>UK 2022</w:t>
              </w:r>
            </w:hyperlink>
            <w:r>
              <w:t>)</w:t>
            </w:r>
          </w:p>
        </w:tc>
      </w:tr>
      <w:tr w:rsidR="002E1C92" w14:paraId="62F1FCB0" w14:textId="77777777" w:rsidTr="008111F6">
        <w:trPr>
          <w:trHeight w:val="262"/>
        </w:trPr>
        <w:tc>
          <w:tcPr>
            <w:tcW w:w="3196" w:type="dxa"/>
            <w:shd w:val="clear" w:color="auto" w:fill="auto"/>
            <w:tcMar>
              <w:top w:w="100" w:type="dxa"/>
              <w:left w:w="100" w:type="dxa"/>
              <w:bottom w:w="100" w:type="dxa"/>
              <w:right w:w="100" w:type="dxa"/>
            </w:tcMar>
          </w:tcPr>
          <w:p w14:paraId="79E43950" w14:textId="77777777" w:rsidR="002E1C92" w:rsidRDefault="002E1C92" w:rsidP="000F2F17">
            <w:pPr>
              <w:widowControl w:val="0"/>
              <w:pBdr>
                <w:top w:val="nil"/>
                <w:left w:val="nil"/>
                <w:bottom w:val="nil"/>
                <w:right w:val="nil"/>
                <w:between w:val="nil"/>
              </w:pBdr>
            </w:pPr>
          </w:p>
        </w:tc>
        <w:tc>
          <w:tcPr>
            <w:tcW w:w="1165" w:type="dxa"/>
            <w:tcBorders>
              <w:right w:val="single" w:sz="4" w:space="0" w:color="auto"/>
            </w:tcBorders>
            <w:shd w:val="clear" w:color="auto" w:fill="auto"/>
            <w:tcMar>
              <w:top w:w="100" w:type="dxa"/>
              <w:left w:w="100" w:type="dxa"/>
              <w:bottom w:w="100" w:type="dxa"/>
              <w:right w:w="100" w:type="dxa"/>
            </w:tcMar>
          </w:tcPr>
          <w:p w14:paraId="43779917" w14:textId="77777777" w:rsidR="002E1C92" w:rsidRDefault="002E1C92" w:rsidP="000F2F17">
            <w:pPr>
              <w:widowControl w:val="0"/>
              <w:pBdr>
                <w:top w:val="nil"/>
                <w:left w:val="nil"/>
                <w:bottom w:val="nil"/>
                <w:right w:val="nil"/>
                <w:between w:val="nil"/>
              </w:pBdr>
            </w:pPr>
            <w:r>
              <w:t>2020-21</w:t>
            </w:r>
          </w:p>
        </w:tc>
        <w:tc>
          <w:tcPr>
            <w:tcW w:w="1165" w:type="dxa"/>
            <w:tcBorders>
              <w:left w:val="single" w:sz="4" w:space="0" w:color="auto"/>
            </w:tcBorders>
            <w:shd w:val="clear" w:color="auto" w:fill="auto"/>
          </w:tcPr>
          <w:p w14:paraId="5E38D7E7" w14:textId="77777777" w:rsidR="002E1C92" w:rsidRDefault="002E1C92" w:rsidP="000F2F17">
            <w:pPr>
              <w:widowControl w:val="0"/>
              <w:pBdr>
                <w:top w:val="nil"/>
                <w:left w:val="nil"/>
                <w:bottom w:val="nil"/>
                <w:right w:val="nil"/>
                <w:between w:val="nil"/>
              </w:pBdr>
            </w:pPr>
            <w:r>
              <w:t>2021-22</w:t>
            </w:r>
          </w:p>
        </w:tc>
        <w:tc>
          <w:tcPr>
            <w:tcW w:w="1165" w:type="dxa"/>
          </w:tcPr>
          <w:p w14:paraId="0808863F" w14:textId="2AD04471" w:rsidR="002E1C92" w:rsidRDefault="002E1C92" w:rsidP="000F2F17">
            <w:pPr>
              <w:widowControl w:val="0"/>
              <w:pBdr>
                <w:top w:val="nil"/>
                <w:left w:val="nil"/>
                <w:bottom w:val="nil"/>
                <w:right w:val="nil"/>
                <w:between w:val="nil"/>
              </w:pBdr>
            </w:pPr>
            <w:r>
              <w:t>2022-23</w:t>
            </w:r>
          </w:p>
        </w:tc>
        <w:tc>
          <w:tcPr>
            <w:tcW w:w="1165" w:type="dxa"/>
          </w:tcPr>
          <w:p w14:paraId="012CFD0F" w14:textId="0A824BE6" w:rsidR="002E1C92" w:rsidRPr="008166FA" w:rsidRDefault="002E1C92" w:rsidP="000F2F17">
            <w:pPr>
              <w:widowControl w:val="0"/>
              <w:pBdr>
                <w:top w:val="nil"/>
                <w:left w:val="nil"/>
                <w:bottom w:val="nil"/>
                <w:right w:val="nil"/>
                <w:between w:val="nil"/>
              </w:pBdr>
              <w:rPr>
                <w:b/>
                <w:bCs/>
              </w:rPr>
            </w:pPr>
            <w:r w:rsidRPr="008166FA">
              <w:rPr>
                <w:b/>
                <w:bCs/>
              </w:rPr>
              <w:t>2023-24</w:t>
            </w:r>
          </w:p>
        </w:tc>
        <w:tc>
          <w:tcPr>
            <w:tcW w:w="2331" w:type="dxa"/>
            <w:shd w:val="clear" w:color="auto" w:fill="auto"/>
            <w:tcMar>
              <w:top w:w="100" w:type="dxa"/>
              <w:left w:w="100" w:type="dxa"/>
              <w:bottom w:w="100" w:type="dxa"/>
              <w:right w:w="100" w:type="dxa"/>
            </w:tcMar>
          </w:tcPr>
          <w:p w14:paraId="45BF9CDF" w14:textId="25A30041" w:rsidR="002E1C92" w:rsidRDefault="002E1C92" w:rsidP="000F2F17">
            <w:pPr>
              <w:widowControl w:val="0"/>
              <w:pBdr>
                <w:top w:val="nil"/>
                <w:left w:val="nil"/>
                <w:bottom w:val="nil"/>
                <w:right w:val="nil"/>
                <w:between w:val="nil"/>
              </w:pBdr>
            </w:pPr>
            <w:r>
              <w:t>Comparator</w:t>
            </w:r>
          </w:p>
        </w:tc>
      </w:tr>
      <w:tr w:rsidR="002E1C92" w14:paraId="4FC7BBEF" w14:textId="77777777" w:rsidTr="008111F6">
        <w:trPr>
          <w:trHeight w:val="329"/>
        </w:trPr>
        <w:tc>
          <w:tcPr>
            <w:tcW w:w="3196" w:type="dxa"/>
            <w:shd w:val="clear" w:color="auto" w:fill="auto"/>
            <w:tcMar>
              <w:top w:w="100" w:type="dxa"/>
              <w:left w:w="100" w:type="dxa"/>
              <w:bottom w:w="100" w:type="dxa"/>
              <w:right w:w="100" w:type="dxa"/>
            </w:tcMar>
          </w:tcPr>
          <w:p w14:paraId="7877D86E" w14:textId="77777777" w:rsidR="002E1C92" w:rsidRDefault="002E1C92" w:rsidP="000F2F17">
            <w:pPr>
              <w:widowControl w:val="0"/>
              <w:pBdr>
                <w:top w:val="nil"/>
                <w:left w:val="nil"/>
                <w:bottom w:val="nil"/>
                <w:right w:val="nil"/>
                <w:between w:val="nil"/>
              </w:pBdr>
            </w:pPr>
            <w:r>
              <w:t>Heterosexual / Straight</w:t>
            </w:r>
          </w:p>
        </w:tc>
        <w:tc>
          <w:tcPr>
            <w:tcW w:w="1165" w:type="dxa"/>
            <w:tcBorders>
              <w:right w:val="single" w:sz="4" w:space="0" w:color="auto"/>
            </w:tcBorders>
            <w:shd w:val="clear" w:color="auto" w:fill="auto"/>
            <w:tcMar>
              <w:top w:w="100" w:type="dxa"/>
              <w:left w:w="100" w:type="dxa"/>
              <w:bottom w:w="100" w:type="dxa"/>
              <w:right w:w="100" w:type="dxa"/>
            </w:tcMar>
          </w:tcPr>
          <w:p w14:paraId="28B6F4C4" w14:textId="77777777" w:rsidR="002E1C92" w:rsidRDefault="002E1C92" w:rsidP="000F2F17">
            <w:pPr>
              <w:widowControl w:val="0"/>
              <w:pBdr>
                <w:top w:val="nil"/>
                <w:left w:val="nil"/>
                <w:bottom w:val="nil"/>
                <w:right w:val="nil"/>
                <w:between w:val="nil"/>
              </w:pBdr>
            </w:pPr>
            <w:r>
              <w:t>74.5%</w:t>
            </w:r>
          </w:p>
        </w:tc>
        <w:tc>
          <w:tcPr>
            <w:tcW w:w="1165" w:type="dxa"/>
            <w:tcBorders>
              <w:left w:val="single" w:sz="4" w:space="0" w:color="auto"/>
            </w:tcBorders>
            <w:shd w:val="clear" w:color="auto" w:fill="92D050"/>
          </w:tcPr>
          <w:p w14:paraId="0DD8BFF9" w14:textId="77777777" w:rsidR="002E1C92" w:rsidRDefault="002E1C92" w:rsidP="000F2F17">
            <w:pPr>
              <w:widowControl w:val="0"/>
              <w:pBdr>
                <w:top w:val="nil"/>
                <w:left w:val="nil"/>
                <w:bottom w:val="nil"/>
                <w:right w:val="nil"/>
                <w:between w:val="nil"/>
              </w:pBdr>
            </w:pPr>
            <w:r>
              <w:t>84.8%</w:t>
            </w:r>
          </w:p>
        </w:tc>
        <w:tc>
          <w:tcPr>
            <w:tcW w:w="1165" w:type="dxa"/>
            <w:shd w:val="clear" w:color="auto" w:fill="FF6FB6" w:themeFill="accent2" w:themeFillTint="66"/>
          </w:tcPr>
          <w:p w14:paraId="50845B4A" w14:textId="5138288D" w:rsidR="002E1C92" w:rsidRDefault="002E1C92" w:rsidP="000F2F17">
            <w:pPr>
              <w:widowControl w:val="0"/>
              <w:pBdr>
                <w:top w:val="nil"/>
                <w:left w:val="nil"/>
                <w:bottom w:val="nil"/>
                <w:right w:val="nil"/>
                <w:between w:val="nil"/>
              </w:pBdr>
            </w:pPr>
            <w:r>
              <w:t>79.3%</w:t>
            </w:r>
          </w:p>
        </w:tc>
        <w:tc>
          <w:tcPr>
            <w:tcW w:w="1165" w:type="dxa"/>
            <w:shd w:val="clear" w:color="auto" w:fill="FF6FB6" w:themeFill="accent2" w:themeFillTint="66"/>
          </w:tcPr>
          <w:p w14:paraId="0BCE79FC" w14:textId="36715207" w:rsidR="002E1C92" w:rsidRPr="008166FA" w:rsidRDefault="002E1C92" w:rsidP="000F2F17">
            <w:pPr>
              <w:widowControl w:val="0"/>
              <w:pBdr>
                <w:top w:val="nil"/>
                <w:left w:val="nil"/>
                <w:bottom w:val="nil"/>
                <w:right w:val="nil"/>
                <w:between w:val="nil"/>
              </w:pBdr>
              <w:rPr>
                <w:b/>
                <w:bCs/>
              </w:rPr>
            </w:pPr>
            <w:r w:rsidRPr="008166FA">
              <w:rPr>
                <w:b/>
                <w:bCs/>
              </w:rPr>
              <w:t>77.1%</w:t>
            </w:r>
          </w:p>
        </w:tc>
        <w:tc>
          <w:tcPr>
            <w:tcW w:w="2331" w:type="dxa"/>
            <w:shd w:val="clear" w:color="auto" w:fill="auto"/>
            <w:tcMar>
              <w:top w:w="100" w:type="dxa"/>
              <w:left w:w="100" w:type="dxa"/>
              <w:bottom w:w="100" w:type="dxa"/>
              <w:right w:w="100" w:type="dxa"/>
            </w:tcMar>
          </w:tcPr>
          <w:p w14:paraId="4F4972D9" w14:textId="35F4CFA3" w:rsidR="002E1C92" w:rsidRDefault="002E1C92" w:rsidP="000F2F17">
            <w:pPr>
              <w:widowControl w:val="0"/>
              <w:pBdr>
                <w:top w:val="nil"/>
                <w:left w:val="nil"/>
                <w:bottom w:val="nil"/>
                <w:right w:val="nil"/>
                <w:between w:val="nil"/>
              </w:pBdr>
            </w:pPr>
            <w:r>
              <w:t>93.4%</w:t>
            </w:r>
          </w:p>
        </w:tc>
      </w:tr>
      <w:tr w:rsidR="002E1C92" w14:paraId="6DAE9E24" w14:textId="77777777" w:rsidTr="008111F6">
        <w:trPr>
          <w:trHeight w:val="205"/>
        </w:trPr>
        <w:tc>
          <w:tcPr>
            <w:tcW w:w="3196" w:type="dxa"/>
            <w:shd w:val="clear" w:color="auto" w:fill="auto"/>
            <w:tcMar>
              <w:top w:w="100" w:type="dxa"/>
              <w:left w:w="100" w:type="dxa"/>
              <w:bottom w:w="100" w:type="dxa"/>
              <w:right w:w="100" w:type="dxa"/>
            </w:tcMar>
          </w:tcPr>
          <w:p w14:paraId="3C819624" w14:textId="77777777" w:rsidR="002E1C92" w:rsidRDefault="002E1C92" w:rsidP="000F2F17">
            <w:pPr>
              <w:widowControl w:val="0"/>
              <w:pBdr>
                <w:top w:val="nil"/>
                <w:left w:val="nil"/>
                <w:bottom w:val="nil"/>
                <w:right w:val="nil"/>
                <w:between w:val="nil"/>
              </w:pBdr>
            </w:pPr>
            <w:r>
              <w:t>Lesbian or Gay</w:t>
            </w:r>
          </w:p>
        </w:tc>
        <w:tc>
          <w:tcPr>
            <w:tcW w:w="1165" w:type="dxa"/>
            <w:tcBorders>
              <w:right w:val="single" w:sz="4" w:space="0" w:color="auto"/>
            </w:tcBorders>
            <w:shd w:val="clear" w:color="auto" w:fill="auto"/>
            <w:tcMar>
              <w:top w:w="100" w:type="dxa"/>
              <w:left w:w="100" w:type="dxa"/>
              <w:bottom w:w="100" w:type="dxa"/>
              <w:right w:w="100" w:type="dxa"/>
            </w:tcMar>
          </w:tcPr>
          <w:p w14:paraId="5269C682" w14:textId="77777777" w:rsidR="002E1C92" w:rsidRDefault="002E1C92" w:rsidP="000F2F17">
            <w:pPr>
              <w:widowControl w:val="0"/>
              <w:pBdr>
                <w:top w:val="nil"/>
                <w:left w:val="nil"/>
                <w:bottom w:val="nil"/>
                <w:right w:val="nil"/>
                <w:between w:val="nil"/>
              </w:pBdr>
            </w:pPr>
            <w:r>
              <w:t>10.6%</w:t>
            </w:r>
          </w:p>
        </w:tc>
        <w:tc>
          <w:tcPr>
            <w:tcW w:w="1165" w:type="dxa"/>
            <w:tcBorders>
              <w:left w:val="single" w:sz="4" w:space="0" w:color="auto"/>
            </w:tcBorders>
            <w:shd w:val="clear" w:color="auto" w:fill="92D050"/>
          </w:tcPr>
          <w:p w14:paraId="3EF1447D" w14:textId="77777777" w:rsidR="002E1C92" w:rsidRDefault="002E1C92" w:rsidP="000F2F17">
            <w:pPr>
              <w:widowControl w:val="0"/>
              <w:pBdr>
                <w:top w:val="nil"/>
                <w:left w:val="nil"/>
                <w:bottom w:val="nil"/>
                <w:right w:val="nil"/>
                <w:between w:val="nil"/>
              </w:pBdr>
            </w:pPr>
            <w:r>
              <w:t>4.4%</w:t>
            </w:r>
          </w:p>
        </w:tc>
        <w:tc>
          <w:tcPr>
            <w:tcW w:w="1165" w:type="dxa"/>
            <w:shd w:val="clear" w:color="auto" w:fill="FF6FB6" w:themeFill="accent2" w:themeFillTint="66"/>
          </w:tcPr>
          <w:p w14:paraId="57CE28C3" w14:textId="407536EE" w:rsidR="002E1C92" w:rsidRDefault="002E1C92" w:rsidP="000F2F17">
            <w:pPr>
              <w:widowControl w:val="0"/>
              <w:pBdr>
                <w:top w:val="nil"/>
                <w:left w:val="nil"/>
                <w:bottom w:val="nil"/>
                <w:right w:val="nil"/>
                <w:between w:val="nil"/>
              </w:pBdr>
            </w:pPr>
            <w:r>
              <w:t>6.9%</w:t>
            </w:r>
          </w:p>
        </w:tc>
        <w:tc>
          <w:tcPr>
            <w:tcW w:w="1165" w:type="dxa"/>
            <w:shd w:val="clear" w:color="auto" w:fill="FF6FB6" w:themeFill="accent2" w:themeFillTint="66"/>
          </w:tcPr>
          <w:p w14:paraId="74F21A30" w14:textId="2BA3308A" w:rsidR="002E1C92" w:rsidRPr="008166FA" w:rsidRDefault="002E1C92" w:rsidP="000F2F17">
            <w:pPr>
              <w:widowControl w:val="0"/>
              <w:pBdr>
                <w:top w:val="nil"/>
                <w:left w:val="nil"/>
                <w:bottom w:val="nil"/>
                <w:right w:val="nil"/>
                <w:between w:val="nil"/>
              </w:pBdr>
              <w:rPr>
                <w:b/>
                <w:bCs/>
              </w:rPr>
            </w:pPr>
            <w:r w:rsidRPr="008166FA">
              <w:rPr>
                <w:b/>
                <w:bCs/>
              </w:rPr>
              <w:t>7.9%</w:t>
            </w:r>
          </w:p>
        </w:tc>
        <w:tc>
          <w:tcPr>
            <w:tcW w:w="2331" w:type="dxa"/>
            <w:shd w:val="clear" w:color="auto" w:fill="auto"/>
            <w:tcMar>
              <w:top w:w="100" w:type="dxa"/>
              <w:left w:w="100" w:type="dxa"/>
              <w:bottom w:w="100" w:type="dxa"/>
              <w:right w:w="100" w:type="dxa"/>
            </w:tcMar>
          </w:tcPr>
          <w:p w14:paraId="48DD5264" w14:textId="0B2A685B" w:rsidR="002E1C92" w:rsidRDefault="002E1C92" w:rsidP="000F2F17">
            <w:pPr>
              <w:widowControl w:val="0"/>
              <w:pBdr>
                <w:top w:val="nil"/>
                <w:left w:val="nil"/>
                <w:bottom w:val="nil"/>
                <w:right w:val="nil"/>
                <w:between w:val="nil"/>
              </w:pBdr>
            </w:pPr>
            <w:r>
              <w:t>1.8%</w:t>
            </w:r>
          </w:p>
        </w:tc>
      </w:tr>
      <w:tr w:rsidR="002E1C92" w14:paraId="4E63128B" w14:textId="77777777" w:rsidTr="008111F6">
        <w:trPr>
          <w:trHeight w:val="276"/>
        </w:trPr>
        <w:tc>
          <w:tcPr>
            <w:tcW w:w="3196" w:type="dxa"/>
            <w:shd w:val="clear" w:color="auto" w:fill="auto"/>
            <w:tcMar>
              <w:top w:w="100" w:type="dxa"/>
              <w:left w:w="100" w:type="dxa"/>
              <w:bottom w:w="100" w:type="dxa"/>
              <w:right w:w="100" w:type="dxa"/>
            </w:tcMar>
          </w:tcPr>
          <w:p w14:paraId="5EF5C6C8" w14:textId="77777777" w:rsidR="002E1C92" w:rsidRDefault="002E1C92" w:rsidP="000F2F17">
            <w:pPr>
              <w:widowControl w:val="0"/>
              <w:pBdr>
                <w:top w:val="nil"/>
                <w:left w:val="nil"/>
                <w:bottom w:val="nil"/>
                <w:right w:val="nil"/>
                <w:between w:val="nil"/>
              </w:pBdr>
            </w:pPr>
            <w:r>
              <w:t>Bisexual</w:t>
            </w:r>
          </w:p>
        </w:tc>
        <w:tc>
          <w:tcPr>
            <w:tcW w:w="1165" w:type="dxa"/>
            <w:tcBorders>
              <w:right w:val="single" w:sz="4" w:space="0" w:color="auto"/>
            </w:tcBorders>
            <w:shd w:val="clear" w:color="auto" w:fill="auto"/>
            <w:tcMar>
              <w:top w:w="100" w:type="dxa"/>
              <w:left w:w="100" w:type="dxa"/>
              <w:bottom w:w="100" w:type="dxa"/>
              <w:right w:w="100" w:type="dxa"/>
            </w:tcMar>
          </w:tcPr>
          <w:p w14:paraId="15D7E2AA" w14:textId="77777777" w:rsidR="002E1C92" w:rsidRDefault="002E1C92" w:rsidP="000F2F17">
            <w:pPr>
              <w:widowControl w:val="0"/>
              <w:pBdr>
                <w:top w:val="nil"/>
                <w:left w:val="nil"/>
                <w:bottom w:val="nil"/>
                <w:right w:val="nil"/>
                <w:between w:val="nil"/>
              </w:pBdr>
            </w:pPr>
            <w:r>
              <w:t>6.4%</w:t>
            </w:r>
          </w:p>
        </w:tc>
        <w:tc>
          <w:tcPr>
            <w:tcW w:w="1165" w:type="dxa"/>
            <w:tcBorders>
              <w:left w:val="single" w:sz="4" w:space="0" w:color="auto"/>
            </w:tcBorders>
            <w:shd w:val="clear" w:color="auto" w:fill="92D050"/>
          </w:tcPr>
          <w:p w14:paraId="161F5ED7" w14:textId="77777777" w:rsidR="002E1C92" w:rsidRDefault="002E1C92" w:rsidP="000F2F17">
            <w:pPr>
              <w:widowControl w:val="0"/>
              <w:pBdr>
                <w:top w:val="nil"/>
                <w:left w:val="nil"/>
                <w:bottom w:val="nil"/>
                <w:right w:val="nil"/>
                <w:between w:val="nil"/>
              </w:pBdr>
            </w:pPr>
            <w:r>
              <w:t>4.3%</w:t>
            </w:r>
          </w:p>
        </w:tc>
        <w:tc>
          <w:tcPr>
            <w:tcW w:w="1165" w:type="dxa"/>
            <w:shd w:val="clear" w:color="auto" w:fill="FF6FB6" w:themeFill="accent2" w:themeFillTint="66"/>
          </w:tcPr>
          <w:p w14:paraId="3569B7DF" w14:textId="472A63A2" w:rsidR="002E1C92" w:rsidRDefault="002E1C92" w:rsidP="000F2F17">
            <w:pPr>
              <w:widowControl w:val="0"/>
              <w:pBdr>
                <w:top w:val="nil"/>
                <w:left w:val="nil"/>
                <w:bottom w:val="nil"/>
                <w:right w:val="nil"/>
                <w:between w:val="nil"/>
              </w:pBdr>
            </w:pPr>
            <w:r>
              <w:t>10.3%</w:t>
            </w:r>
          </w:p>
        </w:tc>
        <w:tc>
          <w:tcPr>
            <w:tcW w:w="1165" w:type="dxa"/>
            <w:shd w:val="clear" w:color="auto" w:fill="92D050"/>
          </w:tcPr>
          <w:p w14:paraId="61BCADC8" w14:textId="7B267DB7" w:rsidR="002E1C92" w:rsidRPr="008166FA" w:rsidRDefault="002E1C92" w:rsidP="00495766">
            <w:pPr>
              <w:widowControl w:val="0"/>
              <w:pBdr>
                <w:top w:val="nil"/>
                <w:left w:val="nil"/>
                <w:bottom w:val="nil"/>
                <w:right w:val="nil"/>
                <w:between w:val="nil"/>
              </w:pBdr>
              <w:shd w:val="clear" w:color="auto" w:fill="92D050"/>
              <w:rPr>
                <w:b/>
                <w:bCs/>
              </w:rPr>
            </w:pPr>
            <w:r w:rsidRPr="008166FA">
              <w:rPr>
                <w:b/>
                <w:bCs/>
              </w:rPr>
              <w:t>7.9%</w:t>
            </w:r>
          </w:p>
        </w:tc>
        <w:tc>
          <w:tcPr>
            <w:tcW w:w="2331" w:type="dxa"/>
            <w:shd w:val="clear" w:color="auto" w:fill="auto"/>
            <w:tcMar>
              <w:top w:w="100" w:type="dxa"/>
              <w:left w:w="100" w:type="dxa"/>
              <w:bottom w:w="100" w:type="dxa"/>
              <w:right w:w="100" w:type="dxa"/>
            </w:tcMar>
          </w:tcPr>
          <w:p w14:paraId="4C8611BB" w14:textId="06E386F2" w:rsidR="002E1C92" w:rsidRDefault="002E1C92" w:rsidP="000F2F17">
            <w:pPr>
              <w:widowControl w:val="0"/>
              <w:pBdr>
                <w:top w:val="nil"/>
                <w:left w:val="nil"/>
                <w:bottom w:val="nil"/>
                <w:right w:val="nil"/>
                <w:between w:val="nil"/>
              </w:pBdr>
            </w:pPr>
            <w:r>
              <w:t>1.5%</w:t>
            </w:r>
          </w:p>
        </w:tc>
      </w:tr>
      <w:tr w:rsidR="002E1C92" w14:paraId="67C6501A" w14:textId="77777777" w:rsidTr="008111F6">
        <w:trPr>
          <w:trHeight w:val="204"/>
        </w:trPr>
        <w:tc>
          <w:tcPr>
            <w:tcW w:w="3196" w:type="dxa"/>
            <w:shd w:val="clear" w:color="auto" w:fill="auto"/>
            <w:tcMar>
              <w:top w:w="100" w:type="dxa"/>
              <w:left w:w="100" w:type="dxa"/>
              <w:bottom w:w="100" w:type="dxa"/>
              <w:right w:w="100" w:type="dxa"/>
            </w:tcMar>
          </w:tcPr>
          <w:p w14:paraId="49CB2FA5" w14:textId="77777777" w:rsidR="002E1C92" w:rsidRDefault="002E1C92" w:rsidP="000F2F17">
            <w:pPr>
              <w:widowControl w:val="0"/>
              <w:pBdr>
                <w:top w:val="nil"/>
                <w:left w:val="nil"/>
                <w:bottom w:val="nil"/>
                <w:right w:val="nil"/>
                <w:between w:val="nil"/>
              </w:pBdr>
            </w:pPr>
            <w:r>
              <w:t>Queer / Other</w:t>
            </w:r>
          </w:p>
        </w:tc>
        <w:tc>
          <w:tcPr>
            <w:tcW w:w="1165" w:type="dxa"/>
            <w:tcBorders>
              <w:right w:val="single" w:sz="4" w:space="0" w:color="auto"/>
            </w:tcBorders>
            <w:shd w:val="clear" w:color="auto" w:fill="auto"/>
            <w:tcMar>
              <w:top w:w="100" w:type="dxa"/>
              <w:left w:w="100" w:type="dxa"/>
              <w:bottom w:w="100" w:type="dxa"/>
              <w:right w:w="100" w:type="dxa"/>
            </w:tcMar>
          </w:tcPr>
          <w:p w14:paraId="12EF9BEB" w14:textId="77777777" w:rsidR="002E1C92" w:rsidRDefault="002E1C92" w:rsidP="000F2F17">
            <w:pPr>
              <w:widowControl w:val="0"/>
              <w:pBdr>
                <w:top w:val="nil"/>
                <w:left w:val="nil"/>
                <w:bottom w:val="nil"/>
                <w:right w:val="nil"/>
                <w:between w:val="nil"/>
              </w:pBdr>
            </w:pPr>
            <w:r>
              <w:t>2.1%</w:t>
            </w:r>
          </w:p>
        </w:tc>
        <w:tc>
          <w:tcPr>
            <w:tcW w:w="1165" w:type="dxa"/>
            <w:tcBorders>
              <w:left w:val="single" w:sz="4" w:space="0" w:color="auto"/>
            </w:tcBorders>
            <w:shd w:val="clear" w:color="auto" w:fill="92D050"/>
          </w:tcPr>
          <w:p w14:paraId="0D3D4B15" w14:textId="77777777" w:rsidR="002E1C92" w:rsidRDefault="002E1C92" w:rsidP="000F2F17">
            <w:pPr>
              <w:widowControl w:val="0"/>
              <w:pBdr>
                <w:top w:val="nil"/>
                <w:left w:val="nil"/>
                <w:bottom w:val="nil"/>
                <w:right w:val="nil"/>
                <w:between w:val="nil"/>
              </w:pBdr>
            </w:pPr>
            <w:r>
              <w:t>6.5%</w:t>
            </w:r>
          </w:p>
        </w:tc>
        <w:tc>
          <w:tcPr>
            <w:tcW w:w="1165" w:type="dxa"/>
            <w:shd w:val="clear" w:color="auto" w:fill="92D050"/>
          </w:tcPr>
          <w:p w14:paraId="5EA2DAB1" w14:textId="5B94DDB0" w:rsidR="002E1C92" w:rsidRDefault="002E1C92" w:rsidP="000F2F17">
            <w:pPr>
              <w:widowControl w:val="0"/>
              <w:pBdr>
                <w:top w:val="nil"/>
                <w:left w:val="nil"/>
                <w:bottom w:val="nil"/>
                <w:right w:val="nil"/>
                <w:between w:val="nil"/>
              </w:pBdr>
            </w:pPr>
            <w:r>
              <w:t>3.4%</w:t>
            </w:r>
          </w:p>
        </w:tc>
        <w:tc>
          <w:tcPr>
            <w:tcW w:w="1165" w:type="dxa"/>
            <w:shd w:val="clear" w:color="auto" w:fill="FF6FB6" w:themeFill="accent2" w:themeFillTint="66"/>
          </w:tcPr>
          <w:p w14:paraId="71779024" w14:textId="1C7F8AD4" w:rsidR="002E1C92" w:rsidRPr="008166FA" w:rsidRDefault="002E1C92" w:rsidP="000F2F17">
            <w:pPr>
              <w:widowControl w:val="0"/>
              <w:pBdr>
                <w:top w:val="nil"/>
                <w:left w:val="nil"/>
                <w:bottom w:val="nil"/>
                <w:right w:val="nil"/>
                <w:between w:val="nil"/>
              </w:pBdr>
              <w:rPr>
                <w:b/>
                <w:bCs/>
              </w:rPr>
            </w:pPr>
            <w:r w:rsidRPr="008166FA">
              <w:rPr>
                <w:b/>
                <w:bCs/>
              </w:rPr>
              <w:t>7.9%</w:t>
            </w:r>
          </w:p>
        </w:tc>
        <w:tc>
          <w:tcPr>
            <w:tcW w:w="2331" w:type="dxa"/>
            <w:shd w:val="clear" w:color="auto" w:fill="auto"/>
            <w:tcMar>
              <w:top w:w="100" w:type="dxa"/>
              <w:left w:w="100" w:type="dxa"/>
              <w:bottom w:w="100" w:type="dxa"/>
              <w:right w:w="100" w:type="dxa"/>
            </w:tcMar>
          </w:tcPr>
          <w:p w14:paraId="03762DC3" w14:textId="1E63B085" w:rsidR="002E1C92" w:rsidRDefault="002E1C92" w:rsidP="000F2F17">
            <w:pPr>
              <w:widowControl w:val="0"/>
              <w:pBdr>
                <w:top w:val="nil"/>
                <w:left w:val="nil"/>
                <w:bottom w:val="nil"/>
                <w:right w:val="nil"/>
                <w:between w:val="nil"/>
              </w:pBdr>
            </w:pPr>
            <w:r>
              <w:t>0.6%</w:t>
            </w:r>
          </w:p>
        </w:tc>
      </w:tr>
    </w:tbl>
    <w:p w14:paraId="3DFBF37A" w14:textId="77777777" w:rsidR="00743F30" w:rsidRPr="00007C0A" w:rsidRDefault="00743F30" w:rsidP="00743F30">
      <w:pPr>
        <w:rPr>
          <w:sz w:val="10"/>
          <w:szCs w:val="10"/>
        </w:rPr>
      </w:pPr>
    </w:p>
    <w:p w14:paraId="05B856BB" w14:textId="60FD05C4" w:rsidR="00743F30" w:rsidRDefault="00743F30" w:rsidP="00743F30">
      <w:r>
        <w:t>Gay Men and Women, Bisexual and Queer people are over-represented in the hub compared to 20</w:t>
      </w:r>
      <w:r w:rsidR="00A90174">
        <w:t>22</w:t>
      </w:r>
      <w:r>
        <w:t xml:space="preserve"> ONS data, whereas Heterosexual people are under-represented.</w:t>
      </w:r>
    </w:p>
    <w:p w14:paraId="72653F85" w14:textId="77777777" w:rsidR="00743F30" w:rsidRDefault="00743F30" w:rsidP="00743F30">
      <w:pPr>
        <w:pStyle w:val="Heading3"/>
      </w:pPr>
      <w:r>
        <w:t>Ethnicity</w:t>
      </w:r>
    </w:p>
    <w:tbl>
      <w:tblPr>
        <w:tblW w:w="10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8"/>
        <w:gridCol w:w="1138"/>
        <w:gridCol w:w="1138"/>
        <w:gridCol w:w="1138"/>
        <w:gridCol w:w="1138"/>
        <w:gridCol w:w="3272"/>
      </w:tblGrid>
      <w:tr w:rsidR="00495766" w14:paraId="2D3AB394" w14:textId="77777777" w:rsidTr="00F17B3E">
        <w:trPr>
          <w:trHeight w:val="24"/>
        </w:trPr>
        <w:tc>
          <w:tcPr>
            <w:tcW w:w="2408" w:type="dxa"/>
            <w:shd w:val="clear" w:color="auto" w:fill="auto"/>
            <w:tcMar>
              <w:top w:w="100" w:type="dxa"/>
              <w:left w:w="100" w:type="dxa"/>
              <w:bottom w:w="100" w:type="dxa"/>
              <w:right w:w="100" w:type="dxa"/>
            </w:tcMar>
          </w:tcPr>
          <w:p w14:paraId="3142B366" w14:textId="77777777" w:rsidR="00495766" w:rsidRDefault="00495766" w:rsidP="000F2F17">
            <w:pPr>
              <w:widowControl w:val="0"/>
              <w:pBdr>
                <w:top w:val="nil"/>
                <w:left w:val="nil"/>
                <w:bottom w:val="nil"/>
                <w:right w:val="nil"/>
                <w:between w:val="nil"/>
              </w:pBdr>
            </w:pPr>
          </w:p>
        </w:tc>
        <w:tc>
          <w:tcPr>
            <w:tcW w:w="4552" w:type="dxa"/>
            <w:gridSpan w:val="4"/>
            <w:shd w:val="clear" w:color="auto" w:fill="auto"/>
            <w:tcMar>
              <w:top w:w="100" w:type="dxa"/>
              <w:left w:w="100" w:type="dxa"/>
              <w:bottom w:w="100" w:type="dxa"/>
              <w:right w:w="100" w:type="dxa"/>
            </w:tcMar>
          </w:tcPr>
          <w:p w14:paraId="3B79EA06" w14:textId="080F4B9B" w:rsidR="00495766" w:rsidRDefault="00495766" w:rsidP="000F2F17">
            <w:pPr>
              <w:widowControl w:val="0"/>
              <w:pBdr>
                <w:top w:val="nil"/>
                <w:left w:val="nil"/>
                <w:bottom w:val="nil"/>
                <w:right w:val="nil"/>
                <w:between w:val="nil"/>
              </w:pBdr>
            </w:pPr>
            <w:r>
              <w:t>TBMH (excluding PNTS)</w:t>
            </w:r>
          </w:p>
        </w:tc>
        <w:tc>
          <w:tcPr>
            <w:tcW w:w="3272" w:type="dxa"/>
            <w:shd w:val="clear" w:color="auto" w:fill="auto"/>
            <w:tcMar>
              <w:top w:w="100" w:type="dxa"/>
              <w:left w:w="100" w:type="dxa"/>
              <w:bottom w:w="100" w:type="dxa"/>
              <w:right w:w="100" w:type="dxa"/>
            </w:tcMar>
          </w:tcPr>
          <w:p w14:paraId="18A5D720" w14:textId="2C6F0E07" w:rsidR="00495766" w:rsidRDefault="00495766" w:rsidP="000F2F17">
            <w:pPr>
              <w:widowControl w:val="0"/>
              <w:pBdr>
                <w:top w:val="nil"/>
                <w:left w:val="nil"/>
                <w:bottom w:val="nil"/>
                <w:right w:val="nil"/>
                <w:between w:val="nil"/>
              </w:pBdr>
            </w:pPr>
            <w:r>
              <w:t>England and Wales working age population (</w:t>
            </w:r>
            <w:hyperlink r:id="rId86" w:history="1">
              <w:r w:rsidRPr="000D5915">
                <w:rPr>
                  <w:rStyle w:val="Hyperlink"/>
                </w:rPr>
                <w:t>2021 Census</w:t>
              </w:r>
            </w:hyperlink>
            <w:r>
              <w:t>)</w:t>
            </w:r>
          </w:p>
        </w:tc>
      </w:tr>
      <w:tr w:rsidR="00495766" w14:paraId="45449344" w14:textId="77777777" w:rsidTr="00F17B3E">
        <w:trPr>
          <w:trHeight w:val="159"/>
        </w:trPr>
        <w:tc>
          <w:tcPr>
            <w:tcW w:w="2408" w:type="dxa"/>
            <w:shd w:val="clear" w:color="auto" w:fill="auto"/>
            <w:tcMar>
              <w:top w:w="100" w:type="dxa"/>
              <w:left w:w="100" w:type="dxa"/>
              <w:bottom w:w="100" w:type="dxa"/>
              <w:right w:w="100" w:type="dxa"/>
            </w:tcMar>
          </w:tcPr>
          <w:p w14:paraId="4007FD26" w14:textId="77777777" w:rsidR="00495766" w:rsidRDefault="00495766" w:rsidP="000F2F17">
            <w:pPr>
              <w:widowControl w:val="0"/>
              <w:pBdr>
                <w:top w:val="nil"/>
                <w:left w:val="nil"/>
                <w:bottom w:val="nil"/>
                <w:right w:val="nil"/>
                <w:between w:val="nil"/>
              </w:pBdr>
            </w:pPr>
          </w:p>
        </w:tc>
        <w:tc>
          <w:tcPr>
            <w:tcW w:w="1138" w:type="dxa"/>
            <w:tcBorders>
              <w:right w:val="single" w:sz="4" w:space="0" w:color="auto"/>
            </w:tcBorders>
            <w:shd w:val="clear" w:color="auto" w:fill="auto"/>
            <w:tcMar>
              <w:top w:w="100" w:type="dxa"/>
              <w:left w:w="100" w:type="dxa"/>
              <w:bottom w:w="100" w:type="dxa"/>
              <w:right w:w="100" w:type="dxa"/>
            </w:tcMar>
          </w:tcPr>
          <w:p w14:paraId="0D87601E" w14:textId="77777777" w:rsidR="00495766" w:rsidRDefault="00495766" w:rsidP="000F2F17">
            <w:pPr>
              <w:widowControl w:val="0"/>
              <w:pBdr>
                <w:top w:val="nil"/>
                <w:left w:val="nil"/>
                <w:bottom w:val="nil"/>
                <w:right w:val="nil"/>
                <w:between w:val="nil"/>
              </w:pBdr>
            </w:pPr>
            <w:r>
              <w:t>2020-21</w:t>
            </w:r>
          </w:p>
        </w:tc>
        <w:tc>
          <w:tcPr>
            <w:tcW w:w="1138" w:type="dxa"/>
            <w:tcBorders>
              <w:left w:val="single" w:sz="4" w:space="0" w:color="auto"/>
            </w:tcBorders>
            <w:shd w:val="clear" w:color="auto" w:fill="auto"/>
          </w:tcPr>
          <w:p w14:paraId="1D7F130D" w14:textId="77777777" w:rsidR="00495766" w:rsidRDefault="00495766" w:rsidP="000F2F17">
            <w:pPr>
              <w:widowControl w:val="0"/>
              <w:pBdr>
                <w:top w:val="nil"/>
                <w:left w:val="nil"/>
                <w:bottom w:val="nil"/>
                <w:right w:val="nil"/>
                <w:between w:val="nil"/>
              </w:pBdr>
            </w:pPr>
            <w:r>
              <w:t>2021-22</w:t>
            </w:r>
          </w:p>
        </w:tc>
        <w:tc>
          <w:tcPr>
            <w:tcW w:w="1138" w:type="dxa"/>
          </w:tcPr>
          <w:p w14:paraId="4A325616" w14:textId="5F5F5E7B" w:rsidR="00495766" w:rsidRDefault="00495766" w:rsidP="000F2F17">
            <w:pPr>
              <w:widowControl w:val="0"/>
              <w:pBdr>
                <w:top w:val="nil"/>
                <w:left w:val="nil"/>
                <w:bottom w:val="nil"/>
                <w:right w:val="nil"/>
                <w:between w:val="nil"/>
              </w:pBdr>
            </w:pPr>
            <w:r>
              <w:t>2022-23</w:t>
            </w:r>
          </w:p>
        </w:tc>
        <w:tc>
          <w:tcPr>
            <w:tcW w:w="1138" w:type="dxa"/>
          </w:tcPr>
          <w:p w14:paraId="45AAB89B" w14:textId="7D6B6F54" w:rsidR="00495766" w:rsidRPr="008166FA" w:rsidRDefault="00495766" w:rsidP="000F2F17">
            <w:pPr>
              <w:widowControl w:val="0"/>
              <w:pBdr>
                <w:top w:val="nil"/>
                <w:left w:val="nil"/>
                <w:bottom w:val="nil"/>
                <w:right w:val="nil"/>
                <w:between w:val="nil"/>
              </w:pBdr>
              <w:rPr>
                <w:b/>
                <w:bCs/>
              </w:rPr>
            </w:pPr>
            <w:r w:rsidRPr="008166FA">
              <w:rPr>
                <w:b/>
                <w:bCs/>
              </w:rPr>
              <w:t>2023-24</w:t>
            </w:r>
          </w:p>
        </w:tc>
        <w:tc>
          <w:tcPr>
            <w:tcW w:w="3272" w:type="dxa"/>
            <w:shd w:val="clear" w:color="auto" w:fill="auto"/>
            <w:tcMar>
              <w:top w:w="100" w:type="dxa"/>
              <w:left w:w="100" w:type="dxa"/>
              <w:bottom w:w="100" w:type="dxa"/>
              <w:right w:w="100" w:type="dxa"/>
            </w:tcMar>
          </w:tcPr>
          <w:p w14:paraId="2F0A9D62" w14:textId="4F13CCF5" w:rsidR="00495766" w:rsidRDefault="00495766" w:rsidP="000F2F17">
            <w:pPr>
              <w:widowControl w:val="0"/>
              <w:pBdr>
                <w:top w:val="nil"/>
                <w:left w:val="nil"/>
                <w:bottom w:val="nil"/>
                <w:right w:val="nil"/>
                <w:between w:val="nil"/>
              </w:pBdr>
            </w:pPr>
            <w:r>
              <w:t>Comparator</w:t>
            </w:r>
          </w:p>
        </w:tc>
      </w:tr>
      <w:tr w:rsidR="00495766" w14:paraId="2F956397" w14:textId="77777777" w:rsidTr="00F17B3E">
        <w:trPr>
          <w:trHeight w:val="152"/>
        </w:trPr>
        <w:tc>
          <w:tcPr>
            <w:tcW w:w="2408" w:type="dxa"/>
            <w:shd w:val="clear" w:color="auto" w:fill="auto"/>
            <w:tcMar>
              <w:top w:w="100" w:type="dxa"/>
              <w:left w:w="100" w:type="dxa"/>
              <w:bottom w:w="100" w:type="dxa"/>
              <w:right w:w="100" w:type="dxa"/>
            </w:tcMar>
          </w:tcPr>
          <w:p w14:paraId="72D2694C" w14:textId="77777777" w:rsidR="00495766" w:rsidRDefault="00495766" w:rsidP="000F2F17">
            <w:pPr>
              <w:widowControl w:val="0"/>
              <w:pBdr>
                <w:top w:val="nil"/>
                <w:left w:val="nil"/>
                <w:bottom w:val="nil"/>
                <w:right w:val="nil"/>
                <w:between w:val="nil"/>
              </w:pBdr>
            </w:pPr>
            <w:r>
              <w:t>White ethnic groups</w:t>
            </w:r>
          </w:p>
        </w:tc>
        <w:tc>
          <w:tcPr>
            <w:tcW w:w="1138" w:type="dxa"/>
            <w:tcBorders>
              <w:right w:val="single" w:sz="4" w:space="0" w:color="auto"/>
            </w:tcBorders>
            <w:shd w:val="clear" w:color="auto" w:fill="auto"/>
            <w:tcMar>
              <w:top w:w="100" w:type="dxa"/>
              <w:left w:w="100" w:type="dxa"/>
              <w:bottom w:w="100" w:type="dxa"/>
              <w:right w:w="100" w:type="dxa"/>
            </w:tcMar>
          </w:tcPr>
          <w:p w14:paraId="0D1E8166" w14:textId="77777777" w:rsidR="00495766" w:rsidRDefault="00495766" w:rsidP="000F2F17">
            <w:pPr>
              <w:widowControl w:val="0"/>
              <w:pBdr>
                <w:top w:val="nil"/>
                <w:left w:val="nil"/>
                <w:bottom w:val="nil"/>
                <w:right w:val="nil"/>
                <w:between w:val="nil"/>
              </w:pBdr>
            </w:pPr>
            <w:r>
              <w:t>84.7%</w:t>
            </w:r>
          </w:p>
        </w:tc>
        <w:tc>
          <w:tcPr>
            <w:tcW w:w="1138" w:type="dxa"/>
            <w:tcBorders>
              <w:left w:val="single" w:sz="4" w:space="0" w:color="auto"/>
            </w:tcBorders>
            <w:shd w:val="clear" w:color="auto" w:fill="FF6FB6" w:themeFill="accent2" w:themeFillTint="66"/>
          </w:tcPr>
          <w:p w14:paraId="6656D209" w14:textId="77777777" w:rsidR="00495766" w:rsidRDefault="00495766" w:rsidP="000F2F17">
            <w:pPr>
              <w:widowControl w:val="0"/>
              <w:pBdr>
                <w:top w:val="nil"/>
                <w:left w:val="nil"/>
                <w:bottom w:val="nil"/>
                <w:right w:val="nil"/>
                <w:between w:val="nil"/>
              </w:pBdr>
            </w:pPr>
            <w:r>
              <w:t>87%</w:t>
            </w:r>
          </w:p>
        </w:tc>
        <w:tc>
          <w:tcPr>
            <w:tcW w:w="1138" w:type="dxa"/>
            <w:shd w:val="clear" w:color="auto" w:fill="92D050"/>
          </w:tcPr>
          <w:p w14:paraId="6DC4BD51" w14:textId="587D251C" w:rsidR="00495766" w:rsidRDefault="00495766" w:rsidP="000F2F17">
            <w:pPr>
              <w:widowControl w:val="0"/>
              <w:pBdr>
                <w:top w:val="nil"/>
                <w:left w:val="nil"/>
                <w:bottom w:val="nil"/>
                <w:right w:val="nil"/>
                <w:between w:val="nil"/>
              </w:pBdr>
            </w:pPr>
            <w:r>
              <w:t>76.7%</w:t>
            </w:r>
          </w:p>
        </w:tc>
        <w:tc>
          <w:tcPr>
            <w:tcW w:w="1138" w:type="dxa"/>
            <w:shd w:val="clear" w:color="auto" w:fill="92D050"/>
          </w:tcPr>
          <w:p w14:paraId="58C8AB4D" w14:textId="1522131A" w:rsidR="00495766" w:rsidRPr="008166FA" w:rsidRDefault="00495766" w:rsidP="000F2F17">
            <w:pPr>
              <w:widowControl w:val="0"/>
              <w:pBdr>
                <w:top w:val="nil"/>
                <w:left w:val="nil"/>
                <w:bottom w:val="nil"/>
                <w:right w:val="nil"/>
                <w:between w:val="nil"/>
              </w:pBdr>
              <w:rPr>
                <w:b/>
                <w:bCs/>
              </w:rPr>
            </w:pPr>
            <w:r w:rsidRPr="008166FA">
              <w:rPr>
                <w:b/>
                <w:bCs/>
              </w:rPr>
              <w:t>80.0%</w:t>
            </w:r>
          </w:p>
        </w:tc>
        <w:tc>
          <w:tcPr>
            <w:tcW w:w="3272" w:type="dxa"/>
            <w:shd w:val="clear" w:color="auto" w:fill="auto"/>
            <w:tcMar>
              <w:top w:w="100" w:type="dxa"/>
              <w:left w:w="100" w:type="dxa"/>
              <w:bottom w:w="100" w:type="dxa"/>
              <w:right w:w="100" w:type="dxa"/>
            </w:tcMar>
          </w:tcPr>
          <w:p w14:paraId="2BC49503" w14:textId="4178F7D6" w:rsidR="00495766" w:rsidRDefault="00495766" w:rsidP="000F2F17">
            <w:pPr>
              <w:widowControl w:val="0"/>
              <w:pBdr>
                <w:top w:val="nil"/>
                <w:left w:val="nil"/>
                <w:bottom w:val="nil"/>
                <w:right w:val="nil"/>
                <w:between w:val="nil"/>
              </w:pBdr>
            </w:pPr>
            <w:r>
              <w:t>80.7%</w:t>
            </w:r>
          </w:p>
        </w:tc>
      </w:tr>
      <w:tr w:rsidR="00495766" w14:paraId="46117154" w14:textId="77777777" w:rsidTr="00F17B3E">
        <w:trPr>
          <w:trHeight w:val="159"/>
        </w:trPr>
        <w:tc>
          <w:tcPr>
            <w:tcW w:w="2408" w:type="dxa"/>
            <w:shd w:val="clear" w:color="auto" w:fill="auto"/>
            <w:tcMar>
              <w:top w:w="100" w:type="dxa"/>
              <w:left w:w="100" w:type="dxa"/>
              <w:bottom w:w="100" w:type="dxa"/>
              <w:right w:w="100" w:type="dxa"/>
            </w:tcMar>
          </w:tcPr>
          <w:p w14:paraId="111A66FC" w14:textId="77777777" w:rsidR="00495766" w:rsidRDefault="00495766" w:rsidP="000F2F17">
            <w:pPr>
              <w:widowControl w:val="0"/>
              <w:pBdr>
                <w:top w:val="nil"/>
                <w:left w:val="nil"/>
                <w:bottom w:val="nil"/>
                <w:right w:val="nil"/>
                <w:between w:val="nil"/>
              </w:pBdr>
            </w:pPr>
            <w:r>
              <w:t>Asian ethnic groups</w:t>
            </w:r>
          </w:p>
        </w:tc>
        <w:tc>
          <w:tcPr>
            <w:tcW w:w="1138" w:type="dxa"/>
            <w:tcBorders>
              <w:right w:val="single" w:sz="4" w:space="0" w:color="auto"/>
            </w:tcBorders>
            <w:shd w:val="clear" w:color="auto" w:fill="auto"/>
            <w:tcMar>
              <w:top w:w="100" w:type="dxa"/>
              <w:left w:w="100" w:type="dxa"/>
              <w:bottom w:w="100" w:type="dxa"/>
              <w:right w:w="100" w:type="dxa"/>
            </w:tcMar>
          </w:tcPr>
          <w:p w14:paraId="3CED7DD4" w14:textId="77777777" w:rsidR="00495766" w:rsidRDefault="00495766" w:rsidP="000F2F17">
            <w:pPr>
              <w:widowControl w:val="0"/>
              <w:pBdr>
                <w:top w:val="nil"/>
                <w:left w:val="nil"/>
                <w:bottom w:val="nil"/>
                <w:right w:val="nil"/>
                <w:between w:val="nil"/>
              </w:pBdr>
            </w:pPr>
            <w:r>
              <w:t>6.5%</w:t>
            </w:r>
          </w:p>
        </w:tc>
        <w:tc>
          <w:tcPr>
            <w:tcW w:w="1138" w:type="dxa"/>
            <w:tcBorders>
              <w:left w:val="single" w:sz="4" w:space="0" w:color="auto"/>
            </w:tcBorders>
            <w:shd w:val="clear" w:color="auto" w:fill="FFC000"/>
          </w:tcPr>
          <w:p w14:paraId="7E011543" w14:textId="77777777" w:rsidR="00495766" w:rsidRDefault="00495766" w:rsidP="000F2F17">
            <w:pPr>
              <w:widowControl w:val="0"/>
              <w:pBdr>
                <w:top w:val="nil"/>
                <w:left w:val="nil"/>
                <w:bottom w:val="nil"/>
                <w:right w:val="nil"/>
                <w:between w:val="nil"/>
              </w:pBdr>
            </w:pPr>
            <w:r>
              <w:t>6.5%</w:t>
            </w:r>
          </w:p>
        </w:tc>
        <w:tc>
          <w:tcPr>
            <w:tcW w:w="1138" w:type="dxa"/>
            <w:shd w:val="clear" w:color="auto" w:fill="92D050"/>
          </w:tcPr>
          <w:p w14:paraId="20AAEBF7" w14:textId="38DC0154" w:rsidR="00495766" w:rsidRDefault="00495766" w:rsidP="000F2F17">
            <w:pPr>
              <w:widowControl w:val="0"/>
              <w:pBdr>
                <w:top w:val="nil"/>
                <w:left w:val="nil"/>
                <w:bottom w:val="nil"/>
                <w:right w:val="nil"/>
                <w:between w:val="nil"/>
              </w:pBdr>
            </w:pPr>
            <w:r>
              <w:t>6.7%</w:t>
            </w:r>
          </w:p>
        </w:tc>
        <w:tc>
          <w:tcPr>
            <w:tcW w:w="1138" w:type="dxa"/>
            <w:shd w:val="clear" w:color="auto" w:fill="FF6FB6" w:themeFill="accent2" w:themeFillTint="66"/>
          </w:tcPr>
          <w:p w14:paraId="03DA67FA" w14:textId="7032F5EF" w:rsidR="00495766" w:rsidRPr="008166FA" w:rsidRDefault="00495766" w:rsidP="000F2F17">
            <w:pPr>
              <w:widowControl w:val="0"/>
              <w:pBdr>
                <w:top w:val="nil"/>
                <w:left w:val="nil"/>
                <w:bottom w:val="nil"/>
                <w:right w:val="nil"/>
                <w:between w:val="nil"/>
              </w:pBdr>
              <w:rPr>
                <w:b/>
                <w:bCs/>
              </w:rPr>
            </w:pPr>
            <w:r w:rsidRPr="008166FA">
              <w:rPr>
                <w:b/>
                <w:bCs/>
              </w:rPr>
              <w:t>4.0%</w:t>
            </w:r>
          </w:p>
        </w:tc>
        <w:tc>
          <w:tcPr>
            <w:tcW w:w="3272" w:type="dxa"/>
            <w:shd w:val="clear" w:color="auto" w:fill="auto"/>
            <w:tcMar>
              <w:top w:w="100" w:type="dxa"/>
              <w:left w:w="100" w:type="dxa"/>
              <w:bottom w:w="100" w:type="dxa"/>
              <w:right w:w="100" w:type="dxa"/>
            </w:tcMar>
          </w:tcPr>
          <w:p w14:paraId="0A99B716" w14:textId="25608BA8" w:rsidR="00495766" w:rsidRDefault="00495766" w:rsidP="000F2F17">
            <w:pPr>
              <w:widowControl w:val="0"/>
              <w:pBdr>
                <w:top w:val="nil"/>
                <w:left w:val="nil"/>
                <w:bottom w:val="nil"/>
                <w:right w:val="nil"/>
                <w:between w:val="nil"/>
              </w:pBdr>
            </w:pPr>
            <w:r>
              <w:t>10.1%</w:t>
            </w:r>
          </w:p>
        </w:tc>
      </w:tr>
      <w:tr w:rsidR="00495766" w14:paraId="46545341" w14:textId="77777777" w:rsidTr="00F17B3E">
        <w:trPr>
          <w:trHeight w:val="152"/>
        </w:trPr>
        <w:tc>
          <w:tcPr>
            <w:tcW w:w="2408" w:type="dxa"/>
            <w:shd w:val="clear" w:color="auto" w:fill="auto"/>
            <w:tcMar>
              <w:top w:w="100" w:type="dxa"/>
              <w:left w:w="100" w:type="dxa"/>
              <w:bottom w:w="100" w:type="dxa"/>
              <w:right w:w="100" w:type="dxa"/>
            </w:tcMar>
          </w:tcPr>
          <w:p w14:paraId="26356F0C" w14:textId="77777777" w:rsidR="00495766" w:rsidRDefault="00495766" w:rsidP="000F2F17">
            <w:pPr>
              <w:widowControl w:val="0"/>
              <w:pBdr>
                <w:top w:val="nil"/>
                <w:left w:val="nil"/>
                <w:bottom w:val="nil"/>
                <w:right w:val="nil"/>
                <w:between w:val="nil"/>
              </w:pBdr>
            </w:pPr>
            <w:r>
              <w:t>Black ethnic groups</w:t>
            </w:r>
          </w:p>
        </w:tc>
        <w:tc>
          <w:tcPr>
            <w:tcW w:w="1138" w:type="dxa"/>
            <w:tcBorders>
              <w:right w:val="single" w:sz="4" w:space="0" w:color="auto"/>
            </w:tcBorders>
            <w:shd w:val="clear" w:color="auto" w:fill="auto"/>
            <w:tcMar>
              <w:top w:w="100" w:type="dxa"/>
              <w:left w:w="100" w:type="dxa"/>
              <w:bottom w:w="100" w:type="dxa"/>
              <w:right w:w="100" w:type="dxa"/>
            </w:tcMar>
          </w:tcPr>
          <w:p w14:paraId="6AF1D66E" w14:textId="77777777" w:rsidR="00495766" w:rsidRDefault="00495766" w:rsidP="000F2F17">
            <w:pPr>
              <w:widowControl w:val="0"/>
              <w:pBdr>
                <w:top w:val="nil"/>
                <w:left w:val="nil"/>
                <w:bottom w:val="nil"/>
                <w:right w:val="nil"/>
                <w:between w:val="nil"/>
              </w:pBdr>
            </w:pPr>
            <w:r>
              <w:t>2.1%</w:t>
            </w:r>
          </w:p>
        </w:tc>
        <w:tc>
          <w:tcPr>
            <w:tcW w:w="1138" w:type="dxa"/>
            <w:tcBorders>
              <w:left w:val="single" w:sz="4" w:space="0" w:color="auto"/>
            </w:tcBorders>
            <w:shd w:val="clear" w:color="auto" w:fill="92D050"/>
          </w:tcPr>
          <w:p w14:paraId="5ABC2735" w14:textId="77777777" w:rsidR="00495766" w:rsidRDefault="00495766" w:rsidP="000F2F17">
            <w:pPr>
              <w:widowControl w:val="0"/>
              <w:pBdr>
                <w:top w:val="nil"/>
                <w:left w:val="nil"/>
                <w:bottom w:val="nil"/>
                <w:right w:val="nil"/>
                <w:between w:val="nil"/>
              </w:pBdr>
            </w:pPr>
            <w:r>
              <w:t>2.2%</w:t>
            </w:r>
          </w:p>
        </w:tc>
        <w:tc>
          <w:tcPr>
            <w:tcW w:w="1138" w:type="dxa"/>
            <w:shd w:val="clear" w:color="auto" w:fill="92D050"/>
          </w:tcPr>
          <w:p w14:paraId="08EE5632" w14:textId="6B2BB5AD" w:rsidR="00495766" w:rsidRDefault="00495766" w:rsidP="000F2F17">
            <w:pPr>
              <w:widowControl w:val="0"/>
              <w:pBdr>
                <w:top w:val="nil"/>
                <w:left w:val="nil"/>
                <w:bottom w:val="nil"/>
                <w:right w:val="nil"/>
                <w:between w:val="nil"/>
              </w:pBdr>
            </w:pPr>
            <w:r>
              <w:t>3.3%</w:t>
            </w:r>
          </w:p>
        </w:tc>
        <w:tc>
          <w:tcPr>
            <w:tcW w:w="1138" w:type="dxa"/>
            <w:shd w:val="clear" w:color="auto" w:fill="FF6FB6" w:themeFill="accent2" w:themeFillTint="66"/>
          </w:tcPr>
          <w:p w14:paraId="0DDF4198" w14:textId="67A53986" w:rsidR="00495766" w:rsidRPr="008166FA" w:rsidRDefault="00495766" w:rsidP="000F2F17">
            <w:pPr>
              <w:widowControl w:val="0"/>
              <w:pBdr>
                <w:top w:val="nil"/>
                <w:left w:val="nil"/>
                <w:bottom w:val="nil"/>
                <w:right w:val="nil"/>
                <w:between w:val="nil"/>
              </w:pBdr>
              <w:rPr>
                <w:b/>
                <w:bCs/>
              </w:rPr>
            </w:pPr>
            <w:r w:rsidRPr="008166FA">
              <w:rPr>
                <w:b/>
                <w:bCs/>
              </w:rPr>
              <w:t>2.0%</w:t>
            </w:r>
          </w:p>
        </w:tc>
        <w:tc>
          <w:tcPr>
            <w:tcW w:w="3272" w:type="dxa"/>
            <w:shd w:val="clear" w:color="auto" w:fill="auto"/>
            <w:tcMar>
              <w:top w:w="100" w:type="dxa"/>
              <w:left w:w="100" w:type="dxa"/>
              <w:bottom w:w="100" w:type="dxa"/>
              <w:right w:w="100" w:type="dxa"/>
            </w:tcMar>
          </w:tcPr>
          <w:p w14:paraId="7F38EFCC" w14:textId="6CD3A148" w:rsidR="00495766" w:rsidRDefault="00495766" w:rsidP="000F2F17">
            <w:pPr>
              <w:widowControl w:val="0"/>
              <w:pBdr>
                <w:top w:val="nil"/>
                <w:left w:val="nil"/>
                <w:bottom w:val="nil"/>
                <w:right w:val="nil"/>
                <w:between w:val="nil"/>
              </w:pBdr>
            </w:pPr>
            <w:r>
              <w:t>4.4%</w:t>
            </w:r>
          </w:p>
        </w:tc>
      </w:tr>
      <w:tr w:rsidR="00495766" w14:paraId="0541325B" w14:textId="77777777" w:rsidTr="00F17B3E">
        <w:trPr>
          <w:trHeight w:val="159"/>
        </w:trPr>
        <w:tc>
          <w:tcPr>
            <w:tcW w:w="2408" w:type="dxa"/>
            <w:shd w:val="clear" w:color="auto" w:fill="auto"/>
            <w:tcMar>
              <w:top w:w="100" w:type="dxa"/>
              <w:left w:w="100" w:type="dxa"/>
              <w:bottom w:w="100" w:type="dxa"/>
              <w:right w:w="100" w:type="dxa"/>
            </w:tcMar>
          </w:tcPr>
          <w:p w14:paraId="2C0ABF0E" w14:textId="77777777" w:rsidR="00495766" w:rsidRDefault="00495766" w:rsidP="000F2F17">
            <w:pPr>
              <w:widowControl w:val="0"/>
              <w:pBdr>
                <w:top w:val="nil"/>
                <w:left w:val="nil"/>
                <w:bottom w:val="nil"/>
                <w:right w:val="nil"/>
                <w:between w:val="nil"/>
              </w:pBdr>
            </w:pPr>
            <w:r>
              <w:t>Mixed ethnic groups</w:t>
            </w:r>
          </w:p>
        </w:tc>
        <w:tc>
          <w:tcPr>
            <w:tcW w:w="1138" w:type="dxa"/>
            <w:tcBorders>
              <w:right w:val="single" w:sz="4" w:space="0" w:color="auto"/>
            </w:tcBorders>
            <w:shd w:val="clear" w:color="auto" w:fill="auto"/>
            <w:tcMar>
              <w:top w:w="100" w:type="dxa"/>
              <w:left w:w="100" w:type="dxa"/>
              <w:bottom w:w="100" w:type="dxa"/>
              <w:right w:w="100" w:type="dxa"/>
            </w:tcMar>
          </w:tcPr>
          <w:p w14:paraId="335038C7" w14:textId="77777777" w:rsidR="00495766" w:rsidRDefault="00495766" w:rsidP="000F2F17">
            <w:pPr>
              <w:widowControl w:val="0"/>
              <w:pBdr>
                <w:top w:val="nil"/>
                <w:left w:val="nil"/>
                <w:bottom w:val="nil"/>
                <w:right w:val="nil"/>
                <w:between w:val="nil"/>
              </w:pBdr>
            </w:pPr>
            <w:r>
              <w:t>2.1%</w:t>
            </w:r>
          </w:p>
        </w:tc>
        <w:tc>
          <w:tcPr>
            <w:tcW w:w="1138" w:type="dxa"/>
            <w:tcBorders>
              <w:left w:val="single" w:sz="4" w:space="0" w:color="auto"/>
            </w:tcBorders>
            <w:shd w:val="clear" w:color="auto" w:fill="FF6FB6" w:themeFill="accent2" w:themeFillTint="66"/>
          </w:tcPr>
          <w:p w14:paraId="279F0914" w14:textId="77777777" w:rsidR="00495766" w:rsidRDefault="00495766" w:rsidP="000F2F17">
            <w:pPr>
              <w:widowControl w:val="0"/>
              <w:pBdr>
                <w:top w:val="nil"/>
                <w:left w:val="nil"/>
                <w:bottom w:val="nil"/>
                <w:right w:val="nil"/>
                <w:between w:val="nil"/>
              </w:pBdr>
            </w:pPr>
            <w:r>
              <w:t>4.3%</w:t>
            </w:r>
          </w:p>
        </w:tc>
        <w:tc>
          <w:tcPr>
            <w:tcW w:w="1138" w:type="dxa"/>
            <w:shd w:val="clear" w:color="auto" w:fill="FF6FB6" w:themeFill="accent2" w:themeFillTint="66"/>
          </w:tcPr>
          <w:p w14:paraId="13CB1378" w14:textId="06E5969A" w:rsidR="00495766" w:rsidRDefault="00495766" w:rsidP="000F2F17">
            <w:pPr>
              <w:widowControl w:val="0"/>
              <w:pBdr>
                <w:top w:val="nil"/>
                <w:left w:val="nil"/>
                <w:bottom w:val="nil"/>
                <w:right w:val="nil"/>
                <w:between w:val="nil"/>
              </w:pBdr>
            </w:pPr>
            <w:r>
              <w:t>13.3%</w:t>
            </w:r>
          </w:p>
        </w:tc>
        <w:tc>
          <w:tcPr>
            <w:tcW w:w="1138" w:type="dxa"/>
            <w:shd w:val="clear" w:color="auto" w:fill="92D050"/>
          </w:tcPr>
          <w:p w14:paraId="704E6644" w14:textId="47AA29E2" w:rsidR="00495766" w:rsidRPr="008166FA" w:rsidRDefault="00495766" w:rsidP="000F2F17">
            <w:pPr>
              <w:widowControl w:val="0"/>
              <w:pBdr>
                <w:top w:val="nil"/>
                <w:left w:val="nil"/>
                <w:bottom w:val="nil"/>
                <w:right w:val="nil"/>
                <w:between w:val="nil"/>
              </w:pBdr>
              <w:rPr>
                <w:b/>
                <w:bCs/>
              </w:rPr>
            </w:pPr>
            <w:r w:rsidRPr="008166FA">
              <w:rPr>
                <w:b/>
                <w:bCs/>
              </w:rPr>
              <w:t>10.0%</w:t>
            </w:r>
          </w:p>
        </w:tc>
        <w:tc>
          <w:tcPr>
            <w:tcW w:w="3272" w:type="dxa"/>
            <w:shd w:val="clear" w:color="auto" w:fill="auto"/>
            <w:tcMar>
              <w:top w:w="100" w:type="dxa"/>
              <w:left w:w="100" w:type="dxa"/>
              <w:bottom w:w="100" w:type="dxa"/>
              <w:right w:w="100" w:type="dxa"/>
            </w:tcMar>
          </w:tcPr>
          <w:p w14:paraId="1B2C157E" w14:textId="48E41034" w:rsidR="00495766" w:rsidRDefault="00495766" w:rsidP="000F2F17">
            <w:pPr>
              <w:widowControl w:val="0"/>
              <w:pBdr>
                <w:top w:val="nil"/>
                <w:left w:val="nil"/>
                <w:bottom w:val="nil"/>
                <w:right w:val="nil"/>
                <w:between w:val="nil"/>
              </w:pBdr>
            </w:pPr>
            <w:r>
              <w:t>2.5%</w:t>
            </w:r>
          </w:p>
        </w:tc>
      </w:tr>
      <w:tr w:rsidR="00495766" w14:paraId="094C9733" w14:textId="77777777" w:rsidTr="00F17B3E">
        <w:trPr>
          <w:trHeight w:val="12"/>
        </w:trPr>
        <w:tc>
          <w:tcPr>
            <w:tcW w:w="2408" w:type="dxa"/>
            <w:shd w:val="clear" w:color="auto" w:fill="auto"/>
            <w:tcMar>
              <w:top w:w="100" w:type="dxa"/>
              <w:left w:w="100" w:type="dxa"/>
              <w:bottom w:w="100" w:type="dxa"/>
              <w:right w:w="100" w:type="dxa"/>
            </w:tcMar>
          </w:tcPr>
          <w:p w14:paraId="31358DA6" w14:textId="77777777" w:rsidR="00495766" w:rsidRDefault="00495766" w:rsidP="000F2F17">
            <w:pPr>
              <w:widowControl w:val="0"/>
              <w:pBdr>
                <w:top w:val="nil"/>
                <w:left w:val="nil"/>
                <w:bottom w:val="nil"/>
                <w:right w:val="nil"/>
                <w:between w:val="nil"/>
              </w:pBdr>
            </w:pPr>
            <w:r>
              <w:t>Other ethnic groups</w:t>
            </w:r>
          </w:p>
        </w:tc>
        <w:tc>
          <w:tcPr>
            <w:tcW w:w="1138" w:type="dxa"/>
            <w:tcBorders>
              <w:right w:val="single" w:sz="4" w:space="0" w:color="auto"/>
            </w:tcBorders>
            <w:shd w:val="clear" w:color="auto" w:fill="auto"/>
            <w:tcMar>
              <w:top w:w="100" w:type="dxa"/>
              <w:left w:w="100" w:type="dxa"/>
              <w:bottom w:w="100" w:type="dxa"/>
              <w:right w:w="100" w:type="dxa"/>
            </w:tcMar>
          </w:tcPr>
          <w:p w14:paraId="6E87E2CF" w14:textId="77777777" w:rsidR="00495766" w:rsidRDefault="00495766" w:rsidP="000F2F17">
            <w:pPr>
              <w:widowControl w:val="0"/>
              <w:pBdr>
                <w:top w:val="nil"/>
                <w:left w:val="nil"/>
                <w:bottom w:val="nil"/>
                <w:right w:val="nil"/>
                <w:between w:val="nil"/>
              </w:pBdr>
            </w:pPr>
            <w:r>
              <w:t>4.3%</w:t>
            </w:r>
          </w:p>
        </w:tc>
        <w:tc>
          <w:tcPr>
            <w:tcW w:w="1138" w:type="dxa"/>
            <w:tcBorders>
              <w:left w:val="single" w:sz="4" w:space="0" w:color="auto"/>
            </w:tcBorders>
            <w:shd w:val="clear" w:color="auto" w:fill="92D050"/>
          </w:tcPr>
          <w:p w14:paraId="6E15004E" w14:textId="77777777" w:rsidR="00495766" w:rsidRDefault="00495766" w:rsidP="000F2F17">
            <w:pPr>
              <w:widowControl w:val="0"/>
              <w:pBdr>
                <w:top w:val="nil"/>
                <w:left w:val="nil"/>
                <w:bottom w:val="nil"/>
                <w:right w:val="nil"/>
                <w:between w:val="nil"/>
              </w:pBdr>
            </w:pPr>
            <w:r>
              <w:t>0%</w:t>
            </w:r>
          </w:p>
        </w:tc>
        <w:tc>
          <w:tcPr>
            <w:tcW w:w="1138" w:type="dxa"/>
            <w:shd w:val="clear" w:color="auto" w:fill="FFC000"/>
          </w:tcPr>
          <w:p w14:paraId="27BC214F" w14:textId="30CF4306" w:rsidR="00495766" w:rsidRDefault="00495766" w:rsidP="0021707F">
            <w:pPr>
              <w:widowControl w:val="0"/>
              <w:pBdr>
                <w:top w:val="nil"/>
                <w:left w:val="nil"/>
                <w:bottom w:val="nil"/>
                <w:right w:val="nil"/>
                <w:between w:val="nil"/>
              </w:pBdr>
              <w:shd w:val="clear" w:color="auto" w:fill="FFC000"/>
            </w:pPr>
            <w:r>
              <w:t>0%</w:t>
            </w:r>
          </w:p>
        </w:tc>
        <w:tc>
          <w:tcPr>
            <w:tcW w:w="1138" w:type="dxa"/>
            <w:shd w:val="clear" w:color="auto" w:fill="92D050"/>
          </w:tcPr>
          <w:p w14:paraId="0B0B6DE1" w14:textId="496E7B2F" w:rsidR="00495766" w:rsidRPr="008166FA" w:rsidRDefault="00495766" w:rsidP="000F2F17">
            <w:pPr>
              <w:widowControl w:val="0"/>
              <w:pBdr>
                <w:top w:val="nil"/>
                <w:left w:val="nil"/>
                <w:bottom w:val="nil"/>
                <w:right w:val="nil"/>
                <w:between w:val="nil"/>
              </w:pBdr>
              <w:rPr>
                <w:b/>
                <w:bCs/>
              </w:rPr>
            </w:pPr>
            <w:r w:rsidRPr="008166FA">
              <w:rPr>
                <w:b/>
                <w:bCs/>
              </w:rPr>
              <w:t>4.0%</w:t>
            </w:r>
          </w:p>
        </w:tc>
        <w:tc>
          <w:tcPr>
            <w:tcW w:w="3272" w:type="dxa"/>
            <w:shd w:val="clear" w:color="auto" w:fill="auto"/>
            <w:tcMar>
              <w:top w:w="100" w:type="dxa"/>
              <w:left w:w="100" w:type="dxa"/>
              <w:bottom w:w="100" w:type="dxa"/>
              <w:right w:w="100" w:type="dxa"/>
            </w:tcMar>
          </w:tcPr>
          <w:p w14:paraId="36B999C3" w14:textId="0AB63492" w:rsidR="00495766" w:rsidRDefault="00495766" w:rsidP="000F2F17">
            <w:pPr>
              <w:widowControl w:val="0"/>
              <w:pBdr>
                <w:top w:val="nil"/>
                <w:left w:val="nil"/>
                <w:bottom w:val="nil"/>
                <w:right w:val="nil"/>
                <w:between w:val="nil"/>
              </w:pBdr>
            </w:pPr>
            <w:r>
              <w:t>2.3%</w:t>
            </w:r>
          </w:p>
        </w:tc>
      </w:tr>
    </w:tbl>
    <w:p w14:paraId="5A512C55" w14:textId="77777777" w:rsidR="00743F30" w:rsidRPr="00007C0A" w:rsidRDefault="00743F30" w:rsidP="00743F30">
      <w:pPr>
        <w:rPr>
          <w:sz w:val="12"/>
          <w:szCs w:val="12"/>
        </w:rPr>
      </w:pPr>
    </w:p>
    <w:p w14:paraId="771EAA8B" w14:textId="7AE14E4C" w:rsidR="00743F30" w:rsidRDefault="003E76D4" w:rsidP="00743F30">
      <w:r>
        <w:t xml:space="preserve">White, </w:t>
      </w:r>
      <w:r w:rsidR="00743F30">
        <w:t xml:space="preserve">Asian, </w:t>
      </w:r>
      <w:r w:rsidR="00495766">
        <w:t xml:space="preserve">and </w:t>
      </w:r>
      <w:r w:rsidR="00743F30">
        <w:t xml:space="preserve">Black ethnic groups are all under-represented, whereas Mixed </w:t>
      </w:r>
      <w:r w:rsidR="00495766">
        <w:t xml:space="preserve">and Other </w:t>
      </w:r>
      <w:r w:rsidR="00743F30">
        <w:t>ethnic groups are over-represented</w:t>
      </w:r>
      <w:r>
        <w:t xml:space="preserve"> in the hub</w:t>
      </w:r>
      <w:r w:rsidR="00743F30">
        <w:t>.</w:t>
      </w:r>
    </w:p>
    <w:p w14:paraId="6E818563" w14:textId="77777777" w:rsidR="00743F30" w:rsidRDefault="00743F30" w:rsidP="00743F30">
      <w:pPr>
        <w:pStyle w:val="Heading3"/>
      </w:pPr>
      <w:r>
        <w:t>Disability</w:t>
      </w:r>
    </w:p>
    <w:tbl>
      <w:tblPr>
        <w:tblW w:w="10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2"/>
        <w:gridCol w:w="1131"/>
        <w:gridCol w:w="1131"/>
        <w:gridCol w:w="1131"/>
        <w:gridCol w:w="1131"/>
        <w:gridCol w:w="3393"/>
      </w:tblGrid>
      <w:tr w:rsidR="00870E49" w14:paraId="66C94F5B" w14:textId="77777777" w:rsidTr="00F17B3E">
        <w:trPr>
          <w:trHeight w:val="331"/>
        </w:trPr>
        <w:tc>
          <w:tcPr>
            <w:tcW w:w="2252" w:type="dxa"/>
            <w:shd w:val="clear" w:color="auto" w:fill="auto"/>
            <w:tcMar>
              <w:top w:w="100" w:type="dxa"/>
              <w:left w:w="100" w:type="dxa"/>
              <w:bottom w:w="100" w:type="dxa"/>
              <w:right w:w="100" w:type="dxa"/>
            </w:tcMar>
          </w:tcPr>
          <w:p w14:paraId="79E72092" w14:textId="77777777" w:rsidR="00870E49" w:rsidRDefault="00870E49" w:rsidP="00F17B3E">
            <w:pPr>
              <w:widowControl w:val="0"/>
              <w:pBdr>
                <w:top w:val="nil"/>
                <w:left w:val="nil"/>
                <w:bottom w:val="nil"/>
                <w:right w:val="nil"/>
                <w:between w:val="nil"/>
              </w:pBdr>
            </w:pPr>
          </w:p>
        </w:tc>
        <w:tc>
          <w:tcPr>
            <w:tcW w:w="4524" w:type="dxa"/>
            <w:gridSpan w:val="4"/>
            <w:shd w:val="clear" w:color="auto" w:fill="auto"/>
            <w:tcMar>
              <w:top w:w="100" w:type="dxa"/>
              <w:left w:w="100" w:type="dxa"/>
              <w:bottom w:w="100" w:type="dxa"/>
              <w:right w:w="100" w:type="dxa"/>
            </w:tcMar>
          </w:tcPr>
          <w:p w14:paraId="20CD9B18" w14:textId="11986688" w:rsidR="00870E49" w:rsidRDefault="00870E49" w:rsidP="00F17B3E">
            <w:pPr>
              <w:widowControl w:val="0"/>
              <w:pBdr>
                <w:top w:val="nil"/>
                <w:left w:val="nil"/>
                <w:bottom w:val="nil"/>
                <w:right w:val="nil"/>
                <w:between w:val="nil"/>
              </w:pBdr>
            </w:pPr>
            <w:r>
              <w:t>TBMH (excluding PNTS)</w:t>
            </w:r>
          </w:p>
        </w:tc>
        <w:tc>
          <w:tcPr>
            <w:tcW w:w="3393" w:type="dxa"/>
            <w:shd w:val="clear" w:color="auto" w:fill="auto"/>
            <w:tcMar>
              <w:top w:w="100" w:type="dxa"/>
              <w:left w:w="100" w:type="dxa"/>
              <w:bottom w:w="100" w:type="dxa"/>
              <w:right w:w="100" w:type="dxa"/>
            </w:tcMar>
          </w:tcPr>
          <w:p w14:paraId="5C208634" w14:textId="3512798B" w:rsidR="00870E49" w:rsidRDefault="00870E49" w:rsidP="00F17B3E">
            <w:pPr>
              <w:widowControl w:val="0"/>
              <w:pBdr>
                <w:top w:val="nil"/>
                <w:left w:val="nil"/>
                <w:bottom w:val="nil"/>
                <w:right w:val="nil"/>
                <w:between w:val="nil"/>
              </w:pBdr>
            </w:pPr>
            <w:r>
              <w:t>ONS Labour Force Survey (</w:t>
            </w:r>
            <w:hyperlink r:id="rId87" w:anchor=":~:text=How%20many%20people%20in%20the,of%20the%20working%2Dage%20population." w:history="1">
              <w:r w:rsidRPr="000D5915">
                <w:rPr>
                  <w:rStyle w:val="Hyperlink"/>
                </w:rPr>
                <w:t>Q1 2023</w:t>
              </w:r>
            </w:hyperlink>
            <w:r>
              <w:t>)</w:t>
            </w:r>
          </w:p>
        </w:tc>
      </w:tr>
      <w:tr w:rsidR="00870E49" w14:paraId="5A9F1D56" w14:textId="77777777" w:rsidTr="00F17B3E">
        <w:trPr>
          <w:trHeight w:val="192"/>
        </w:trPr>
        <w:tc>
          <w:tcPr>
            <w:tcW w:w="2252" w:type="dxa"/>
            <w:shd w:val="clear" w:color="auto" w:fill="FFFFFF" w:themeFill="background1"/>
            <w:tcMar>
              <w:top w:w="100" w:type="dxa"/>
              <w:left w:w="100" w:type="dxa"/>
              <w:bottom w:w="100" w:type="dxa"/>
              <w:right w:w="100" w:type="dxa"/>
            </w:tcMar>
          </w:tcPr>
          <w:p w14:paraId="53F6476D" w14:textId="77777777" w:rsidR="00870E49" w:rsidRPr="00DF7C0E" w:rsidRDefault="00870E49" w:rsidP="00F17B3E">
            <w:pPr>
              <w:widowControl w:val="0"/>
              <w:pBdr>
                <w:top w:val="nil"/>
                <w:left w:val="nil"/>
                <w:bottom w:val="nil"/>
                <w:right w:val="nil"/>
                <w:between w:val="nil"/>
              </w:pBdr>
            </w:pPr>
          </w:p>
        </w:tc>
        <w:tc>
          <w:tcPr>
            <w:tcW w:w="1131" w:type="dxa"/>
            <w:tcBorders>
              <w:right w:val="single" w:sz="4" w:space="0" w:color="auto"/>
            </w:tcBorders>
            <w:shd w:val="clear" w:color="auto" w:fill="FFFFFF" w:themeFill="background1"/>
            <w:tcMar>
              <w:top w:w="100" w:type="dxa"/>
              <w:left w:w="100" w:type="dxa"/>
              <w:bottom w:w="100" w:type="dxa"/>
              <w:right w:w="100" w:type="dxa"/>
            </w:tcMar>
          </w:tcPr>
          <w:p w14:paraId="2A1EF39F" w14:textId="77777777" w:rsidR="00870E49" w:rsidRPr="00DF7C0E" w:rsidRDefault="00870E49" w:rsidP="00F17B3E">
            <w:pPr>
              <w:widowControl w:val="0"/>
              <w:pBdr>
                <w:top w:val="nil"/>
                <w:left w:val="nil"/>
                <w:bottom w:val="nil"/>
                <w:right w:val="nil"/>
                <w:between w:val="nil"/>
              </w:pBdr>
            </w:pPr>
            <w:r w:rsidRPr="00DF7C0E">
              <w:t>2020-21</w:t>
            </w:r>
          </w:p>
        </w:tc>
        <w:tc>
          <w:tcPr>
            <w:tcW w:w="1131" w:type="dxa"/>
            <w:tcBorders>
              <w:left w:val="single" w:sz="4" w:space="0" w:color="auto"/>
            </w:tcBorders>
            <w:shd w:val="clear" w:color="auto" w:fill="FFFFFF" w:themeFill="background1"/>
          </w:tcPr>
          <w:p w14:paraId="0074D822" w14:textId="77777777" w:rsidR="00870E49" w:rsidRPr="00DF7C0E" w:rsidRDefault="00870E49" w:rsidP="00F17B3E">
            <w:pPr>
              <w:widowControl w:val="0"/>
              <w:pBdr>
                <w:top w:val="nil"/>
                <w:left w:val="nil"/>
                <w:bottom w:val="nil"/>
                <w:right w:val="nil"/>
                <w:between w:val="nil"/>
              </w:pBdr>
              <w:shd w:val="clear" w:color="auto" w:fill="FFFFFF" w:themeFill="background1"/>
            </w:pPr>
            <w:r w:rsidRPr="00DF7C0E">
              <w:t>2021-22</w:t>
            </w:r>
          </w:p>
        </w:tc>
        <w:tc>
          <w:tcPr>
            <w:tcW w:w="1131" w:type="dxa"/>
            <w:shd w:val="clear" w:color="auto" w:fill="FFFFFF" w:themeFill="background1"/>
          </w:tcPr>
          <w:p w14:paraId="52C541CE" w14:textId="457745FC" w:rsidR="00870E49" w:rsidRPr="00DF7C0E" w:rsidRDefault="00870E49" w:rsidP="00F17B3E">
            <w:pPr>
              <w:widowControl w:val="0"/>
              <w:pBdr>
                <w:top w:val="nil"/>
                <w:left w:val="nil"/>
                <w:bottom w:val="nil"/>
                <w:right w:val="nil"/>
                <w:between w:val="nil"/>
              </w:pBdr>
            </w:pPr>
            <w:r>
              <w:t>2022-23</w:t>
            </w:r>
          </w:p>
        </w:tc>
        <w:tc>
          <w:tcPr>
            <w:tcW w:w="1131" w:type="dxa"/>
            <w:shd w:val="clear" w:color="auto" w:fill="FFFFFF" w:themeFill="background1"/>
          </w:tcPr>
          <w:p w14:paraId="11C8C96D" w14:textId="5E37D575" w:rsidR="00870E49" w:rsidRPr="008166FA" w:rsidRDefault="00870E49" w:rsidP="00F17B3E">
            <w:pPr>
              <w:widowControl w:val="0"/>
              <w:pBdr>
                <w:top w:val="nil"/>
                <w:left w:val="nil"/>
                <w:bottom w:val="nil"/>
                <w:right w:val="nil"/>
                <w:between w:val="nil"/>
              </w:pBdr>
              <w:rPr>
                <w:b/>
                <w:bCs/>
              </w:rPr>
            </w:pPr>
            <w:r w:rsidRPr="008166FA">
              <w:rPr>
                <w:b/>
                <w:bCs/>
              </w:rPr>
              <w:t>2023-24</w:t>
            </w:r>
          </w:p>
        </w:tc>
        <w:tc>
          <w:tcPr>
            <w:tcW w:w="3393" w:type="dxa"/>
            <w:shd w:val="clear" w:color="auto" w:fill="FFFFFF" w:themeFill="background1"/>
            <w:tcMar>
              <w:top w:w="100" w:type="dxa"/>
              <w:left w:w="100" w:type="dxa"/>
              <w:bottom w:w="100" w:type="dxa"/>
              <w:right w:w="100" w:type="dxa"/>
            </w:tcMar>
          </w:tcPr>
          <w:p w14:paraId="1D943AC3" w14:textId="0AC3BA25" w:rsidR="00870E49" w:rsidRPr="00DF7C0E" w:rsidRDefault="00870E49" w:rsidP="00F17B3E">
            <w:pPr>
              <w:widowControl w:val="0"/>
              <w:pBdr>
                <w:top w:val="nil"/>
                <w:left w:val="nil"/>
                <w:bottom w:val="nil"/>
                <w:right w:val="nil"/>
                <w:between w:val="nil"/>
              </w:pBdr>
            </w:pPr>
            <w:r>
              <w:t>Comparator</w:t>
            </w:r>
          </w:p>
        </w:tc>
      </w:tr>
      <w:tr w:rsidR="00870E49" w14:paraId="3E8A104D" w14:textId="77777777" w:rsidTr="00F17B3E">
        <w:trPr>
          <w:trHeight w:val="58"/>
        </w:trPr>
        <w:tc>
          <w:tcPr>
            <w:tcW w:w="2252" w:type="dxa"/>
            <w:shd w:val="clear" w:color="auto" w:fill="FFFFFF" w:themeFill="background1"/>
            <w:tcMar>
              <w:top w:w="100" w:type="dxa"/>
              <w:left w:w="100" w:type="dxa"/>
              <w:bottom w:w="100" w:type="dxa"/>
              <w:right w:w="100" w:type="dxa"/>
            </w:tcMar>
          </w:tcPr>
          <w:p w14:paraId="2535510F" w14:textId="03471580" w:rsidR="00870E49" w:rsidRPr="00DF7C0E" w:rsidRDefault="00870E49" w:rsidP="00F17B3E">
            <w:pPr>
              <w:widowControl w:val="0"/>
              <w:pBdr>
                <w:top w:val="nil"/>
                <w:left w:val="nil"/>
                <w:bottom w:val="nil"/>
                <w:right w:val="nil"/>
                <w:between w:val="nil"/>
              </w:pBdr>
            </w:pPr>
            <w:r w:rsidRPr="00DF7C0E">
              <w:t>D</w:t>
            </w:r>
            <w:r>
              <w:t>/d</w:t>
            </w:r>
            <w:r w:rsidRPr="00DF7C0E">
              <w:t xml:space="preserve">eaf </w:t>
            </w:r>
            <w:r w:rsidR="00C81839">
              <w:t>/</w:t>
            </w:r>
            <w:r w:rsidRPr="00DF7C0E">
              <w:t xml:space="preserve"> Disabled</w:t>
            </w:r>
          </w:p>
        </w:tc>
        <w:tc>
          <w:tcPr>
            <w:tcW w:w="1131" w:type="dxa"/>
            <w:tcBorders>
              <w:right w:val="single" w:sz="4" w:space="0" w:color="auto"/>
            </w:tcBorders>
            <w:shd w:val="clear" w:color="auto" w:fill="FFFFFF" w:themeFill="background1"/>
            <w:tcMar>
              <w:top w:w="100" w:type="dxa"/>
              <w:left w:w="100" w:type="dxa"/>
              <w:bottom w:w="100" w:type="dxa"/>
              <w:right w:w="100" w:type="dxa"/>
            </w:tcMar>
          </w:tcPr>
          <w:p w14:paraId="09738252" w14:textId="77777777" w:rsidR="00870E49" w:rsidRPr="00DF7C0E" w:rsidRDefault="00870E49" w:rsidP="00F17B3E">
            <w:pPr>
              <w:widowControl w:val="0"/>
              <w:pBdr>
                <w:top w:val="nil"/>
                <w:left w:val="nil"/>
                <w:bottom w:val="nil"/>
                <w:right w:val="nil"/>
                <w:between w:val="nil"/>
              </w:pBdr>
              <w:shd w:val="clear" w:color="auto" w:fill="FFFFFF" w:themeFill="background1"/>
            </w:pPr>
            <w:r w:rsidRPr="00DF7C0E">
              <w:t>7.1%</w:t>
            </w:r>
          </w:p>
        </w:tc>
        <w:tc>
          <w:tcPr>
            <w:tcW w:w="1131" w:type="dxa"/>
            <w:tcBorders>
              <w:left w:val="single" w:sz="4" w:space="0" w:color="auto"/>
            </w:tcBorders>
            <w:shd w:val="clear" w:color="auto" w:fill="92D050"/>
          </w:tcPr>
          <w:p w14:paraId="2F5B3D69" w14:textId="77777777" w:rsidR="00870E49" w:rsidRPr="00DF7C0E" w:rsidRDefault="00870E49" w:rsidP="00F17B3E">
            <w:pPr>
              <w:widowControl w:val="0"/>
              <w:pBdr>
                <w:top w:val="nil"/>
                <w:left w:val="nil"/>
                <w:bottom w:val="nil"/>
                <w:right w:val="nil"/>
                <w:between w:val="nil"/>
              </w:pBdr>
              <w:shd w:val="clear" w:color="auto" w:fill="92D050"/>
            </w:pPr>
            <w:r w:rsidRPr="00DF7C0E">
              <w:t>8.5%</w:t>
            </w:r>
          </w:p>
        </w:tc>
        <w:tc>
          <w:tcPr>
            <w:tcW w:w="1131" w:type="dxa"/>
            <w:shd w:val="clear" w:color="auto" w:fill="92D050"/>
          </w:tcPr>
          <w:p w14:paraId="1518B54E" w14:textId="1D5F3E58" w:rsidR="00870E49" w:rsidRDefault="00870E49" w:rsidP="00F17B3E">
            <w:pPr>
              <w:widowControl w:val="0"/>
              <w:pBdr>
                <w:top w:val="nil"/>
                <w:left w:val="nil"/>
                <w:bottom w:val="nil"/>
                <w:right w:val="nil"/>
                <w:between w:val="nil"/>
              </w:pBdr>
            </w:pPr>
            <w:r>
              <w:t>29%</w:t>
            </w:r>
          </w:p>
        </w:tc>
        <w:tc>
          <w:tcPr>
            <w:tcW w:w="1131" w:type="dxa"/>
            <w:shd w:val="clear" w:color="auto" w:fill="FF6FB6" w:themeFill="accent2" w:themeFillTint="66"/>
          </w:tcPr>
          <w:p w14:paraId="7191B751" w14:textId="76A7CFD4" w:rsidR="00870E49" w:rsidRPr="008166FA" w:rsidRDefault="00870E49" w:rsidP="00F17B3E">
            <w:pPr>
              <w:widowControl w:val="0"/>
              <w:pBdr>
                <w:top w:val="nil"/>
                <w:left w:val="nil"/>
                <w:bottom w:val="nil"/>
                <w:right w:val="nil"/>
                <w:between w:val="nil"/>
              </w:pBdr>
              <w:rPr>
                <w:b/>
                <w:bCs/>
              </w:rPr>
            </w:pPr>
            <w:r w:rsidRPr="008166FA">
              <w:rPr>
                <w:b/>
                <w:bCs/>
              </w:rPr>
              <w:t>14.6%</w:t>
            </w:r>
          </w:p>
        </w:tc>
        <w:tc>
          <w:tcPr>
            <w:tcW w:w="3393" w:type="dxa"/>
            <w:shd w:val="clear" w:color="auto" w:fill="FFFFFF" w:themeFill="background1"/>
            <w:tcMar>
              <w:top w:w="100" w:type="dxa"/>
              <w:left w:w="100" w:type="dxa"/>
              <w:bottom w:w="100" w:type="dxa"/>
              <w:right w:w="100" w:type="dxa"/>
            </w:tcMar>
          </w:tcPr>
          <w:p w14:paraId="5A4FB2C5" w14:textId="5EE425F9" w:rsidR="00870E49" w:rsidRPr="00DF7C0E" w:rsidRDefault="00870E49" w:rsidP="00F17B3E">
            <w:pPr>
              <w:widowControl w:val="0"/>
              <w:pBdr>
                <w:top w:val="nil"/>
                <w:left w:val="nil"/>
                <w:bottom w:val="nil"/>
                <w:right w:val="nil"/>
                <w:between w:val="nil"/>
              </w:pBdr>
            </w:pPr>
            <w:r>
              <w:t>23</w:t>
            </w:r>
            <w:r w:rsidRPr="00DF7C0E">
              <w:t>%</w:t>
            </w:r>
          </w:p>
        </w:tc>
      </w:tr>
    </w:tbl>
    <w:p w14:paraId="51A0208E" w14:textId="77777777" w:rsidR="00743F30" w:rsidRPr="00007C0A" w:rsidRDefault="00743F30" w:rsidP="007C3482">
      <w:pPr>
        <w:rPr>
          <w:sz w:val="10"/>
          <w:szCs w:val="10"/>
        </w:rPr>
      </w:pPr>
    </w:p>
    <w:p w14:paraId="4813C750" w14:textId="591094A8" w:rsidR="00870E49" w:rsidRPr="005F72AF" w:rsidRDefault="00743F30" w:rsidP="007C3482">
      <w:r w:rsidRPr="005F72AF">
        <w:t>D</w:t>
      </w:r>
      <w:r w:rsidR="00867108" w:rsidRPr="005F72AF">
        <w:t>/d</w:t>
      </w:r>
      <w:r w:rsidRPr="005F72AF">
        <w:t xml:space="preserve">eaf and Disabled people are </w:t>
      </w:r>
      <w:r w:rsidR="003E76D4" w:rsidRPr="005F72AF">
        <w:t xml:space="preserve">now </w:t>
      </w:r>
      <w:r w:rsidR="00870E49" w:rsidRPr="005F72AF">
        <w:t>under</w:t>
      </w:r>
      <w:r w:rsidRPr="005F72AF">
        <w:t>-represented in the hub compared to the working age population</w:t>
      </w:r>
      <w:r w:rsidR="003E76D4" w:rsidRPr="005F72AF">
        <w:t xml:space="preserve">, and the percentage of D/deaf and Disabled people working for the hub is now </w:t>
      </w:r>
      <w:r w:rsidR="00870E49" w:rsidRPr="005F72AF">
        <w:t xml:space="preserve">further from </w:t>
      </w:r>
      <w:r w:rsidR="003E76D4" w:rsidRPr="005F72AF">
        <w:t>being representative of the working-age population.</w:t>
      </w:r>
    </w:p>
    <w:p w14:paraId="507F0927" w14:textId="05F67A73" w:rsidR="00870E49" w:rsidRPr="005F72AF" w:rsidRDefault="00870E49" w:rsidP="00870E49">
      <w:pPr>
        <w:pStyle w:val="Heading3"/>
      </w:pPr>
      <w:r w:rsidRPr="005F72AF">
        <w:t>Neurodivergence</w:t>
      </w:r>
    </w:p>
    <w:p w14:paraId="57773EFE" w14:textId="6F12D4A4" w:rsidR="00870E49" w:rsidRPr="005F72AF" w:rsidRDefault="00870E49" w:rsidP="00870E49">
      <w:r w:rsidRPr="005F72AF">
        <w:t>This year, for the first time</w:t>
      </w:r>
      <w:r w:rsidR="00B977D3" w:rsidRPr="005F72AF">
        <w:t xml:space="preserve"> and in line with ACE reporting expectations,</w:t>
      </w:r>
      <w:r w:rsidRPr="005F72AF">
        <w:t xml:space="preserve"> we asked our workforce the question “Do you consider yourself to be neurodivergent?</w:t>
      </w:r>
    </w:p>
    <w:tbl>
      <w:tblPr>
        <w:tblStyle w:val="TableGrid"/>
        <w:tblW w:w="0" w:type="auto"/>
        <w:tblLook w:val="04A0" w:firstRow="1" w:lastRow="0" w:firstColumn="1" w:lastColumn="0" w:noHBand="0" w:noVBand="1"/>
      </w:tblPr>
      <w:tblGrid>
        <w:gridCol w:w="4815"/>
        <w:gridCol w:w="3260"/>
        <w:gridCol w:w="2121"/>
      </w:tblGrid>
      <w:tr w:rsidR="00870E49" w:rsidRPr="005F72AF" w14:paraId="416514DD" w14:textId="77777777" w:rsidTr="008166FA">
        <w:tc>
          <w:tcPr>
            <w:tcW w:w="4815" w:type="dxa"/>
          </w:tcPr>
          <w:p w14:paraId="78DE2FE3" w14:textId="77777777" w:rsidR="00870E49" w:rsidRPr="005F72AF" w:rsidRDefault="00870E49" w:rsidP="00870E49"/>
        </w:tc>
        <w:tc>
          <w:tcPr>
            <w:tcW w:w="3260" w:type="dxa"/>
          </w:tcPr>
          <w:p w14:paraId="7EE017D0" w14:textId="27B7734C" w:rsidR="00870E49" w:rsidRPr="005F72AF" w:rsidRDefault="00870E49" w:rsidP="00870E49">
            <w:r w:rsidRPr="005F72AF">
              <w:t>TBMH (excluding PNTS)</w:t>
            </w:r>
          </w:p>
        </w:tc>
        <w:tc>
          <w:tcPr>
            <w:tcW w:w="2121" w:type="dxa"/>
          </w:tcPr>
          <w:p w14:paraId="75FE8C9B" w14:textId="77777777" w:rsidR="00870E49" w:rsidRPr="005F72AF" w:rsidRDefault="00870E49" w:rsidP="00870E49"/>
        </w:tc>
      </w:tr>
      <w:tr w:rsidR="00870E49" w:rsidRPr="005F72AF" w14:paraId="7B4432BB" w14:textId="77777777" w:rsidTr="008166FA">
        <w:tc>
          <w:tcPr>
            <w:tcW w:w="4815" w:type="dxa"/>
          </w:tcPr>
          <w:p w14:paraId="5DDE342E" w14:textId="45DCE4EF" w:rsidR="00870E49" w:rsidRPr="005F72AF" w:rsidRDefault="00870E49" w:rsidP="00870E49"/>
        </w:tc>
        <w:tc>
          <w:tcPr>
            <w:tcW w:w="3260" w:type="dxa"/>
          </w:tcPr>
          <w:p w14:paraId="3084B702" w14:textId="093BD8FB" w:rsidR="00870E49" w:rsidRPr="005F72AF" w:rsidRDefault="00870E49" w:rsidP="00870E49">
            <w:pPr>
              <w:rPr>
                <w:b/>
                <w:bCs/>
              </w:rPr>
            </w:pPr>
            <w:r w:rsidRPr="005F72AF">
              <w:rPr>
                <w:b/>
                <w:bCs/>
              </w:rPr>
              <w:t>2023-24</w:t>
            </w:r>
          </w:p>
        </w:tc>
        <w:tc>
          <w:tcPr>
            <w:tcW w:w="2121" w:type="dxa"/>
          </w:tcPr>
          <w:p w14:paraId="6E6D8996" w14:textId="7C85D481" w:rsidR="00870E49" w:rsidRPr="005F72AF" w:rsidRDefault="00870E49" w:rsidP="00870E49">
            <w:r w:rsidRPr="005F72AF">
              <w:t>Comparator</w:t>
            </w:r>
            <w:r w:rsidR="008166FA" w:rsidRPr="005F72AF">
              <w:t>*</w:t>
            </w:r>
          </w:p>
        </w:tc>
      </w:tr>
      <w:tr w:rsidR="00870E49" w:rsidRPr="005F72AF" w14:paraId="321A838F" w14:textId="77777777" w:rsidTr="008166FA">
        <w:tc>
          <w:tcPr>
            <w:tcW w:w="4815" w:type="dxa"/>
          </w:tcPr>
          <w:p w14:paraId="025B17DD" w14:textId="0BBE348D" w:rsidR="00870E49" w:rsidRPr="005F72AF" w:rsidRDefault="008166FA" w:rsidP="00870E49">
            <w:r w:rsidRPr="005F72AF">
              <w:t>N</w:t>
            </w:r>
            <w:r w:rsidR="00870E49" w:rsidRPr="005F72AF">
              <w:t>eurodivergent</w:t>
            </w:r>
          </w:p>
        </w:tc>
        <w:tc>
          <w:tcPr>
            <w:tcW w:w="3260" w:type="dxa"/>
          </w:tcPr>
          <w:p w14:paraId="7BAF2A5C" w14:textId="43B5DF41" w:rsidR="00870E49" w:rsidRPr="005F72AF" w:rsidRDefault="00870E49" w:rsidP="00870E49">
            <w:pPr>
              <w:rPr>
                <w:b/>
                <w:bCs/>
              </w:rPr>
            </w:pPr>
            <w:r w:rsidRPr="005F72AF">
              <w:rPr>
                <w:b/>
                <w:bCs/>
              </w:rPr>
              <w:t>13.0%</w:t>
            </w:r>
          </w:p>
        </w:tc>
        <w:tc>
          <w:tcPr>
            <w:tcW w:w="2121" w:type="dxa"/>
          </w:tcPr>
          <w:p w14:paraId="09F90AA8" w14:textId="1D8B1A8A" w:rsidR="00870E49" w:rsidRPr="005F72AF" w:rsidRDefault="008166FA" w:rsidP="00870E49">
            <w:r w:rsidRPr="005F72AF">
              <w:t>15%</w:t>
            </w:r>
          </w:p>
        </w:tc>
      </w:tr>
    </w:tbl>
    <w:p w14:paraId="1635E380" w14:textId="3EC9BDFA" w:rsidR="00870E49" w:rsidRDefault="008166FA" w:rsidP="007C3482">
      <w:r w:rsidRPr="005F72AF">
        <w:t xml:space="preserve">*N.B. We are not aware of a reliable comparator yet available for the prevalence of neurodiversity in the UK working population. The figure of 15% is widely quoted by available publications (including government publications) but not accompanied by </w:t>
      </w:r>
      <w:r w:rsidR="00B977D3" w:rsidRPr="005F72AF">
        <w:t xml:space="preserve">reliable </w:t>
      </w:r>
      <w:r w:rsidRPr="005F72AF">
        <w:t>citations.</w:t>
      </w:r>
    </w:p>
    <w:p w14:paraId="6D0D57BF" w14:textId="77777777" w:rsidR="007C3482" w:rsidRPr="007C3482" w:rsidRDefault="007C3482" w:rsidP="007C3482">
      <w:pPr>
        <w:rPr>
          <w:sz w:val="14"/>
          <w:szCs w:val="14"/>
        </w:rPr>
      </w:pPr>
    </w:p>
    <w:p w14:paraId="607E2729" w14:textId="77777777" w:rsidR="002928DB" w:rsidRPr="00544C2B" w:rsidRDefault="002928DB" w:rsidP="007C3482">
      <w:pPr>
        <w:pStyle w:val="Heading2"/>
        <w:spacing w:before="0" w:after="0"/>
      </w:pPr>
      <w:r w:rsidRPr="00544C2B">
        <w:t>Supporting Grenfell</w:t>
      </w:r>
    </w:p>
    <w:p w14:paraId="69F76DE4" w14:textId="660CFFCE" w:rsidR="0045207C" w:rsidRPr="00FB5E63" w:rsidRDefault="002928DB" w:rsidP="007C3482">
      <w:pPr>
        <w:rPr>
          <w:sz w:val="24"/>
          <w:szCs w:val="24"/>
        </w:rPr>
      </w:pPr>
      <w:r w:rsidRPr="00544C2B">
        <w:rPr>
          <w:sz w:val="24"/>
          <w:szCs w:val="24"/>
        </w:rPr>
        <w:t xml:space="preserve">In the </w:t>
      </w:r>
      <w:r w:rsidR="00FB5E63" w:rsidRPr="00544C2B">
        <w:rPr>
          <w:sz w:val="24"/>
          <w:szCs w:val="24"/>
        </w:rPr>
        <w:t xml:space="preserve">years following the </w:t>
      </w:r>
      <w:r w:rsidRPr="00544C2B">
        <w:rPr>
          <w:sz w:val="24"/>
          <w:szCs w:val="24"/>
        </w:rPr>
        <w:t>Grenfell tower traged</w:t>
      </w:r>
      <w:r w:rsidR="00FB5E63" w:rsidRPr="00544C2B">
        <w:rPr>
          <w:sz w:val="24"/>
          <w:szCs w:val="24"/>
        </w:rPr>
        <w:t xml:space="preserve">y, </w:t>
      </w:r>
      <w:r w:rsidRPr="00544C2B">
        <w:rPr>
          <w:sz w:val="24"/>
          <w:szCs w:val="24"/>
        </w:rPr>
        <w:t xml:space="preserve">the TBMH has supported the most affected schools and pupils in </w:t>
      </w:r>
      <w:proofErr w:type="gramStart"/>
      <w:r w:rsidRPr="00544C2B">
        <w:rPr>
          <w:sz w:val="24"/>
          <w:szCs w:val="24"/>
        </w:rPr>
        <w:t>a number of</w:t>
      </w:r>
      <w:proofErr w:type="gramEnd"/>
      <w:r w:rsidRPr="00544C2B">
        <w:rPr>
          <w:sz w:val="24"/>
          <w:szCs w:val="24"/>
        </w:rPr>
        <w:t xml:space="preserve"> ways – directing targeted work delivered by partners to </w:t>
      </w:r>
      <w:r w:rsidR="00924A78" w:rsidRPr="00544C2B">
        <w:rPr>
          <w:sz w:val="24"/>
          <w:szCs w:val="24"/>
        </w:rPr>
        <w:t>North Kensington</w:t>
      </w:r>
      <w:r w:rsidRPr="00544C2B">
        <w:rPr>
          <w:sz w:val="24"/>
          <w:szCs w:val="24"/>
        </w:rPr>
        <w:t xml:space="preserve">; providing additional support to schools; </w:t>
      </w:r>
      <w:r w:rsidR="007723EB" w:rsidRPr="00544C2B">
        <w:rPr>
          <w:sz w:val="24"/>
          <w:szCs w:val="24"/>
        </w:rPr>
        <w:t xml:space="preserve">training and advice to TBMH tutors re: working with </w:t>
      </w:r>
      <w:r w:rsidR="00924A78" w:rsidRPr="00544C2B">
        <w:rPr>
          <w:sz w:val="24"/>
          <w:szCs w:val="24"/>
        </w:rPr>
        <w:t xml:space="preserve">affected </w:t>
      </w:r>
      <w:r w:rsidR="007723EB" w:rsidRPr="00544C2B">
        <w:rPr>
          <w:sz w:val="24"/>
          <w:szCs w:val="24"/>
        </w:rPr>
        <w:t>schools and pupils</w:t>
      </w:r>
      <w:r w:rsidR="00924A78" w:rsidRPr="00544C2B">
        <w:rPr>
          <w:sz w:val="24"/>
          <w:szCs w:val="24"/>
        </w:rPr>
        <w:t>;</w:t>
      </w:r>
      <w:r w:rsidR="007723EB" w:rsidRPr="00544C2B">
        <w:rPr>
          <w:sz w:val="24"/>
          <w:szCs w:val="24"/>
        </w:rPr>
        <w:t xml:space="preserve"> </w:t>
      </w:r>
      <w:r w:rsidRPr="00544C2B">
        <w:rPr>
          <w:sz w:val="24"/>
          <w:szCs w:val="24"/>
        </w:rPr>
        <w:t xml:space="preserve">linking with the Children’s Services support network to focus the most appropriate response. </w:t>
      </w:r>
      <w:r w:rsidR="006872AC" w:rsidRPr="00544C2B">
        <w:rPr>
          <w:sz w:val="24"/>
          <w:szCs w:val="24"/>
        </w:rPr>
        <w:t>The 20</w:t>
      </w:r>
      <w:r w:rsidR="00861F3A" w:rsidRPr="00544C2B">
        <w:rPr>
          <w:sz w:val="24"/>
          <w:szCs w:val="24"/>
        </w:rPr>
        <w:t>2</w:t>
      </w:r>
      <w:r w:rsidR="00544C2B">
        <w:rPr>
          <w:sz w:val="24"/>
          <w:szCs w:val="24"/>
        </w:rPr>
        <w:t>3</w:t>
      </w:r>
      <w:r w:rsidR="006872AC" w:rsidRPr="00544C2B">
        <w:rPr>
          <w:sz w:val="24"/>
          <w:szCs w:val="24"/>
        </w:rPr>
        <w:t>-2</w:t>
      </w:r>
      <w:r w:rsidR="00544C2B">
        <w:rPr>
          <w:sz w:val="24"/>
          <w:szCs w:val="24"/>
        </w:rPr>
        <w:t>4</w:t>
      </w:r>
      <w:r w:rsidR="006872AC" w:rsidRPr="00544C2B">
        <w:rPr>
          <w:sz w:val="24"/>
          <w:szCs w:val="24"/>
        </w:rPr>
        <w:t xml:space="preserve"> academic year </w:t>
      </w:r>
      <w:r w:rsidR="00544C2B">
        <w:rPr>
          <w:sz w:val="24"/>
          <w:szCs w:val="24"/>
        </w:rPr>
        <w:t>saw</w:t>
      </w:r>
      <w:r w:rsidR="00FF507E">
        <w:rPr>
          <w:sz w:val="24"/>
          <w:szCs w:val="24"/>
        </w:rPr>
        <w:t xml:space="preserve"> work </w:t>
      </w:r>
      <w:r w:rsidR="004B2EAE" w:rsidRPr="00544C2B">
        <w:rPr>
          <w:sz w:val="24"/>
          <w:szCs w:val="24"/>
        </w:rPr>
        <w:t xml:space="preserve">between the Grenfell Team and the </w:t>
      </w:r>
      <w:r w:rsidR="0017099A" w:rsidRPr="00544C2B">
        <w:rPr>
          <w:sz w:val="24"/>
          <w:szCs w:val="24"/>
        </w:rPr>
        <w:t>TBMH, and Strategic Partners</w:t>
      </w:r>
      <w:r w:rsidR="00F52415" w:rsidRPr="00544C2B">
        <w:rPr>
          <w:sz w:val="24"/>
          <w:szCs w:val="24"/>
        </w:rPr>
        <w:t xml:space="preserve"> but more work should happen here to support bereaved and survivors.</w:t>
      </w:r>
    </w:p>
    <w:p w14:paraId="1B943A6B" w14:textId="77777777" w:rsidR="00721274" w:rsidRPr="001D52BA" w:rsidRDefault="00721274" w:rsidP="001D52BA">
      <w:pPr>
        <w:rPr>
          <w:sz w:val="12"/>
          <w:szCs w:val="12"/>
          <w:highlight w:val="yellow"/>
        </w:rPr>
      </w:pPr>
    </w:p>
    <w:p w14:paraId="73637B81" w14:textId="66DDE718" w:rsidR="002238F7" w:rsidRPr="00495DDC" w:rsidRDefault="002238F7" w:rsidP="007C3482">
      <w:pPr>
        <w:pStyle w:val="Heading1"/>
        <w:spacing w:before="0"/>
      </w:pPr>
      <w:bookmarkStart w:id="33" w:name="_Toc151742325"/>
      <w:bookmarkStart w:id="34" w:name="_Toc182485621"/>
      <w:r w:rsidRPr="00495DDC">
        <w:t>School Music Context</w:t>
      </w:r>
      <w:bookmarkEnd w:id="33"/>
      <w:bookmarkEnd w:id="34"/>
    </w:p>
    <w:p w14:paraId="4A85EB44" w14:textId="5CD33FD4" w:rsidR="002238F7" w:rsidRPr="00495DDC" w:rsidRDefault="002238F7" w:rsidP="007C3482">
      <w:pPr>
        <w:pStyle w:val="Heading2"/>
        <w:spacing w:before="0" w:after="0"/>
      </w:pPr>
      <w:bookmarkStart w:id="35" w:name="_Toc472002261"/>
      <w:r w:rsidRPr="00495DDC">
        <w:t>Pe</w:t>
      </w:r>
      <w:r w:rsidR="002E4F62" w:rsidRPr="00495DDC">
        <w:t xml:space="preserve">rformance in Public Exams </w:t>
      </w:r>
      <w:bookmarkEnd w:id="35"/>
      <w:r w:rsidR="00FA5FE1" w:rsidRPr="00495DDC">
        <w:t>data</w:t>
      </w:r>
    </w:p>
    <w:p w14:paraId="36977FEB" w14:textId="5A7EB5A3" w:rsidR="00A22509" w:rsidRDefault="008835EA" w:rsidP="007C3482">
      <w:pPr>
        <w:rPr>
          <w:sz w:val="24"/>
        </w:rPr>
      </w:pPr>
      <w:r w:rsidRPr="007C3482">
        <w:rPr>
          <w:sz w:val="24"/>
        </w:rPr>
        <w:t>W</w:t>
      </w:r>
      <w:r w:rsidR="009C14BA" w:rsidRPr="007C3482">
        <w:rPr>
          <w:sz w:val="24"/>
        </w:rPr>
        <w:t xml:space="preserve">e maintain </w:t>
      </w:r>
      <w:r w:rsidR="00FD4F49" w:rsidRPr="007C3482">
        <w:rPr>
          <w:sz w:val="24"/>
        </w:rPr>
        <w:t>our</w:t>
      </w:r>
      <w:r w:rsidR="009C14BA" w:rsidRPr="007C3482">
        <w:rPr>
          <w:sz w:val="24"/>
        </w:rPr>
        <w:t xml:space="preserve"> absolute commitment </w:t>
      </w:r>
      <w:r w:rsidR="00C830CD" w:rsidRPr="007C3482">
        <w:rPr>
          <w:sz w:val="24"/>
        </w:rPr>
        <w:t>to engaging</w:t>
      </w:r>
      <w:r w:rsidR="00FA5FE1" w:rsidRPr="007C3482">
        <w:rPr>
          <w:sz w:val="24"/>
        </w:rPr>
        <w:t xml:space="preserve"> all secondary schools to support the teachers and their pupils through CPD, performance events, and partner opportunities to enrich the curriculum. </w:t>
      </w:r>
      <w:r w:rsidR="002C6CCB" w:rsidRPr="007C3482">
        <w:rPr>
          <w:sz w:val="24"/>
        </w:rPr>
        <w:t xml:space="preserve">The TBMH is committed to working with the secondary schools to ensure that KS4 and </w:t>
      </w:r>
      <w:r w:rsidR="00867108" w:rsidRPr="007C3482">
        <w:rPr>
          <w:sz w:val="24"/>
        </w:rPr>
        <w:t>KS</w:t>
      </w:r>
      <w:r w:rsidR="002C6CCB" w:rsidRPr="007C3482">
        <w:rPr>
          <w:sz w:val="24"/>
        </w:rPr>
        <w:t xml:space="preserve">5 provision is maintained and developed.  </w:t>
      </w:r>
      <w:bookmarkStart w:id="36" w:name="_Toc472002257"/>
      <w:bookmarkEnd w:id="27"/>
      <w:bookmarkEnd w:id="28"/>
    </w:p>
    <w:p w14:paraId="51EA4F21" w14:textId="77777777" w:rsidR="007C3482" w:rsidRPr="001D52BA" w:rsidRDefault="007C3482" w:rsidP="001D52BA">
      <w:pPr>
        <w:rPr>
          <w:sz w:val="12"/>
          <w:szCs w:val="12"/>
        </w:rPr>
      </w:pPr>
    </w:p>
    <w:p w14:paraId="29EBF47C" w14:textId="7AF2258D" w:rsidR="00BA0598" w:rsidRPr="00544C2B" w:rsidRDefault="00BA0598" w:rsidP="007C3482">
      <w:pPr>
        <w:pStyle w:val="Heading2"/>
        <w:spacing w:before="0" w:after="0"/>
      </w:pPr>
      <w:r w:rsidRPr="00544C2B">
        <w:t xml:space="preserve">Partner </w:t>
      </w:r>
      <w:r w:rsidR="000D5D3C" w:rsidRPr="00544C2B">
        <w:t>O</w:t>
      </w:r>
      <w:r w:rsidRPr="00544C2B">
        <w:t>pportunities</w:t>
      </w:r>
      <w:bookmarkEnd w:id="36"/>
    </w:p>
    <w:p w14:paraId="245CB8C1" w14:textId="3E447276" w:rsidR="00307E5B" w:rsidRDefault="00307E5B" w:rsidP="00097C9D">
      <w:pPr>
        <w:rPr>
          <w:sz w:val="24"/>
          <w:szCs w:val="24"/>
        </w:rPr>
      </w:pPr>
      <w:r w:rsidRPr="00544C2B">
        <w:rPr>
          <w:sz w:val="24"/>
          <w:szCs w:val="24"/>
        </w:rPr>
        <w:t>Beyond our centrally organized provision, the children and young people in the Tri-borough area enjoyed a wide range of tuition, ensemble, and performance opportunities, thanks to our partner organizations. Detailed breakdowns of the benefits for both pupils and staff are available in the appendix of this document. We are very fortunate to have the support of so many world class partner organizations and professionals, enabling pupils and our local music workforce to develop their skills, expand their repertoire, and raise standards.</w:t>
      </w:r>
      <w:bookmarkStart w:id="37" w:name="_Toc151742326"/>
      <w:bookmarkStart w:id="38" w:name="_Toc501451483"/>
      <w:bookmarkStart w:id="39" w:name="_Toc472002271"/>
      <w:bookmarkStart w:id="40" w:name="_Toc472002268"/>
      <w:bookmarkStart w:id="41" w:name="_Toc501451480"/>
    </w:p>
    <w:p w14:paraId="77DB1579" w14:textId="77777777" w:rsidR="00FF507E" w:rsidRPr="00FF507E" w:rsidRDefault="00FF507E" w:rsidP="00097C9D">
      <w:pPr>
        <w:rPr>
          <w:rStyle w:val="Heading1Char"/>
          <w:sz w:val="12"/>
          <w:szCs w:val="12"/>
        </w:rPr>
      </w:pPr>
    </w:p>
    <w:p w14:paraId="68B5D52B" w14:textId="147695C7" w:rsidR="00824FF8" w:rsidRPr="00721274" w:rsidRDefault="00097C9D" w:rsidP="00097C9D">
      <w:pPr>
        <w:rPr>
          <w:rStyle w:val="Heading1Char"/>
        </w:rPr>
      </w:pPr>
      <w:bookmarkStart w:id="42" w:name="_Toc182485622"/>
      <w:r>
        <w:rPr>
          <w:rStyle w:val="Heading1Char"/>
        </w:rPr>
        <w:t xml:space="preserve">Hub </w:t>
      </w:r>
      <w:r w:rsidR="00295373" w:rsidRPr="00721274">
        <w:rPr>
          <w:rStyle w:val="Heading1Char"/>
        </w:rPr>
        <w:t>Finance</w:t>
      </w:r>
      <w:r>
        <w:rPr>
          <w:rStyle w:val="Heading1Char"/>
        </w:rPr>
        <w:t>s</w:t>
      </w:r>
      <w:bookmarkEnd w:id="37"/>
      <w:bookmarkEnd w:id="42"/>
    </w:p>
    <w:p w14:paraId="0B387F61" w14:textId="0F0945B3" w:rsidR="00824FF8" w:rsidRPr="00721274" w:rsidRDefault="00824FF8" w:rsidP="001D52BA">
      <w:pPr>
        <w:rPr>
          <w:rStyle w:val="Heading1Char"/>
          <w:b w:val="0"/>
          <w:bCs w:val="0"/>
          <w:color w:val="00209F" w:themeColor="accent1"/>
          <w:sz w:val="22"/>
          <w:szCs w:val="22"/>
        </w:rPr>
      </w:pPr>
      <w:bookmarkStart w:id="43" w:name="_Toc151742327"/>
      <w:bookmarkStart w:id="44" w:name="_Toc182485623"/>
      <w:r w:rsidRPr="004A38C7">
        <w:rPr>
          <w:rStyle w:val="Heading1Char"/>
          <w:color w:val="00209F" w:themeColor="accent1"/>
          <w:sz w:val="22"/>
          <w:szCs w:val="22"/>
        </w:rPr>
        <w:t>Tri-borough Music Hub Turnover: Historic and Projected</w:t>
      </w:r>
      <w:bookmarkEnd w:id="43"/>
      <w:bookmarkEnd w:id="44"/>
      <w:r w:rsidRPr="00721274">
        <w:rPr>
          <w:rStyle w:val="Heading1Char"/>
          <w:color w:val="00209F" w:themeColor="accent1"/>
          <w:sz w:val="22"/>
          <w:szCs w:val="22"/>
        </w:rPr>
        <w:t xml:space="preserve"> </w:t>
      </w:r>
    </w:p>
    <w:tbl>
      <w:tblPr>
        <w:tblW w:w="10242" w:type="dxa"/>
        <w:jc w:val="center"/>
        <w:tblLayout w:type="fixed"/>
        <w:tblLook w:val="04A0" w:firstRow="1" w:lastRow="0" w:firstColumn="1" w:lastColumn="0" w:noHBand="0" w:noVBand="1"/>
      </w:tblPr>
      <w:tblGrid>
        <w:gridCol w:w="1074"/>
        <w:gridCol w:w="1225"/>
        <w:gridCol w:w="1445"/>
        <w:gridCol w:w="1299"/>
        <w:gridCol w:w="1444"/>
        <w:gridCol w:w="1154"/>
        <w:gridCol w:w="1299"/>
        <w:gridCol w:w="1302"/>
      </w:tblGrid>
      <w:tr w:rsidR="00B215F5" w:rsidRPr="00B215F5" w14:paraId="49DA51D7" w14:textId="77777777" w:rsidTr="00C445D2">
        <w:trPr>
          <w:trHeight w:val="838"/>
          <w:jc w:val="center"/>
        </w:trPr>
        <w:tc>
          <w:tcPr>
            <w:tcW w:w="107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161AC81"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Financial Year</w:t>
            </w:r>
          </w:p>
        </w:tc>
        <w:tc>
          <w:tcPr>
            <w:tcW w:w="1225" w:type="dxa"/>
            <w:tcBorders>
              <w:top w:val="single" w:sz="8" w:space="0" w:color="auto"/>
              <w:left w:val="nil"/>
              <w:bottom w:val="single" w:sz="4" w:space="0" w:color="auto"/>
              <w:right w:val="single" w:sz="4" w:space="0" w:color="auto"/>
            </w:tcBorders>
            <w:shd w:val="clear" w:color="auto" w:fill="auto"/>
            <w:vAlign w:val="center"/>
            <w:hideMark/>
          </w:tcPr>
          <w:p w14:paraId="1B239294"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 xml:space="preserve">DfE / ACE </w:t>
            </w:r>
            <w:r w:rsidRPr="00BE6F64">
              <w:rPr>
                <w:rFonts w:eastAsia="Times New Roman"/>
                <w:b/>
                <w:bCs/>
                <w:color w:val="000000"/>
                <w:sz w:val="20"/>
                <w:szCs w:val="20"/>
                <w:lang w:eastAsia="en-GB" w:bidi="ar-SA"/>
              </w:rPr>
              <w:br/>
              <w:t>Core Grant</w:t>
            </w:r>
          </w:p>
        </w:tc>
        <w:tc>
          <w:tcPr>
            <w:tcW w:w="1445" w:type="dxa"/>
            <w:tcBorders>
              <w:top w:val="single" w:sz="8" w:space="0" w:color="auto"/>
              <w:left w:val="nil"/>
              <w:bottom w:val="single" w:sz="4" w:space="0" w:color="auto"/>
              <w:right w:val="single" w:sz="4" w:space="0" w:color="auto"/>
            </w:tcBorders>
            <w:shd w:val="clear" w:color="auto" w:fill="auto"/>
            <w:vAlign w:val="center"/>
            <w:hideMark/>
          </w:tcPr>
          <w:p w14:paraId="3EBAF6B5"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Turnover History</w:t>
            </w:r>
          </w:p>
        </w:tc>
        <w:tc>
          <w:tcPr>
            <w:tcW w:w="1299" w:type="dxa"/>
            <w:tcBorders>
              <w:top w:val="single" w:sz="8" w:space="0" w:color="auto"/>
              <w:left w:val="nil"/>
              <w:bottom w:val="single" w:sz="4" w:space="0" w:color="auto"/>
              <w:right w:val="single" w:sz="4" w:space="0" w:color="auto"/>
            </w:tcBorders>
            <w:shd w:val="clear" w:color="auto" w:fill="D9D9D9" w:themeFill="background2" w:themeFillShade="D9"/>
            <w:vAlign w:val="center"/>
            <w:hideMark/>
          </w:tcPr>
          <w:p w14:paraId="259752E9" w14:textId="641AF7F0"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Non-Core Grant Turnover</w:t>
            </w:r>
          </w:p>
        </w:tc>
        <w:tc>
          <w:tcPr>
            <w:tcW w:w="1444" w:type="dxa"/>
            <w:tcBorders>
              <w:top w:val="single" w:sz="8" w:space="0" w:color="auto"/>
              <w:left w:val="nil"/>
              <w:bottom w:val="single" w:sz="4" w:space="0" w:color="auto"/>
              <w:right w:val="single" w:sz="8" w:space="0" w:color="auto"/>
            </w:tcBorders>
            <w:shd w:val="clear" w:color="auto" w:fill="auto"/>
            <w:vAlign w:val="center"/>
            <w:hideMark/>
          </w:tcPr>
          <w:p w14:paraId="39548C03"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Income Generation percentage</w:t>
            </w:r>
          </w:p>
        </w:tc>
        <w:tc>
          <w:tcPr>
            <w:tcW w:w="3755" w:type="dxa"/>
            <w:gridSpan w:val="3"/>
            <w:tcBorders>
              <w:top w:val="single" w:sz="8" w:space="0" w:color="auto"/>
              <w:left w:val="nil"/>
              <w:bottom w:val="single" w:sz="4" w:space="0" w:color="auto"/>
              <w:right w:val="single" w:sz="8" w:space="0" w:color="000000"/>
            </w:tcBorders>
            <w:shd w:val="clear" w:color="auto" w:fill="FFE3CC" w:themeFill="accent6" w:themeFillTint="33"/>
            <w:vAlign w:val="center"/>
            <w:hideMark/>
          </w:tcPr>
          <w:p w14:paraId="7B8C20FC" w14:textId="77777777" w:rsidR="00C9185F" w:rsidRPr="00BE6F64" w:rsidRDefault="00C9185F" w:rsidP="00BE6F64">
            <w:pPr>
              <w:jc w:val="center"/>
              <w:rPr>
                <w:rFonts w:eastAsia="Times New Roman"/>
                <w:b/>
                <w:bCs/>
                <w:color w:val="000000"/>
                <w:sz w:val="20"/>
                <w:szCs w:val="20"/>
                <w:lang w:eastAsia="en-GB" w:bidi="ar-SA"/>
              </w:rPr>
            </w:pPr>
            <w:r w:rsidRPr="00BE6F64">
              <w:rPr>
                <w:rFonts w:eastAsia="Times New Roman"/>
                <w:b/>
                <w:bCs/>
                <w:color w:val="000000"/>
                <w:sz w:val="20"/>
                <w:szCs w:val="20"/>
                <w:lang w:eastAsia="en-GB" w:bidi="ar-SA"/>
              </w:rPr>
              <w:t xml:space="preserve">Partners Reported Spend </w:t>
            </w:r>
            <w:r w:rsidRPr="00BE6F64">
              <w:rPr>
                <w:rFonts w:eastAsia="Times New Roman"/>
                <w:b/>
                <w:bCs/>
                <w:color w:val="000000"/>
                <w:sz w:val="20"/>
                <w:szCs w:val="20"/>
                <w:lang w:eastAsia="en-GB" w:bidi="ar-SA"/>
              </w:rPr>
              <w:br/>
              <w:t>(For information only)</w:t>
            </w:r>
          </w:p>
        </w:tc>
      </w:tr>
      <w:tr w:rsidR="00B215F5" w:rsidRPr="00B215F5" w14:paraId="4B537401"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7828D54"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2012-13</w:t>
            </w:r>
          </w:p>
        </w:tc>
        <w:tc>
          <w:tcPr>
            <w:tcW w:w="1225" w:type="dxa"/>
            <w:tcBorders>
              <w:top w:val="nil"/>
              <w:left w:val="nil"/>
              <w:bottom w:val="single" w:sz="4" w:space="0" w:color="auto"/>
              <w:right w:val="single" w:sz="4" w:space="0" w:color="auto"/>
            </w:tcBorders>
            <w:shd w:val="clear" w:color="auto" w:fill="auto"/>
            <w:noWrap/>
            <w:vAlign w:val="center"/>
            <w:hideMark/>
          </w:tcPr>
          <w:p w14:paraId="4674C2C1" w14:textId="4CDED5FE"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£411,98</w:t>
            </w:r>
            <w:r w:rsidR="00B215F5">
              <w:rPr>
                <w:rFonts w:eastAsia="Times New Roman"/>
                <w:color w:val="000000"/>
                <w:sz w:val="20"/>
                <w:szCs w:val="20"/>
                <w:lang w:eastAsia="en-GB" w:bidi="ar-SA"/>
              </w:rPr>
              <w:t>2</w:t>
            </w:r>
          </w:p>
        </w:tc>
        <w:tc>
          <w:tcPr>
            <w:tcW w:w="1445" w:type="dxa"/>
            <w:tcBorders>
              <w:top w:val="nil"/>
              <w:left w:val="nil"/>
              <w:bottom w:val="single" w:sz="4" w:space="0" w:color="auto"/>
              <w:right w:val="single" w:sz="4" w:space="0" w:color="auto"/>
            </w:tcBorders>
            <w:shd w:val="clear" w:color="auto" w:fill="auto"/>
            <w:noWrap/>
            <w:vAlign w:val="center"/>
            <w:hideMark/>
          </w:tcPr>
          <w:p w14:paraId="08604DE5" w14:textId="6477A39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£436,164</w:t>
            </w:r>
          </w:p>
        </w:tc>
        <w:tc>
          <w:tcPr>
            <w:tcW w:w="1299" w:type="dxa"/>
            <w:tcBorders>
              <w:top w:val="nil"/>
              <w:left w:val="nil"/>
              <w:bottom w:val="single" w:sz="4" w:space="0" w:color="auto"/>
              <w:right w:val="single" w:sz="4" w:space="0" w:color="auto"/>
            </w:tcBorders>
            <w:shd w:val="clear" w:color="000000" w:fill="D9D9D9"/>
            <w:noWrap/>
            <w:vAlign w:val="center"/>
            <w:hideMark/>
          </w:tcPr>
          <w:p w14:paraId="7198ED41" w14:textId="0C57A30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£24,182</w:t>
            </w:r>
          </w:p>
        </w:tc>
        <w:tc>
          <w:tcPr>
            <w:tcW w:w="1444" w:type="dxa"/>
            <w:tcBorders>
              <w:top w:val="nil"/>
              <w:left w:val="nil"/>
              <w:bottom w:val="nil"/>
              <w:right w:val="single" w:sz="8" w:space="0" w:color="auto"/>
            </w:tcBorders>
            <w:shd w:val="clear" w:color="auto" w:fill="auto"/>
            <w:noWrap/>
            <w:vAlign w:val="center"/>
            <w:hideMark/>
          </w:tcPr>
          <w:p w14:paraId="12D2D71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3D936128" w14:textId="77B9476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In-kind</w:t>
            </w:r>
            <w:r w:rsidR="00B215F5">
              <w:rPr>
                <w:rFonts w:eastAsia="Times New Roman"/>
                <w:color w:val="000000"/>
                <w:sz w:val="20"/>
                <w:szCs w:val="20"/>
                <w:lang w:eastAsia="en-GB" w:bidi="ar-SA"/>
              </w:rPr>
              <w:t xml:space="preserve"> S</w:t>
            </w:r>
            <w:r w:rsidRPr="00C9185F">
              <w:rPr>
                <w:rFonts w:eastAsia="Times New Roman"/>
                <w:color w:val="000000"/>
                <w:sz w:val="20"/>
                <w:szCs w:val="20"/>
                <w:lang w:eastAsia="en-GB" w:bidi="ar-SA"/>
              </w:rPr>
              <w:t>pend</w:t>
            </w:r>
          </w:p>
        </w:tc>
        <w:tc>
          <w:tcPr>
            <w:tcW w:w="1299" w:type="dxa"/>
            <w:tcBorders>
              <w:top w:val="nil"/>
              <w:left w:val="single" w:sz="8" w:space="0" w:color="auto"/>
              <w:bottom w:val="single" w:sz="4" w:space="0" w:color="auto"/>
              <w:right w:val="single" w:sz="4" w:space="0" w:color="auto"/>
            </w:tcBorders>
            <w:shd w:val="clear" w:color="auto" w:fill="FFE3CC" w:themeFill="accent6" w:themeFillTint="33"/>
            <w:noWrap/>
            <w:vAlign w:val="center"/>
            <w:hideMark/>
          </w:tcPr>
          <w:p w14:paraId="5A030B67" w14:textId="79A69F5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Cash Spend</w:t>
            </w:r>
          </w:p>
        </w:tc>
        <w:tc>
          <w:tcPr>
            <w:tcW w:w="1302" w:type="dxa"/>
            <w:tcBorders>
              <w:top w:val="nil"/>
              <w:left w:val="single" w:sz="8" w:space="0" w:color="auto"/>
              <w:bottom w:val="single" w:sz="4" w:space="0" w:color="auto"/>
              <w:right w:val="single" w:sz="4" w:space="0" w:color="auto"/>
            </w:tcBorders>
            <w:shd w:val="clear" w:color="auto" w:fill="FFE3CC" w:themeFill="accent6" w:themeFillTint="33"/>
            <w:noWrap/>
            <w:vAlign w:val="center"/>
            <w:hideMark/>
          </w:tcPr>
          <w:p w14:paraId="41D96062" w14:textId="0E29612A"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 xml:space="preserve">Total </w:t>
            </w:r>
            <w:r w:rsidR="00B215F5">
              <w:rPr>
                <w:rFonts w:eastAsia="Times New Roman"/>
                <w:color w:val="000000"/>
                <w:sz w:val="20"/>
                <w:szCs w:val="20"/>
                <w:lang w:eastAsia="en-GB" w:bidi="ar-SA"/>
              </w:rPr>
              <w:t>S</w:t>
            </w:r>
            <w:r w:rsidRPr="00C9185F">
              <w:rPr>
                <w:rFonts w:eastAsia="Times New Roman"/>
                <w:color w:val="000000"/>
                <w:sz w:val="20"/>
                <w:szCs w:val="20"/>
                <w:lang w:eastAsia="en-GB" w:bidi="ar-SA"/>
              </w:rPr>
              <w:t>pend</w:t>
            </w:r>
          </w:p>
        </w:tc>
      </w:tr>
      <w:tr w:rsidR="00B215F5" w:rsidRPr="00B215F5" w14:paraId="022167D6"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B96337C"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2013-14</w:t>
            </w:r>
          </w:p>
        </w:tc>
        <w:tc>
          <w:tcPr>
            <w:tcW w:w="1225" w:type="dxa"/>
            <w:tcBorders>
              <w:top w:val="nil"/>
              <w:left w:val="nil"/>
              <w:bottom w:val="single" w:sz="4" w:space="0" w:color="auto"/>
              <w:right w:val="single" w:sz="4" w:space="0" w:color="auto"/>
            </w:tcBorders>
            <w:shd w:val="clear" w:color="auto" w:fill="auto"/>
            <w:noWrap/>
            <w:vAlign w:val="center"/>
            <w:hideMark/>
          </w:tcPr>
          <w:p w14:paraId="2C42162E" w14:textId="5CCB8808"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£511,488</w:t>
            </w:r>
          </w:p>
        </w:tc>
        <w:tc>
          <w:tcPr>
            <w:tcW w:w="1445" w:type="dxa"/>
            <w:tcBorders>
              <w:top w:val="nil"/>
              <w:left w:val="nil"/>
              <w:bottom w:val="single" w:sz="4" w:space="0" w:color="auto"/>
              <w:right w:val="single" w:sz="4" w:space="0" w:color="auto"/>
            </w:tcBorders>
            <w:shd w:val="clear" w:color="auto" w:fill="auto"/>
            <w:noWrap/>
            <w:vAlign w:val="center"/>
            <w:hideMark/>
          </w:tcPr>
          <w:p w14:paraId="7E59BF65" w14:textId="072E933F"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£692,943</w:t>
            </w:r>
          </w:p>
        </w:tc>
        <w:tc>
          <w:tcPr>
            <w:tcW w:w="1299" w:type="dxa"/>
            <w:tcBorders>
              <w:top w:val="nil"/>
              <w:left w:val="nil"/>
              <w:bottom w:val="single" w:sz="4" w:space="0" w:color="auto"/>
              <w:right w:val="single" w:sz="4" w:space="0" w:color="auto"/>
            </w:tcBorders>
            <w:shd w:val="clear" w:color="000000" w:fill="D9D9D9"/>
            <w:noWrap/>
            <w:vAlign w:val="center"/>
            <w:hideMark/>
          </w:tcPr>
          <w:p w14:paraId="541079FB" w14:textId="20D3806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£181,455</w:t>
            </w:r>
          </w:p>
        </w:tc>
        <w:tc>
          <w:tcPr>
            <w:tcW w:w="1444" w:type="dxa"/>
            <w:tcBorders>
              <w:top w:val="single" w:sz="4" w:space="0" w:color="auto"/>
              <w:left w:val="nil"/>
              <w:bottom w:val="nil"/>
              <w:right w:val="single" w:sz="8" w:space="0" w:color="auto"/>
            </w:tcBorders>
            <w:shd w:val="clear" w:color="auto" w:fill="auto"/>
            <w:noWrap/>
            <w:vAlign w:val="center"/>
            <w:hideMark/>
          </w:tcPr>
          <w:p w14:paraId="1724686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26%</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6AC6FA0F" w14:textId="6B8A3DAB" w:rsidR="00C9185F" w:rsidRPr="00C9185F" w:rsidRDefault="00C9185F" w:rsidP="00BE6F64">
            <w:pPr>
              <w:jc w:val="center"/>
              <w:rPr>
                <w:rFonts w:eastAsia="Times New Roman"/>
                <w:color w:val="000000"/>
                <w:sz w:val="20"/>
                <w:szCs w:val="20"/>
                <w:lang w:eastAsia="en-GB" w:bidi="ar-SA"/>
              </w:rPr>
            </w:pP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6E73F0D5" w14:textId="6CF2935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£605,938</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0EAFE0F" w14:textId="310B3DDC"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£605,938</w:t>
            </w:r>
          </w:p>
        </w:tc>
      </w:tr>
      <w:tr w:rsidR="00B215F5" w:rsidRPr="00B215F5" w14:paraId="3CCC2F39" w14:textId="77777777" w:rsidTr="00C445D2">
        <w:trPr>
          <w:trHeight w:val="393"/>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56991CE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2014-15</w:t>
            </w:r>
          </w:p>
        </w:tc>
        <w:tc>
          <w:tcPr>
            <w:tcW w:w="1225" w:type="dxa"/>
            <w:tcBorders>
              <w:top w:val="nil"/>
              <w:left w:val="nil"/>
              <w:bottom w:val="single" w:sz="4" w:space="0" w:color="auto"/>
              <w:right w:val="single" w:sz="4" w:space="0" w:color="auto"/>
            </w:tcBorders>
            <w:shd w:val="clear" w:color="auto" w:fill="auto"/>
            <w:noWrap/>
            <w:vAlign w:val="center"/>
            <w:hideMark/>
          </w:tcPr>
          <w:p w14:paraId="4AF60762" w14:textId="1750DEE4" w:rsidR="00C9185F" w:rsidRPr="00C9185F" w:rsidRDefault="00C9185F" w:rsidP="00BE6F64">
            <w:pPr>
              <w:jc w:val="center"/>
              <w:rPr>
                <w:rFonts w:eastAsia="Times New Roman"/>
                <w:color w:val="000000"/>
                <w:sz w:val="20"/>
                <w:szCs w:val="20"/>
                <w:lang w:eastAsia="en-GB" w:bidi="ar-SA"/>
              </w:rPr>
            </w:pPr>
            <w:r w:rsidRPr="00B215F5">
              <w:rPr>
                <w:rFonts w:eastAsia="Times New Roman"/>
                <w:color w:val="000000"/>
                <w:sz w:val="20"/>
                <w:szCs w:val="20"/>
                <w:lang w:eastAsia="en-GB" w:bidi="ar-SA"/>
              </w:rPr>
              <w:t>£</w:t>
            </w:r>
            <w:r w:rsidRPr="00C9185F">
              <w:rPr>
                <w:rFonts w:eastAsia="Times New Roman"/>
                <w:color w:val="000000"/>
                <w:sz w:val="20"/>
                <w:szCs w:val="20"/>
                <w:lang w:eastAsia="en-GB" w:bidi="ar-SA"/>
              </w:rPr>
              <w:t>419,967</w:t>
            </w:r>
          </w:p>
        </w:tc>
        <w:tc>
          <w:tcPr>
            <w:tcW w:w="1445" w:type="dxa"/>
            <w:tcBorders>
              <w:top w:val="nil"/>
              <w:left w:val="nil"/>
              <w:bottom w:val="single" w:sz="4" w:space="0" w:color="auto"/>
              <w:right w:val="single" w:sz="4" w:space="0" w:color="auto"/>
            </w:tcBorders>
            <w:shd w:val="clear" w:color="auto" w:fill="auto"/>
            <w:noWrap/>
            <w:vAlign w:val="center"/>
            <w:hideMark/>
          </w:tcPr>
          <w:p w14:paraId="5B86200E" w14:textId="035EFA9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£824,644</w:t>
            </w:r>
          </w:p>
        </w:tc>
        <w:tc>
          <w:tcPr>
            <w:tcW w:w="1299" w:type="dxa"/>
            <w:tcBorders>
              <w:top w:val="nil"/>
              <w:left w:val="nil"/>
              <w:bottom w:val="single" w:sz="4" w:space="0" w:color="auto"/>
              <w:right w:val="single" w:sz="4" w:space="0" w:color="auto"/>
            </w:tcBorders>
            <w:shd w:val="clear" w:color="000000" w:fill="D9D9D9"/>
            <w:noWrap/>
            <w:vAlign w:val="center"/>
            <w:hideMark/>
          </w:tcPr>
          <w:p w14:paraId="438890AD" w14:textId="76D1076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£404,677</w:t>
            </w:r>
          </w:p>
        </w:tc>
        <w:tc>
          <w:tcPr>
            <w:tcW w:w="1444" w:type="dxa"/>
            <w:tcBorders>
              <w:top w:val="single" w:sz="4" w:space="0" w:color="auto"/>
              <w:left w:val="nil"/>
              <w:bottom w:val="nil"/>
              <w:right w:val="single" w:sz="8" w:space="0" w:color="auto"/>
            </w:tcBorders>
            <w:shd w:val="clear" w:color="auto" w:fill="auto"/>
            <w:noWrap/>
            <w:vAlign w:val="center"/>
            <w:hideMark/>
          </w:tcPr>
          <w:p w14:paraId="692323A6"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49%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041B793D" w14:textId="14838CA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£250,539</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2D06DC26" w14:textId="15B687A8"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£764,295</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B38601D" w14:textId="167EEDFC"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£1,014,834</w:t>
            </w:r>
          </w:p>
        </w:tc>
      </w:tr>
      <w:tr w:rsidR="00B215F5" w:rsidRPr="00B215F5" w14:paraId="350CFE9F"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003C6CC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2015-16</w:t>
            </w:r>
          </w:p>
        </w:tc>
        <w:tc>
          <w:tcPr>
            <w:tcW w:w="1225" w:type="dxa"/>
            <w:tcBorders>
              <w:top w:val="nil"/>
              <w:left w:val="nil"/>
              <w:bottom w:val="single" w:sz="4" w:space="0" w:color="auto"/>
              <w:right w:val="single" w:sz="4" w:space="0" w:color="auto"/>
            </w:tcBorders>
            <w:shd w:val="clear" w:color="auto" w:fill="auto"/>
            <w:noWrap/>
            <w:vAlign w:val="center"/>
            <w:hideMark/>
          </w:tcPr>
          <w:p w14:paraId="29251A28" w14:textId="1E7C87A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£527,054</w:t>
            </w:r>
          </w:p>
        </w:tc>
        <w:tc>
          <w:tcPr>
            <w:tcW w:w="1445" w:type="dxa"/>
            <w:tcBorders>
              <w:top w:val="nil"/>
              <w:left w:val="nil"/>
              <w:bottom w:val="single" w:sz="4" w:space="0" w:color="auto"/>
              <w:right w:val="single" w:sz="4" w:space="0" w:color="auto"/>
            </w:tcBorders>
            <w:shd w:val="clear" w:color="auto" w:fill="auto"/>
            <w:noWrap/>
            <w:vAlign w:val="center"/>
            <w:hideMark/>
          </w:tcPr>
          <w:p w14:paraId="0F69358C" w14:textId="2A6C165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£1,069,452</w:t>
            </w:r>
          </w:p>
        </w:tc>
        <w:tc>
          <w:tcPr>
            <w:tcW w:w="1299" w:type="dxa"/>
            <w:tcBorders>
              <w:top w:val="nil"/>
              <w:left w:val="nil"/>
              <w:bottom w:val="single" w:sz="4" w:space="0" w:color="auto"/>
              <w:right w:val="single" w:sz="4" w:space="0" w:color="auto"/>
            </w:tcBorders>
            <w:shd w:val="clear" w:color="000000" w:fill="D9D9D9"/>
            <w:noWrap/>
            <w:vAlign w:val="center"/>
            <w:hideMark/>
          </w:tcPr>
          <w:p w14:paraId="5237E286" w14:textId="0FA1BBD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£542,398</w:t>
            </w:r>
          </w:p>
        </w:tc>
        <w:tc>
          <w:tcPr>
            <w:tcW w:w="1444" w:type="dxa"/>
            <w:tcBorders>
              <w:top w:val="single" w:sz="4" w:space="0" w:color="auto"/>
              <w:left w:val="nil"/>
              <w:bottom w:val="nil"/>
              <w:right w:val="single" w:sz="8" w:space="0" w:color="auto"/>
            </w:tcBorders>
            <w:shd w:val="clear" w:color="auto" w:fill="auto"/>
            <w:noWrap/>
            <w:vAlign w:val="center"/>
            <w:hideMark/>
          </w:tcPr>
          <w:p w14:paraId="44F9FE07"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45933A18" w14:textId="4AAFA50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£240,576</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3C28859B" w14:textId="4F5A144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£1,263,856</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799A71CF" w14:textId="4DC86D0A"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£1,504,432</w:t>
            </w:r>
          </w:p>
        </w:tc>
      </w:tr>
      <w:tr w:rsidR="00B215F5" w:rsidRPr="00B215F5" w14:paraId="7CCF6121"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4E90ED4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2016-17</w:t>
            </w:r>
          </w:p>
        </w:tc>
        <w:tc>
          <w:tcPr>
            <w:tcW w:w="1225" w:type="dxa"/>
            <w:tcBorders>
              <w:top w:val="nil"/>
              <w:left w:val="nil"/>
              <w:bottom w:val="single" w:sz="4" w:space="0" w:color="auto"/>
              <w:right w:val="single" w:sz="4" w:space="0" w:color="auto"/>
            </w:tcBorders>
            <w:shd w:val="clear" w:color="auto" w:fill="auto"/>
            <w:noWrap/>
            <w:vAlign w:val="center"/>
            <w:hideMark/>
          </w:tcPr>
          <w:p w14:paraId="28ECB77B" w14:textId="1D0BE78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£527,761</w:t>
            </w:r>
          </w:p>
        </w:tc>
        <w:tc>
          <w:tcPr>
            <w:tcW w:w="1445" w:type="dxa"/>
            <w:tcBorders>
              <w:top w:val="nil"/>
              <w:left w:val="nil"/>
              <w:bottom w:val="single" w:sz="4" w:space="0" w:color="auto"/>
              <w:right w:val="single" w:sz="4" w:space="0" w:color="auto"/>
            </w:tcBorders>
            <w:shd w:val="clear" w:color="auto" w:fill="auto"/>
            <w:noWrap/>
            <w:vAlign w:val="center"/>
            <w:hideMark/>
          </w:tcPr>
          <w:p w14:paraId="1C47C3FA" w14:textId="6CBE3082"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£1,165,755</w:t>
            </w:r>
          </w:p>
        </w:tc>
        <w:tc>
          <w:tcPr>
            <w:tcW w:w="1299" w:type="dxa"/>
            <w:tcBorders>
              <w:top w:val="nil"/>
              <w:left w:val="nil"/>
              <w:bottom w:val="single" w:sz="4" w:space="0" w:color="auto"/>
              <w:right w:val="single" w:sz="4" w:space="0" w:color="auto"/>
            </w:tcBorders>
            <w:shd w:val="clear" w:color="000000" w:fill="D9D9D9"/>
            <w:noWrap/>
            <w:vAlign w:val="center"/>
            <w:hideMark/>
          </w:tcPr>
          <w:p w14:paraId="0835FC94" w14:textId="5757DED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£637,994</w:t>
            </w:r>
          </w:p>
        </w:tc>
        <w:tc>
          <w:tcPr>
            <w:tcW w:w="1444" w:type="dxa"/>
            <w:tcBorders>
              <w:top w:val="single" w:sz="4" w:space="0" w:color="auto"/>
              <w:left w:val="nil"/>
              <w:bottom w:val="nil"/>
              <w:right w:val="single" w:sz="8" w:space="0" w:color="auto"/>
            </w:tcBorders>
            <w:shd w:val="clear" w:color="auto" w:fill="auto"/>
            <w:noWrap/>
            <w:vAlign w:val="center"/>
            <w:hideMark/>
          </w:tcPr>
          <w:p w14:paraId="1A277A6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55%</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77909E6E" w14:textId="610CC26F"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£369,191</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021AE550" w14:textId="418BFE7B"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£1,200,555</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5CDBF192" w14:textId="32AE8C93"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£1,569,746</w:t>
            </w:r>
          </w:p>
        </w:tc>
      </w:tr>
      <w:tr w:rsidR="00B215F5" w:rsidRPr="00B215F5" w14:paraId="4C4C1F89"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3ACE1FD5"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2017-18</w:t>
            </w:r>
          </w:p>
        </w:tc>
        <w:tc>
          <w:tcPr>
            <w:tcW w:w="1225" w:type="dxa"/>
            <w:tcBorders>
              <w:top w:val="nil"/>
              <w:left w:val="nil"/>
              <w:bottom w:val="single" w:sz="4" w:space="0" w:color="auto"/>
              <w:right w:val="single" w:sz="4" w:space="0" w:color="auto"/>
            </w:tcBorders>
            <w:shd w:val="clear" w:color="auto" w:fill="auto"/>
            <w:noWrap/>
            <w:vAlign w:val="center"/>
            <w:hideMark/>
          </w:tcPr>
          <w:p w14:paraId="10A7F723" w14:textId="6D53BFB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£525,350</w:t>
            </w:r>
          </w:p>
        </w:tc>
        <w:tc>
          <w:tcPr>
            <w:tcW w:w="1445" w:type="dxa"/>
            <w:tcBorders>
              <w:top w:val="nil"/>
              <w:left w:val="nil"/>
              <w:bottom w:val="single" w:sz="4" w:space="0" w:color="auto"/>
              <w:right w:val="single" w:sz="4" w:space="0" w:color="auto"/>
            </w:tcBorders>
            <w:shd w:val="clear" w:color="auto" w:fill="auto"/>
            <w:noWrap/>
            <w:vAlign w:val="center"/>
            <w:hideMark/>
          </w:tcPr>
          <w:p w14:paraId="16C0BB81" w14:textId="40EEA0EE"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£1,293,622</w:t>
            </w:r>
          </w:p>
        </w:tc>
        <w:tc>
          <w:tcPr>
            <w:tcW w:w="1299" w:type="dxa"/>
            <w:tcBorders>
              <w:top w:val="nil"/>
              <w:left w:val="nil"/>
              <w:bottom w:val="single" w:sz="4" w:space="0" w:color="auto"/>
              <w:right w:val="single" w:sz="4" w:space="0" w:color="auto"/>
            </w:tcBorders>
            <w:shd w:val="clear" w:color="000000" w:fill="D9D9D9"/>
            <w:noWrap/>
            <w:vAlign w:val="center"/>
            <w:hideMark/>
          </w:tcPr>
          <w:p w14:paraId="7AE609C5" w14:textId="1DA08F06"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£768,272</w:t>
            </w:r>
          </w:p>
        </w:tc>
        <w:tc>
          <w:tcPr>
            <w:tcW w:w="1444" w:type="dxa"/>
            <w:tcBorders>
              <w:top w:val="single" w:sz="4" w:space="0" w:color="auto"/>
              <w:left w:val="nil"/>
              <w:bottom w:val="nil"/>
              <w:right w:val="single" w:sz="8" w:space="0" w:color="auto"/>
            </w:tcBorders>
            <w:shd w:val="clear" w:color="auto" w:fill="auto"/>
            <w:noWrap/>
            <w:vAlign w:val="center"/>
            <w:hideMark/>
          </w:tcPr>
          <w:p w14:paraId="6611B676"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5091BC49" w14:textId="339B946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£223,750</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01F11A2F" w14:textId="7297ED61"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£1,208,793</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19863280" w14:textId="497A9F85"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£1,432,543</w:t>
            </w:r>
          </w:p>
        </w:tc>
      </w:tr>
      <w:tr w:rsidR="00B215F5" w:rsidRPr="00B215F5" w14:paraId="0CBA8122" w14:textId="77777777" w:rsidTr="00C445D2">
        <w:trPr>
          <w:trHeight w:val="419"/>
          <w:jc w:val="center"/>
        </w:trPr>
        <w:tc>
          <w:tcPr>
            <w:tcW w:w="1074" w:type="dxa"/>
            <w:tcBorders>
              <w:top w:val="nil"/>
              <w:left w:val="single" w:sz="8" w:space="0" w:color="auto"/>
              <w:bottom w:val="single" w:sz="4" w:space="0" w:color="auto"/>
              <w:right w:val="single" w:sz="4" w:space="0" w:color="auto"/>
            </w:tcBorders>
            <w:shd w:val="clear" w:color="auto" w:fill="auto"/>
            <w:noWrap/>
            <w:vAlign w:val="center"/>
            <w:hideMark/>
          </w:tcPr>
          <w:p w14:paraId="1F629CB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2018-19</w:t>
            </w:r>
          </w:p>
        </w:tc>
        <w:tc>
          <w:tcPr>
            <w:tcW w:w="1225" w:type="dxa"/>
            <w:tcBorders>
              <w:top w:val="nil"/>
              <w:left w:val="nil"/>
              <w:bottom w:val="single" w:sz="4" w:space="0" w:color="auto"/>
              <w:right w:val="single" w:sz="4" w:space="0" w:color="auto"/>
            </w:tcBorders>
            <w:shd w:val="clear" w:color="auto" w:fill="auto"/>
            <w:noWrap/>
            <w:vAlign w:val="center"/>
            <w:hideMark/>
          </w:tcPr>
          <w:p w14:paraId="2523F3ED" w14:textId="00467FC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£519,212</w:t>
            </w:r>
          </w:p>
        </w:tc>
        <w:tc>
          <w:tcPr>
            <w:tcW w:w="1445" w:type="dxa"/>
            <w:tcBorders>
              <w:top w:val="nil"/>
              <w:left w:val="nil"/>
              <w:bottom w:val="single" w:sz="4" w:space="0" w:color="auto"/>
              <w:right w:val="single" w:sz="4" w:space="0" w:color="auto"/>
            </w:tcBorders>
            <w:shd w:val="clear" w:color="auto" w:fill="auto"/>
            <w:noWrap/>
            <w:vAlign w:val="center"/>
            <w:hideMark/>
          </w:tcPr>
          <w:p w14:paraId="6F5188D6" w14:textId="2BA062D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£1,278,848</w:t>
            </w:r>
          </w:p>
        </w:tc>
        <w:tc>
          <w:tcPr>
            <w:tcW w:w="1299" w:type="dxa"/>
            <w:tcBorders>
              <w:top w:val="nil"/>
              <w:left w:val="nil"/>
              <w:bottom w:val="single" w:sz="4" w:space="0" w:color="auto"/>
              <w:right w:val="single" w:sz="4" w:space="0" w:color="auto"/>
            </w:tcBorders>
            <w:shd w:val="clear" w:color="000000" w:fill="D9D9D9"/>
            <w:noWrap/>
            <w:vAlign w:val="center"/>
            <w:hideMark/>
          </w:tcPr>
          <w:p w14:paraId="25FB6D5C" w14:textId="42FD77E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£759,636</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399F2063"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nil"/>
              <w:left w:val="nil"/>
              <w:bottom w:val="single" w:sz="4" w:space="0" w:color="auto"/>
              <w:right w:val="single" w:sz="4" w:space="0" w:color="auto"/>
            </w:tcBorders>
            <w:shd w:val="clear" w:color="auto" w:fill="FFE3CC" w:themeFill="accent6" w:themeFillTint="33"/>
            <w:noWrap/>
            <w:vAlign w:val="center"/>
            <w:hideMark/>
          </w:tcPr>
          <w:p w14:paraId="28AA581F" w14:textId="10EDA2F3"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£173,920</w:t>
            </w:r>
          </w:p>
        </w:tc>
        <w:tc>
          <w:tcPr>
            <w:tcW w:w="1299" w:type="dxa"/>
            <w:tcBorders>
              <w:top w:val="nil"/>
              <w:left w:val="nil"/>
              <w:bottom w:val="single" w:sz="4" w:space="0" w:color="auto"/>
              <w:right w:val="single" w:sz="4" w:space="0" w:color="auto"/>
            </w:tcBorders>
            <w:shd w:val="clear" w:color="auto" w:fill="FFE3CC" w:themeFill="accent6" w:themeFillTint="33"/>
            <w:noWrap/>
            <w:vAlign w:val="center"/>
            <w:hideMark/>
          </w:tcPr>
          <w:p w14:paraId="2A037527" w14:textId="07910971"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£969,658</w:t>
            </w:r>
          </w:p>
        </w:tc>
        <w:tc>
          <w:tcPr>
            <w:tcW w:w="1302" w:type="dxa"/>
            <w:tcBorders>
              <w:top w:val="nil"/>
              <w:left w:val="nil"/>
              <w:bottom w:val="single" w:sz="4" w:space="0" w:color="auto"/>
              <w:right w:val="single" w:sz="8" w:space="0" w:color="auto"/>
            </w:tcBorders>
            <w:shd w:val="clear" w:color="auto" w:fill="FFE3CC" w:themeFill="accent6" w:themeFillTint="33"/>
            <w:noWrap/>
            <w:vAlign w:val="center"/>
            <w:hideMark/>
          </w:tcPr>
          <w:p w14:paraId="61B2357A" w14:textId="6223DA43"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£1,143,578</w:t>
            </w:r>
          </w:p>
        </w:tc>
      </w:tr>
      <w:tr w:rsidR="00B215F5" w:rsidRPr="00B215F5" w14:paraId="399F4BD2"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F8B9D5"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2019-20</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05FE2156" w14:textId="14792E9C"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£518,377</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01518483" w14:textId="07FDCA3A"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£1,504,150</w:t>
            </w:r>
          </w:p>
        </w:tc>
        <w:tc>
          <w:tcPr>
            <w:tcW w:w="1299" w:type="dxa"/>
            <w:tcBorders>
              <w:top w:val="single" w:sz="4" w:space="0" w:color="auto"/>
              <w:left w:val="nil"/>
              <w:bottom w:val="single" w:sz="4" w:space="0" w:color="auto"/>
              <w:right w:val="single" w:sz="4" w:space="0" w:color="auto"/>
            </w:tcBorders>
            <w:shd w:val="clear" w:color="000000" w:fill="D9D9D9"/>
            <w:noWrap/>
            <w:vAlign w:val="center"/>
            <w:hideMark/>
          </w:tcPr>
          <w:p w14:paraId="2F5545C5" w14:textId="2E43C55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£985,773</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75626889"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66%</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B515088" w14:textId="78F6BC9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£336,287</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98B6445" w14:textId="2CAE2E8C"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£688,765</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hideMark/>
          </w:tcPr>
          <w:p w14:paraId="5392965D" w14:textId="313C792B"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£1,025,052</w:t>
            </w:r>
          </w:p>
        </w:tc>
      </w:tr>
      <w:tr w:rsidR="00B215F5" w:rsidRPr="00B215F5" w14:paraId="2DF8A8D5"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F2C8F8E"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2020-21</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5B8C1360" w14:textId="780124F5"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£511,450</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27D02D15" w14:textId="5EF3D00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£1,258,333</w:t>
            </w:r>
          </w:p>
        </w:tc>
        <w:tc>
          <w:tcPr>
            <w:tcW w:w="1299" w:type="dxa"/>
            <w:tcBorders>
              <w:top w:val="single" w:sz="4" w:space="0" w:color="auto"/>
              <w:left w:val="nil"/>
              <w:bottom w:val="single" w:sz="4" w:space="0" w:color="auto"/>
              <w:right w:val="single" w:sz="4" w:space="0" w:color="auto"/>
            </w:tcBorders>
            <w:shd w:val="clear" w:color="000000" w:fill="D9D9D9"/>
            <w:noWrap/>
            <w:vAlign w:val="center"/>
            <w:hideMark/>
          </w:tcPr>
          <w:p w14:paraId="785E44FC" w14:textId="4A7F79B9"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£746,883</w:t>
            </w:r>
          </w:p>
        </w:tc>
        <w:tc>
          <w:tcPr>
            <w:tcW w:w="1444" w:type="dxa"/>
            <w:tcBorders>
              <w:top w:val="single" w:sz="4" w:space="0" w:color="auto"/>
              <w:left w:val="nil"/>
              <w:bottom w:val="single" w:sz="4" w:space="0" w:color="auto"/>
              <w:right w:val="single" w:sz="8" w:space="0" w:color="auto"/>
            </w:tcBorders>
            <w:shd w:val="clear" w:color="auto" w:fill="auto"/>
            <w:noWrap/>
            <w:vAlign w:val="center"/>
            <w:hideMark/>
          </w:tcPr>
          <w:p w14:paraId="538966E4" w14:textId="77777777"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59%</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593D0FAB" w14:textId="176D935D"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£174,771</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hideMark/>
          </w:tcPr>
          <w:p w14:paraId="168F00F8" w14:textId="61BB1280" w:rsidR="00C9185F" w:rsidRPr="00C9185F" w:rsidRDefault="00C9185F" w:rsidP="00BE6F64">
            <w:pPr>
              <w:jc w:val="center"/>
              <w:rPr>
                <w:rFonts w:eastAsia="Times New Roman"/>
                <w:color w:val="000000"/>
                <w:sz w:val="20"/>
                <w:szCs w:val="20"/>
                <w:lang w:eastAsia="en-GB" w:bidi="ar-SA"/>
              </w:rPr>
            </w:pPr>
            <w:r w:rsidRPr="00C9185F">
              <w:rPr>
                <w:rFonts w:eastAsia="Times New Roman"/>
                <w:color w:val="000000"/>
                <w:sz w:val="20"/>
                <w:szCs w:val="20"/>
                <w:lang w:eastAsia="en-GB" w:bidi="ar-SA"/>
              </w:rPr>
              <w:t>£875,356</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hideMark/>
          </w:tcPr>
          <w:p w14:paraId="0724E883" w14:textId="60C1AFC9" w:rsidR="00C9185F" w:rsidRPr="00C9185F" w:rsidRDefault="00C9185F" w:rsidP="00BE6F64">
            <w:pPr>
              <w:jc w:val="center"/>
              <w:rPr>
                <w:rFonts w:eastAsia="Times New Roman"/>
                <w:color w:val="00209F"/>
                <w:sz w:val="20"/>
                <w:szCs w:val="20"/>
                <w:lang w:eastAsia="en-GB" w:bidi="ar-SA"/>
              </w:rPr>
            </w:pPr>
            <w:r w:rsidRPr="00C9185F">
              <w:rPr>
                <w:rFonts w:eastAsia="Times New Roman"/>
                <w:color w:val="00209F"/>
                <w:sz w:val="20"/>
                <w:szCs w:val="20"/>
                <w:lang w:eastAsia="en-GB" w:bidi="ar-SA"/>
              </w:rPr>
              <w:t>£1,050,127</w:t>
            </w:r>
          </w:p>
        </w:tc>
      </w:tr>
      <w:tr w:rsidR="00743F30" w:rsidRPr="00B215F5" w14:paraId="5583CC3B"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670F923" w14:textId="6411C0CC" w:rsidR="00743F30" w:rsidRPr="00C9185F" w:rsidRDefault="00743F30" w:rsidP="00BE6F64">
            <w:pPr>
              <w:jc w:val="center"/>
              <w:rPr>
                <w:rFonts w:eastAsia="Times New Roman"/>
                <w:color w:val="000000"/>
                <w:sz w:val="20"/>
                <w:szCs w:val="20"/>
                <w:lang w:eastAsia="en-GB" w:bidi="ar-SA"/>
              </w:rPr>
            </w:pPr>
            <w:r>
              <w:rPr>
                <w:rFonts w:eastAsia="Times New Roman"/>
                <w:color w:val="000000"/>
                <w:sz w:val="20"/>
                <w:szCs w:val="20"/>
                <w:lang w:eastAsia="en-GB" w:bidi="ar-SA"/>
              </w:rPr>
              <w:t>2021-22</w:t>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57126BD6" w14:textId="5C6A0261" w:rsidR="00743F30" w:rsidRPr="00C9185F" w:rsidRDefault="0054112D" w:rsidP="00BE6F64">
            <w:pPr>
              <w:jc w:val="center"/>
              <w:rPr>
                <w:rFonts w:eastAsia="Times New Roman"/>
                <w:color w:val="000000"/>
                <w:sz w:val="20"/>
                <w:szCs w:val="20"/>
                <w:lang w:eastAsia="en-GB" w:bidi="ar-SA"/>
              </w:rPr>
            </w:pPr>
            <w:r>
              <w:rPr>
                <w:rFonts w:eastAsia="Times New Roman"/>
                <w:color w:val="000000"/>
                <w:sz w:val="20"/>
                <w:szCs w:val="20"/>
                <w:lang w:eastAsia="en-GB" w:bidi="ar-SA"/>
              </w:rPr>
              <w:t>£502,902</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78BFCC74" w14:textId="7D931B59" w:rsidR="00743F30" w:rsidRPr="00C9185F" w:rsidRDefault="008B47AA" w:rsidP="00BE6F64">
            <w:pPr>
              <w:jc w:val="center"/>
              <w:rPr>
                <w:rFonts w:eastAsia="Times New Roman"/>
                <w:color w:val="000000"/>
                <w:sz w:val="20"/>
                <w:szCs w:val="20"/>
                <w:lang w:eastAsia="en-GB" w:bidi="ar-SA"/>
              </w:rPr>
            </w:pPr>
            <w:r>
              <w:rPr>
                <w:rFonts w:eastAsia="Times New Roman"/>
                <w:color w:val="000000"/>
                <w:sz w:val="20"/>
                <w:szCs w:val="20"/>
                <w:lang w:eastAsia="en-GB" w:bidi="ar-SA"/>
              </w:rPr>
              <w:t>£</w:t>
            </w:r>
            <w:r w:rsidRPr="008B47AA">
              <w:rPr>
                <w:rFonts w:eastAsia="Times New Roman"/>
                <w:color w:val="000000"/>
                <w:sz w:val="20"/>
                <w:szCs w:val="20"/>
                <w:lang w:eastAsia="en-GB" w:bidi="ar-SA"/>
              </w:rPr>
              <w:t>1</w:t>
            </w:r>
            <w:r w:rsidR="003E76D4">
              <w:rPr>
                <w:rFonts w:eastAsia="Times New Roman"/>
                <w:color w:val="000000"/>
                <w:sz w:val="20"/>
                <w:szCs w:val="20"/>
                <w:lang w:eastAsia="en-GB" w:bidi="ar-SA"/>
              </w:rPr>
              <w:t>,</w:t>
            </w:r>
            <w:r w:rsidRPr="008B47AA">
              <w:rPr>
                <w:rFonts w:eastAsia="Times New Roman"/>
                <w:color w:val="000000"/>
                <w:sz w:val="20"/>
                <w:szCs w:val="20"/>
                <w:lang w:eastAsia="en-GB" w:bidi="ar-SA"/>
              </w:rPr>
              <w:t>635</w:t>
            </w:r>
            <w:r>
              <w:rPr>
                <w:rFonts w:eastAsia="Times New Roman"/>
                <w:color w:val="000000"/>
                <w:sz w:val="20"/>
                <w:szCs w:val="20"/>
                <w:lang w:eastAsia="en-GB" w:bidi="ar-SA"/>
              </w:rPr>
              <w:t>,</w:t>
            </w:r>
            <w:r w:rsidRPr="008B47AA">
              <w:rPr>
                <w:rFonts w:eastAsia="Times New Roman"/>
                <w:color w:val="000000"/>
                <w:sz w:val="20"/>
                <w:szCs w:val="20"/>
                <w:lang w:eastAsia="en-GB" w:bidi="ar-SA"/>
              </w:rPr>
              <w:t>123</w:t>
            </w:r>
          </w:p>
        </w:tc>
        <w:tc>
          <w:tcPr>
            <w:tcW w:w="1299" w:type="dxa"/>
            <w:tcBorders>
              <w:top w:val="single" w:sz="4" w:space="0" w:color="auto"/>
              <w:left w:val="nil"/>
              <w:bottom w:val="single" w:sz="4" w:space="0" w:color="auto"/>
              <w:right w:val="single" w:sz="4" w:space="0" w:color="auto"/>
            </w:tcBorders>
            <w:shd w:val="clear" w:color="000000" w:fill="D9D9D9"/>
            <w:noWrap/>
            <w:vAlign w:val="center"/>
          </w:tcPr>
          <w:p w14:paraId="71136491" w14:textId="3B20FC08" w:rsidR="00743F30" w:rsidRPr="00C9185F" w:rsidRDefault="000F25D4" w:rsidP="00BE6F64">
            <w:pPr>
              <w:jc w:val="center"/>
              <w:rPr>
                <w:rFonts w:eastAsia="Times New Roman"/>
                <w:color w:val="000000"/>
                <w:sz w:val="20"/>
                <w:szCs w:val="20"/>
                <w:lang w:eastAsia="en-GB" w:bidi="ar-SA"/>
              </w:rPr>
            </w:pPr>
            <w:r>
              <w:rPr>
                <w:rFonts w:eastAsia="Times New Roman"/>
                <w:color w:val="000000"/>
                <w:sz w:val="20"/>
                <w:szCs w:val="20"/>
                <w:lang w:eastAsia="en-GB" w:bidi="ar-SA"/>
              </w:rPr>
              <w:t>£1,132,221</w:t>
            </w:r>
          </w:p>
        </w:tc>
        <w:tc>
          <w:tcPr>
            <w:tcW w:w="1444" w:type="dxa"/>
            <w:tcBorders>
              <w:top w:val="single" w:sz="4" w:space="0" w:color="auto"/>
              <w:left w:val="nil"/>
              <w:bottom w:val="single" w:sz="4" w:space="0" w:color="auto"/>
              <w:right w:val="single" w:sz="8" w:space="0" w:color="auto"/>
            </w:tcBorders>
            <w:shd w:val="clear" w:color="auto" w:fill="auto"/>
            <w:noWrap/>
            <w:vAlign w:val="center"/>
          </w:tcPr>
          <w:p w14:paraId="1005F435" w14:textId="630C6E01" w:rsidR="00743F30" w:rsidRPr="00C9185F" w:rsidRDefault="00A605E7" w:rsidP="00BE6F64">
            <w:pPr>
              <w:jc w:val="center"/>
              <w:rPr>
                <w:rFonts w:eastAsia="Times New Roman"/>
                <w:color w:val="000000"/>
                <w:sz w:val="20"/>
                <w:szCs w:val="20"/>
                <w:lang w:eastAsia="en-GB" w:bidi="ar-SA"/>
              </w:rPr>
            </w:pPr>
            <w:r>
              <w:rPr>
                <w:rFonts w:eastAsia="Times New Roman"/>
                <w:color w:val="000000"/>
                <w:sz w:val="20"/>
                <w:szCs w:val="20"/>
                <w:lang w:eastAsia="en-GB" w:bidi="ar-SA"/>
              </w:rPr>
              <w:t>69</w:t>
            </w:r>
            <w:r w:rsidR="00987A44">
              <w:rPr>
                <w:rFonts w:eastAsia="Times New Roman"/>
                <w:color w:val="000000"/>
                <w:sz w:val="20"/>
                <w:szCs w:val="20"/>
                <w:lang w:eastAsia="en-GB" w:bidi="ar-SA"/>
              </w:rPr>
              <w:t>%</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4F764D86" w14:textId="53D08CC7" w:rsidR="00743F30" w:rsidRPr="00AC0147" w:rsidRDefault="00743F30" w:rsidP="00BE6F64">
            <w:pPr>
              <w:jc w:val="center"/>
              <w:rPr>
                <w:rFonts w:eastAsia="Times New Roman"/>
                <w:color w:val="000000"/>
                <w:sz w:val="20"/>
                <w:szCs w:val="20"/>
                <w:lang w:eastAsia="en-GB" w:bidi="ar-SA"/>
              </w:rPr>
            </w:pPr>
            <w:r w:rsidRPr="00AC0147">
              <w:rPr>
                <w:rFonts w:eastAsia="Times New Roman"/>
                <w:color w:val="000000"/>
                <w:sz w:val="20"/>
                <w:szCs w:val="20"/>
                <w:lang w:eastAsia="en-GB" w:bidi="ar-SA"/>
              </w:rPr>
              <w:t>£179,382</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0888F755" w14:textId="0DB5BEAF" w:rsidR="00743F30" w:rsidRPr="00AC0147" w:rsidRDefault="00743F30" w:rsidP="00BE6F64">
            <w:pPr>
              <w:jc w:val="center"/>
              <w:rPr>
                <w:rFonts w:eastAsia="Times New Roman"/>
                <w:color w:val="000000"/>
                <w:sz w:val="20"/>
                <w:szCs w:val="20"/>
                <w:lang w:eastAsia="en-GB" w:bidi="ar-SA"/>
              </w:rPr>
            </w:pPr>
            <w:r w:rsidRPr="00AC0147">
              <w:rPr>
                <w:rFonts w:eastAsia="Times New Roman"/>
                <w:color w:val="000000"/>
                <w:sz w:val="20"/>
                <w:szCs w:val="20"/>
                <w:lang w:eastAsia="en-GB" w:bidi="ar-SA"/>
              </w:rPr>
              <w:t>£633,886</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tcPr>
          <w:p w14:paraId="09852FB4" w14:textId="5FED0EB8" w:rsidR="00743F30" w:rsidRPr="00AC0147" w:rsidRDefault="00743F30" w:rsidP="00BE6F64">
            <w:pPr>
              <w:jc w:val="center"/>
              <w:rPr>
                <w:rFonts w:eastAsia="Times New Roman"/>
                <w:color w:val="00209F"/>
                <w:sz w:val="20"/>
                <w:szCs w:val="20"/>
                <w:lang w:eastAsia="en-GB" w:bidi="ar-SA"/>
              </w:rPr>
            </w:pPr>
            <w:r w:rsidRPr="00AC0147">
              <w:rPr>
                <w:rFonts w:eastAsia="Times New Roman"/>
                <w:color w:val="00209F"/>
                <w:sz w:val="20"/>
                <w:szCs w:val="20"/>
                <w:lang w:eastAsia="en-GB" w:bidi="ar-SA"/>
              </w:rPr>
              <w:t>£813,268</w:t>
            </w:r>
          </w:p>
        </w:tc>
      </w:tr>
      <w:tr w:rsidR="003E76D4" w:rsidRPr="00B215F5" w14:paraId="56552F3F"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8879620" w14:textId="14E8A796"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2022-23</w:t>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34972F27" w14:textId="145B2A88"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£493,973</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26F8C9BB" w14:textId="40431A80"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£1,582,229</w:t>
            </w:r>
          </w:p>
        </w:tc>
        <w:tc>
          <w:tcPr>
            <w:tcW w:w="1299" w:type="dxa"/>
            <w:tcBorders>
              <w:top w:val="single" w:sz="4" w:space="0" w:color="auto"/>
              <w:left w:val="nil"/>
              <w:bottom w:val="single" w:sz="4" w:space="0" w:color="auto"/>
              <w:right w:val="single" w:sz="4" w:space="0" w:color="auto"/>
            </w:tcBorders>
            <w:shd w:val="clear" w:color="000000" w:fill="D9D9D9"/>
            <w:noWrap/>
            <w:vAlign w:val="center"/>
          </w:tcPr>
          <w:p w14:paraId="315FC741" w14:textId="07F7CED8" w:rsidR="003E76D4" w:rsidRDefault="003E76D4" w:rsidP="00BE6F64">
            <w:pPr>
              <w:jc w:val="center"/>
              <w:rPr>
                <w:rFonts w:eastAsia="Times New Roman"/>
                <w:color w:val="000000"/>
                <w:sz w:val="20"/>
                <w:szCs w:val="20"/>
                <w:lang w:eastAsia="en-GB" w:bidi="ar-SA"/>
              </w:rPr>
            </w:pPr>
            <w:r>
              <w:rPr>
                <w:rFonts w:eastAsia="Times New Roman"/>
                <w:color w:val="000000"/>
                <w:sz w:val="20"/>
                <w:szCs w:val="20"/>
                <w:lang w:eastAsia="en-GB" w:bidi="ar-SA"/>
              </w:rPr>
              <w:t>£1,088,256</w:t>
            </w:r>
          </w:p>
        </w:tc>
        <w:tc>
          <w:tcPr>
            <w:tcW w:w="1444" w:type="dxa"/>
            <w:tcBorders>
              <w:top w:val="single" w:sz="4" w:space="0" w:color="auto"/>
              <w:left w:val="nil"/>
              <w:bottom w:val="single" w:sz="4" w:space="0" w:color="auto"/>
              <w:right w:val="single" w:sz="8" w:space="0" w:color="auto"/>
            </w:tcBorders>
            <w:shd w:val="clear" w:color="auto" w:fill="auto"/>
            <w:noWrap/>
            <w:vAlign w:val="center"/>
          </w:tcPr>
          <w:p w14:paraId="426BC48E" w14:textId="7ADD4929" w:rsidR="003E76D4" w:rsidRDefault="00A605E7" w:rsidP="00BE6F64">
            <w:pPr>
              <w:jc w:val="center"/>
              <w:rPr>
                <w:rFonts w:eastAsia="Times New Roman"/>
                <w:color w:val="000000"/>
                <w:sz w:val="20"/>
                <w:szCs w:val="20"/>
                <w:lang w:eastAsia="en-GB" w:bidi="ar-SA"/>
              </w:rPr>
            </w:pPr>
            <w:r>
              <w:rPr>
                <w:rFonts w:eastAsia="Times New Roman"/>
                <w:color w:val="000000"/>
                <w:sz w:val="20"/>
                <w:szCs w:val="20"/>
                <w:lang w:eastAsia="en-GB" w:bidi="ar-SA"/>
              </w:rPr>
              <w:t>69%</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3B60616A" w14:textId="0DEFD17A" w:rsidR="003E76D4" w:rsidRPr="00AC0147" w:rsidRDefault="00424D40" w:rsidP="00BE6F64">
            <w:pPr>
              <w:jc w:val="center"/>
              <w:rPr>
                <w:rFonts w:eastAsia="Times New Roman"/>
                <w:color w:val="000000"/>
                <w:sz w:val="20"/>
                <w:szCs w:val="20"/>
                <w:lang w:eastAsia="en-GB" w:bidi="ar-SA"/>
              </w:rPr>
            </w:pPr>
            <w:r>
              <w:rPr>
                <w:rFonts w:eastAsia="Times New Roman"/>
                <w:color w:val="000000"/>
                <w:sz w:val="20"/>
                <w:szCs w:val="20"/>
                <w:lang w:eastAsia="en-GB" w:bidi="ar-SA"/>
              </w:rPr>
              <w:t>£196,831</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7B85F393" w14:textId="726D74EE" w:rsidR="003E76D4" w:rsidRPr="00AC0147" w:rsidRDefault="00424D40" w:rsidP="00BE6F64">
            <w:pPr>
              <w:jc w:val="center"/>
              <w:rPr>
                <w:rFonts w:eastAsia="Times New Roman"/>
                <w:color w:val="000000"/>
                <w:sz w:val="20"/>
                <w:szCs w:val="20"/>
                <w:lang w:eastAsia="en-GB" w:bidi="ar-SA"/>
              </w:rPr>
            </w:pPr>
            <w:r>
              <w:rPr>
                <w:rFonts w:eastAsia="Times New Roman"/>
                <w:color w:val="000000"/>
                <w:sz w:val="20"/>
                <w:szCs w:val="20"/>
                <w:lang w:eastAsia="en-GB" w:bidi="ar-SA"/>
              </w:rPr>
              <w:t>£1,364,625</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tcPr>
          <w:p w14:paraId="5CDE46F6" w14:textId="35CC3A5D" w:rsidR="003E76D4" w:rsidRPr="00AC0147" w:rsidRDefault="00424D40" w:rsidP="00BE6F64">
            <w:pPr>
              <w:jc w:val="center"/>
              <w:rPr>
                <w:rFonts w:eastAsia="Times New Roman"/>
                <w:color w:val="00209F"/>
                <w:sz w:val="20"/>
                <w:szCs w:val="20"/>
                <w:lang w:eastAsia="en-GB" w:bidi="ar-SA"/>
              </w:rPr>
            </w:pPr>
            <w:r>
              <w:rPr>
                <w:rFonts w:eastAsia="Times New Roman"/>
                <w:color w:val="00209F"/>
                <w:sz w:val="20"/>
                <w:szCs w:val="20"/>
                <w:lang w:eastAsia="en-GB" w:bidi="ar-SA"/>
              </w:rPr>
              <w:t>£1,561,456</w:t>
            </w:r>
          </w:p>
        </w:tc>
      </w:tr>
      <w:tr w:rsidR="00B977D3" w:rsidRPr="00B215F5" w14:paraId="5EC6272B" w14:textId="77777777" w:rsidTr="00C445D2">
        <w:trPr>
          <w:trHeight w:val="419"/>
          <w:jc w:val="center"/>
        </w:trPr>
        <w:tc>
          <w:tcPr>
            <w:tcW w:w="107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70A4D6B" w14:textId="79EB5284" w:rsidR="00B977D3" w:rsidRPr="00B977D3" w:rsidRDefault="00B977D3" w:rsidP="00BE6F64">
            <w:pPr>
              <w:jc w:val="center"/>
              <w:rPr>
                <w:rFonts w:eastAsia="Times New Roman"/>
                <w:b/>
                <w:bCs/>
                <w:color w:val="000000"/>
                <w:sz w:val="20"/>
                <w:szCs w:val="20"/>
                <w:lang w:eastAsia="en-GB" w:bidi="ar-SA"/>
              </w:rPr>
            </w:pPr>
            <w:r w:rsidRPr="00B977D3">
              <w:rPr>
                <w:rFonts w:eastAsia="Times New Roman"/>
                <w:b/>
                <w:bCs/>
                <w:color w:val="000000"/>
                <w:sz w:val="20"/>
                <w:szCs w:val="20"/>
                <w:lang w:eastAsia="en-GB" w:bidi="ar-SA"/>
              </w:rPr>
              <w:t>2023-24</w:t>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3148BABE" w14:textId="6C382677" w:rsidR="00B977D3" w:rsidRPr="00B977D3" w:rsidRDefault="00B977D3" w:rsidP="00BE6F64">
            <w:pPr>
              <w:jc w:val="center"/>
              <w:rPr>
                <w:rFonts w:eastAsia="Times New Roman"/>
                <w:b/>
                <w:bCs/>
                <w:color w:val="000000"/>
                <w:sz w:val="20"/>
                <w:szCs w:val="20"/>
                <w:lang w:eastAsia="en-GB" w:bidi="ar-SA"/>
              </w:rPr>
            </w:pPr>
            <w:r>
              <w:rPr>
                <w:rFonts w:eastAsia="Times New Roman"/>
                <w:b/>
                <w:bCs/>
                <w:color w:val="000000"/>
                <w:sz w:val="20"/>
                <w:szCs w:val="20"/>
                <w:lang w:eastAsia="en-GB" w:bidi="ar-SA"/>
              </w:rPr>
              <w:t>£489,847</w:t>
            </w:r>
          </w:p>
        </w:tc>
        <w:tc>
          <w:tcPr>
            <w:tcW w:w="1445" w:type="dxa"/>
            <w:tcBorders>
              <w:top w:val="single" w:sz="4" w:space="0" w:color="auto"/>
              <w:left w:val="nil"/>
              <w:bottom w:val="single" w:sz="4" w:space="0" w:color="auto"/>
              <w:right w:val="single" w:sz="4" w:space="0" w:color="auto"/>
            </w:tcBorders>
            <w:shd w:val="clear" w:color="auto" w:fill="auto"/>
            <w:noWrap/>
            <w:vAlign w:val="center"/>
          </w:tcPr>
          <w:p w14:paraId="4E30DFB1" w14:textId="7C4425FB" w:rsidR="00B977D3" w:rsidRPr="00B977D3" w:rsidRDefault="00B977D3" w:rsidP="00BE6F64">
            <w:pPr>
              <w:jc w:val="center"/>
              <w:rPr>
                <w:rFonts w:eastAsia="Times New Roman"/>
                <w:b/>
                <w:bCs/>
                <w:color w:val="000000"/>
                <w:sz w:val="20"/>
                <w:szCs w:val="20"/>
                <w:lang w:eastAsia="en-GB" w:bidi="ar-SA"/>
              </w:rPr>
            </w:pPr>
            <w:r>
              <w:rPr>
                <w:rFonts w:eastAsia="Times New Roman"/>
                <w:b/>
                <w:bCs/>
                <w:color w:val="000000"/>
                <w:sz w:val="20"/>
                <w:szCs w:val="20"/>
                <w:lang w:eastAsia="en-GB" w:bidi="ar-SA"/>
              </w:rPr>
              <w:t>£1,229130</w:t>
            </w:r>
          </w:p>
        </w:tc>
        <w:tc>
          <w:tcPr>
            <w:tcW w:w="1299" w:type="dxa"/>
            <w:tcBorders>
              <w:top w:val="single" w:sz="4" w:space="0" w:color="auto"/>
              <w:left w:val="nil"/>
              <w:bottom w:val="single" w:sz="4" w:space="0" w:color="auto"/>
              <w:right w:val="single" w:sz="4" w:space="0" w:color="auto"/>
            </w:tcBorders>
            <w:shd w:val="clear" w:color="000000" w:fill="D9D9D9"/>
            <w:noWrap/>
            <w:vAlign w:val="center"/>
          </w:tcPr>
          <w:p w14:paraId="44026CE1" w14:textId="05827CCE" w:rsidR="00B977D3" w:rsidRPr="00B977D3" w:rsidRDefault="00B977D3" w:rsidP="00BE6F64">
            <w:pPr>
              <w:jc w:val="center"/>
              <w:rPr>
                <w:rFonts w:eastAsia="Times New Roman"/>
                <w:b/>
                <w:bCs/>
                <w:color w:val="000000"/>
                <w:sz w:val="20"/>
                <w:szCs w:val="20"/>
                <w:lang w:eastAsia="en-GB" w:bidi="ar-SA"/>
              </w:rPr>
            </w:pPr>
            <w:r>
              <w:rPr>
                <w:rFonts w:eastAsia="Times New Roman"/>
                <w:b/>
                <w:bCs/>
                <w:color w:val="000000"/>
                <w:sz w:val="20"/>
                <w:szCs w:val="20"/>
                <w:lang w:eastAsia="en-GB" w:bidi="ar-SA"/>
              </w:rPr>
              <w:t>£739,283</w:t>
            </w:r>
          </w:p>
        </w:tc>
        <w:tc>
          <w:tcPr>
            <w:tcW w:w="1444" w:type="dxa"/>
            <w:tcBorders>
              <w:top w:val="single" w:sz="4" w:space="0" w:color="auto"/>
              <w:left w:val="nil"/>
              <w:bottom w:val="single" w:sz="4" w:space="0" w:color="auto"/>
              <w:right w:val="single" w:sz="8" w:space="0" w:color="auto"/>
            </w:tcBorders>
            <w:shd w:val="clear" w:color="auto" w:fill="auto"/>
            <w:noWrap/>
            <w:vAlign w:val="center"/>
          </w:tcPr>
          <w:p w14:paraId="2C17DCF0" w14:textId="08FFFAFD" w:rsidR="00B977D3" w:rsidRPr="00B977D3" w:rsidRDefault="00201096" w:rsidP="00BE6F64">
            <w:pPr>
              <w:jc w:val="center"/>
              <w:rPr>
                <w:rFonts w:eastAsia="Times New Roman"/>
                <w:b/>
                <w:bCs/>
                <w:color w:val="000000"/>
                <w:sz w:val="20"/>
                <w:szCs w:val="20"/>
                <w:lang w:eastAsia="en-GB" w:bidi="ar-SA"/>
              </w:rPr>
            </w:pPr>
            <w:r>
              <w:rPr>
                <w:rFonts w:eastAsia="Times New Roman"/>
                <w:b/>
                <w:bCs/>
                <w:color w:val="000000"/>
                <w:sz w:val="20"/>
                <w:szCs w:val="20"/>
                <w:lang w:eastAsia="en-GB" w:bidi="ar-SA"/>
              </w:rPr>
              <w:t>60%</w:t>
            </w:r>
          </w:p>
        </w:tc>
        <w:tc>
          <w:tcPr>
            <w:tcW w:w="1154"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2A83BDED" w14:textId="13002B34" w:rsidR="00B977D3" w:rsidRPr="00B977D3" w:rsidRDefault="00201096" w:rsidP="00BE6F64">
            <w:pPr>
              <w:jc w:val="center"/>
              <w:rPr>
                <w:rFonts w:eastAsia="Times New Roman"/>
                <w:b/>
                <w:bCs/>
                <w:color w:val="000000"/>
                <w:sz w:val="20"/>
                <w:szCs w:val="20"/>
                <w:lang w:eastAsia="en-GB" w:bidi="ar-SA"/>
              </w:rPr>
            </w:pPr>
            <w:r>
              <w:rPr>
                <w:rFonts w:eastAsia="Times New Roman"/>
                <w:b/>
                <w:bCs/>
                <w:color w:val="000000"/>
                <w:sz w:val="20"/>
                <w:szCs w:val="20"/>
                <w:lang w:eastAsia="en-GB" w:bidi="ar-SA"/>
              </w:rPr>
              <w:t>£</w:t>
            </w:r>
            <w:r w:rsidR="002421DB">
              <w:rPr>
                <w:rFonts w:eastAsia="Times New Roman"/>
                <w:b/>
                <w:bCs/>
                <w:color w:val="000000"/>
                <w:sz w:val="20"/>
                <w:szCs w:val="20"/>
                <w:lang w:eastAsia="en-GB" w:bidi="ar-SA"/>
              </w:rPr>
              <w:t>210,835</w:t>
            </w:r>
          </w:p>
        </w:tc>
        <w:tc>
          <w:tcPr>
            <w:tcW w:w="1299" w:type="dxa"/>
            <w:tcBorders>
              <w:top w:val="single" w:sz="4" w:space="0" w:color="auto"/>
              <w:left w:val="nil"/>
              <w:bottom w:val="single" w:sz="4" w:space="0" w:color="auto"/>
              <w:right w:val="single" w:sz="4" w:space="0" w:color="auto"/>
            </w:tcBorders>
            <w:shd w:val="clear" w:color="auto" w:fill="FFE3CC" w:themeFill="accent6" w:themeFillTint="33"/>
            <w:noWrap/>
            <w:vAlign w:val="center"/>
          </w:tcPr>
          <w:p w14:paraId="1B1A05AA" w14:textId="651364EC" w:rsidR="00B977D3" w:rsidRPr="00B977D3" w:rsidRDefault="00201096" w:rsidP="00BE6F64">
            <w:pPr>
              <w:jc w:val="center"/>
              <w:rPr>
                <w:rFonts w:eastAsia="Times New Roman"/>
                <w:b/>
                <w:bCs/>
                <w:color w:val="000000"/>
                <w:sz w:val="20"/>
                <w:szCs w:val="20"/>
                <w:lang w:eastAsia="en-GB" w:bidi="ar-SA"/>
              </w:rPr>
            </w:pPr>
            <w:r>
              <w:rPr>
                <w:rFonts w:eastAsia="Times New Roman"/>
                <w:b/>
                <w:bCs/>
                <w:color w:val="000000"/>
                <w:sz w:val="20"/>
                <w:szCs w:val="20"/>
                <w:lang w:eastAsia="en-GB" w:bidi="ar-SA"/>
              </w:rPr>
              <w:t>£</w:t>
            </w:r>
            <w:r w:rsidR="002421DB">
              <w:rPr>
                <w:rFonts w:eastAsia="Times New Roman"/>
                <w:b/>
                <w:bCs/>
                <w:color w:val="000000"/>
                <w:sz w:val="20"/>
                <w:szCs w:val="20"/>
                <w:lang w:eastAsia="en-GB" w:bidi="ar-SA"/>
              </w:rPr>
              <w:t>1,535,726</w:t>
            </w:r>
          </w:p>
        </w:tc>
        <w:tc>
          <w:tcPr>
            <w:tcW w:w="1302" w:type="dxa"/>
            <w:tcBorders>
              <w:top w:val="single" w:sz="4" w:space="0" w:color="auto"/>
              <w:left w:val="nil"/>
              <w:bottom w:val="single" w:sz="4" w:space="0" w:color="auto"/>
              <w:right w:val="single" w:sz="8" w:space="0" w:color="auto"/>
            </w:tcBorders>
            <w:shd w:val="clear" w:color="auto" w:fill="FFE3CC" w:themeFill="accent6" w:themeFillTint="33"/>
            <w:noWrap/>
            <w:vAlign w:val="center"/>
          </w:tcPr>
          <w:p w14:paraId="5058190F" w14:textId="6A55B351" w:rsidR="00B977D3" w:rsidRPr="00B977D3" w:rsidRDefault="00201096" w:rsidP="00BE6F64">
            <w:pPr>
              <w:jc w:val="center"/>
              <w:rPr>
                <w:rFonts w:eastAsia="Times New Roman"/>
                <w:b/>
                <w:bCs/>
                <w:color w:val="00209F"/>
                <w:sz w:val="20"/>
                <w:szCs w:val="20"/>
                <w:lang w:eastAsia="en-GB" w:bidi="ar-SA"/>
              </w:rPr>
            </w:pPr>
            <w:r>
              <w:rPr>
                <w:rFonts w:eastAsia="Times New Roman"/>
                <w:b/>
                <w:bCs/>
                <w:color w:val="00209F"/>
                <w:sz w:val="20"/>
                <w:szCs w:val="20"/>
                <w:lang w:eastAsia="en-GB" w:bidi="ar-SA"/>
              </w:rPr>
              <w:t>£</w:t>
            </w:r>
            <w:r w:rsidR="002421DB">
              <w:rPr>
                <w:rFonts w:eastAsia="Times New Roman"/>
                <w:b/>
                <w:bCs/>
                <w:color w:val="00209F"/>
                <w:sz w:val="20"/>
                <w:szCs w:val="20"/>
                <w:lang w:eastAsia="en-GB" w:bidi="ar-SA"/>
              </w:rPr>
              <w:t>1,746,561</w:t>
            </w:r>
          </w:p>
        </w:tc>
      </w:tr>
    </w:tbl>
    <w:p w14:paraId="129B064C" w14:textId="45933BEE" w:rsidR="00FC1529" w:rsidRPr="00FF507E" w:rsidRDefault="00FC1529" w:rsidP="00334324">
      <w:pPr>
        <w:rPr>
          <w:sz w:val="24"/>
          <w:szCs w:val="24"/>
        </w:rPr>
      </w:pPr>
      <w:r w:rsidRPr="00FF507E">
        <w:rPr>
          <w:sz w:val="24"/>
          <w:szCs w:val="24"/>
        </w:rPr>
        <w:t xml:space="preserve">Turnover in the 2023/24 </w:t>
      </w:r>
      <w:r w:rsidR="00A605E7" w:rsidRPr="00FF507E">
        <w:rPr>
          <w:sz w:val="24"/>
          <w:szCs w:val="24"/>
        </w:rPr>
        <w:t xml:space="preserve">Financial Year </w:t>
      </w:r>
      <w:r w:rsidRPr="00FF507E">
        <w:rPr>
          <w:sz w:val="24"/>
          <w:szCs w:val="24"/>
        </w:rPr>
        <w:t>was significantly down on the previous year</w:t>
      </w:r>
      <w:r w:rsidR="00334324" w:rsidRPr="00FF507E">
        <w:rPr>
          <w:sz w:val="24"/>
          <w:szCs w:val="24"/>
        </w:rPr>
        <w:t xml:space="preserve">. Income from parents, LAs, the Arts Council and other sources were all down, and income from schools, charitable foundations and other earned income were up. The largest single factor was </w:t>
      </w:r>
      <w:r w:rsidRPr="00FF507E">
        <w:rPr>
          <w:sz w:val="24"/>
          <w:szCs w:val="24"/>
        </w:rPr>
        <w:t>the ending of the Sounds Like Hammersmith and Fulham project</w:t>
      </w:r>
      <w:r w:rsidR="00334324" w:rsidRPr="00FF507E">
        <w:rPr>
          <w:sz w:val="24"/>
          <w:szCs w:val="24"/>
        </w:rPr>
        <w:t xml:space="preserve"> and the loss of the associated project income</w:t>
      </w:r>
      <w:r w:rsidRPr="00FF507E">
        <w:rPr>
          <w:sz w:val="24"/>
          <w:szCs w:val="24"/>
        </w:rPr>
        <w:t xml:space="preserve">. However, reduced costs meant that we were able to </w:t>
      </w:r>
      <w:r w:rsidR="00334324" w:rsidRPr="00FF507E">
        <w:rPr>
          <w:sz w:val="24"/>
          <w:szCs w:val="24"/>
        </w:rPr>
        <w:t xml:space="preserve">come very close to </w:t>
      </w:r>
      <w:r w:rsidRPr="00FF507E">
        <w:rPr>
          <w:sz w:val="24"/>
          <w:szCs w:val="24"/>
        </w:rPr>
        <w:t>balanc</w:t>
      </w:r>
      <w:r w:rsidR="00334324" w:rsidRPr="00FF507E">
        <w:rPr>
          <w:sz w:val="24"/>
          <w:szCs w:val="24"/>
        </w:rPr>
        <w:t>ing</w:t>
      </w:r>
      <w:r w:rsidRPr="00FF507E">
        <w:rPr>
          <w:sz w:val="24"/>
          <w:szCs w:val="24"/>
        </w:rPr>
        <w:t xml:space="preserve"> the books.</w:t>
      </w:r>
    </w:p>
    <w:p w14:paraId="5CE06630" w14:textId="77777777" w:rsidR="00105CA9" w:rsidRPr="00FF507E" w:rsidRDefault="00105CA9" w:rsidP="00334324">
      <w:pPr>
        <w:rPr>
          <w:sz w:val="24"/>
          <w:szCs w:val="24"/>
        </w:rPr>
      </w:pPr>
    </w:p>
    <w:p w14:paraId="0C84905C" w14:textId="31C1A14F" w:rsidR="00105CA9" w:rsidRDefault="00105CA9" w:rsidP="00334324">
      <w:pPr>
        <w:rPr>
          <w:sz w:val="24"/>
          <w:szCs w:val="24"/>
        </w:rPr>
      </w:pPr>
      <w:r w:rsidRPr="00FF507E">
        <w:rPr>
          <w:sz w:val="24"/>
          <w:szCs w:val="24"/>
        </w:rPr>
        <w:t>The partner-reported in-kind and cash spend by our partner organisations reached £1.7M, the highest figure since we started to record this in 2013.</w:t>
      </w:r>
    </w:p>
    <w:p w14:paraId="0927A000" w14:textId="77777777" w:rsidR="00A605E7" w:rsidRPr="004A38C7" w:rsidRDefault="00A605E7" w:rsidP="00A605E7">
      <w:pPr>
        <w:rPr>
          <w:sz w:val="24"/>
          <w:szCs w:val="24"/>
        </w:rPr>
      </w:pPr>
    </w:p>
    <w:p w14:paraId="5031CA7C" w14:textId="6AF02437" w:rsidR="00A605E7" w:rsidRPr="00BD21A9" w:rsidRDefault="00A605E7" w:rsidP="00A605E7">
      <w:pPr>
        <w:rPr>
          <w:sz w:val="24"/>
          <w:szCs w:val="24"/>
        </w:rPr>
      </w:pPr>
      <w:r w:rsidRPr="00BD21A9">
        <w:rPr>
          <w:sz w:val="24"/>
          <w:szCs w:val="24"/>
        </w:rPr>
        <w:t>The 202</w:t>
      </w:r>
      <w:r w:rsidR="00BD21A9">
        <w:rPr>
          <w:sz w:val="24"/>
          <w:szCs w:val="24"/>
        </w:rPr>
        <w:t>3</w:t>
      </w:r>
      <w:r w:rsidRPr="00BD21A9">
        <w:rPr>
          <w:sz w:val="24"/>
          <w:szCs w:val="24"/>
        </w:rPr>
        <w:t>-2</w:t>
      </w:r>
      <w:r w:rsidR="00BD21A9">
        <w:rPr>
          <w:sz w:val="24"/>
          <w:szCs w:val="24"/>
        </w:rPr>
        <w:t>4</w:t>
      </w:r>
      <w:r w:rsidRPr="00BD21A9">
        <w:rPr>
          <w:sz w:val="24"/>
          <w:szCs w:val="24"/>
        </w:rPr>
        <w:t xml:space="preserve"> Financial Year brought challenges for fundraising activities but both Tri-borough Music Hub and its sister charity, </w:t>
      </w:r>
      <w:r w:rsidR="00BD21A9">
        <w:rPr>
          <w:sz w:val="24"/>
          <w:szCs w:val="24"/>
        </w:rPr>
        <w:t xml:space="preserve">Tri-borough Music Trust </w:t>
      </w:r>
      <w:r w:rsidR="00595CA2">
        <w:rPr>
          <w:sz w:val="24"/>
          <w:szCs w:val="24"/>
        </w:rPr>
        <w:t>(registered name, ‘M</w:t>
      </w:r>
      <w:r w:rsidRPr="00BD21A9">
        <w:rPr>
          <w:sz w:val="24"/>
          <w:szCs w:val="24"/>
        </w:rPr>
        <w:t>usical Boroughs Trust</w:t>
      </w:r>
      <w:r w:rsidR="00595CA2">
        <w:rPr>
          <w:sz w:val="24"/>
          <w:szCs w:val="24"/>
        </w:rPr>
        <w:t xml:space="preserve">’, </w:t>
      </w:r>
      <w:r w:rsidRPr="00BD21A9">
        <w:rPr>
          <w:sz w:val="24"/>
          <w:szCs w:val="24"/>
        </w:rPr>
        <w:t>established in May 2019) were able to make progress. Several grant applications were made to Trusts and Foundations, with existing relationships (e.g. John Lyon’s Charity and the Ingles Charitable Trust) further developed, and new ones</w:t>
      </w:r>
      <w:r w:rsidR="00595CA2">
        <w:rPr>
          <w:sz w:val="24"/>
          <w:szCs w:val="24"/>
        </w:rPr>
        <w:t xml:space="preserve"> </w:t>
      </w:r>
      <w:r w:rsidRPr="00BD21A9">
        <w:rPr>
          <w:sz w:val="24"/>
          <w:szCs w:val="24"/>
        </w:rPr>
        <w:t xml:space="preserve">established. </w:t>
      </w:r>
    </w:p>
    <w:p w14:paraId="2131D083" w14:textId="77777777" w:rsidR="00A605E7" w:rsidRPr="00105CA9" w:rsidRDefault="00A605E7" w:rsidP="00A605E7">
      <w:pPr>
        <w:rPr>
          <w:sz w:val="24"/>
          <w:szCs w:val="24"/>
          <w:highlight w:val="yellow"/>
        </w:rPr>
      </w:pPr>
    </w:p>
    <w:p w14:paraId="0F1906C9" w14:textId="6263D9F1" w:rsidR="00A605E7" w:rsidRPr="00595CA2" w:rsidRDefault="00595CA2" w:rsidP="00A605E7">
      <w:pPr>
        <w:rPr>
          <w:sz w:val="24"/>
          <w:szCs w:val="24"/>
        </w:rPr>
      </w:pPr>
      <w:r>
        <w:rPr>
          <w:sz w:val="24"/>
          <w:szCs w:val="24"/>
        </w:rPr>
        <w:t>T</w:t>
      </w:r>
      <w:r w:rsidR="00A605E7" w:rsidRPr="00595CA2">
        <w:rPr>
          <w:sz w:val="24"/>
          <w:szCs w:val="24"/>
        </w:rPr>
        <w:t>B</w:t>
      </w:r>
      <w:r>
        <w:rPr>
          <w:sz w:val="24"/>
          <w:szCs w:val="24"/>
        </w:rPr>
        <w:t>M</w:t>
      </w:r>
      <w:r w:rsidR="00A605E7" w:rsidRPr="00595CA2">
        <w:rPr>
          <w:sz w:val="24"/>
          <w:szCs w:val="24"/>
        </w:rPr>
        <w:t>T was successful with securing 3-years funding (£94k) from JLC towards TBMH’s SEND Access, Inclusion &amp; Belonging programme. This allows to appoint a 2-dpw Strategic SEND Lead, targeted activity, and bursary support.</w:t>
      </w:r>
    </w:p>
    <w:p w14:paraId="4E2614A7" w14:textId="77777777" w:rsidR="00A605E7" w:rsidRPr="00A34482" w:rsidRDefault="00A605E7" w:rsidP="00A605E7">
      <w:pPr>
        <w:rPr>
          <w:sz w:val="24"/>
          <w:szCs w:val="24"/>
        </w:rPr>
      </w:pPr>
    </w:p>
    <w:p w14:paraId="25F31706" w14:textId="003E9F0F" w:rsidR="00A605E7" w:rsidRPr="00A34482" w:rsidRDefault="00595CA2" w:rsidP="00A605E7">
      <w:pPr>
        <w:rPr>
          <w:sz w:val="24"/>
          <w:szCs w:val="24"/>
        </w:rPr>
      </w:pPr>
      <w:r w:rsidRPr="00A34482">
        <w:rPr>
          <w:sz w:val="24"/>
          <w:szCs w:val="24"/>
        </w:rPr>
        <w:t>TB</w:t>
      </w:r>
      <w:r w:rsidR="00A34482" w:rsidRPr="00A34482">
        <w:rPr>
          <w:sz w:val="24"/>
          <w:szCs w:val="24"/>
        </w:rPr>
        <w:t>M</w:t>
      </w:r>
      <w:r w:rsidR="00A605E7" w:rsidRPr="00A34482">
        <w:rPr>
          <w:sz w:val="24"/>
          <w:szCs w:val="24"/>
        </w:rPr>
        <w:t xml:space="preserve">T maintained public fundraising campaigns using the charity’s website, text donations, a tailored </w:t>
      </w:r>
      <w:proofErr w:type="spellStart"/>
      <w:r w:rsidR="00A605E7" w:rsidRPr="00A34482">
        <w:rPr>
          <w:sz w:val="24"/>
          <w:szCs w:val="24"/>
        </w:rPr>
        <w:t>DonorBox</w:t>
      </w:r>
      <w:proofErr w:type="spellEnd"/>
      <w:r w:rsidR="00A605E7" w:rsidRPr="00A34482">
        <w:rPr>
          <w:sz w:val="24"/>
          <w:szCs w:val="24"/>
        </w:rPr>
        <w:t xml:space="preserve"> platform on MBT and TBMH internet sites. TBMH continued to receive generous support from several student Scholars and Bursary schemes to help disadvantaged young musicians gain access to our music education programmes.  The HMRC Gift Aid status on top of donations from individual donors has enhanced income received. Trustees continued networking with local high-net-worth-individuals as potential future donors and advocates.</w:t>
      </w:r>
    </w:p>
    <w:p w14:paraId="79C6F82D" w14:textId="77777777" w:rsidR="00A605E7" w:rsidRPr="00105CA9" w:rsidRDefault="00A605E7" w:rsidP="00A605E7">
      <w:pPr>
        <w:rPr>
          <w:sz w:val="24"/>
          <w:szCs w:val="24"/>
          <w:highlight w:val="yellow"/>
        </w:rPr>
      </w:pPr>
    </w:p>
    <w:p w14:paraId="47B0DC48" w14:textId="309EB5A8" w:rsidR="00A605E7" w:rsidRPr="005426DF" w:rsidRDefault="00A605E7" w:rsidP="00A605E7">
      <w:pPr>
        <w:rPr>
          <w:rFonts w:eastAsiaTheme="minorHAnsi"/>
          <w:sz w:val="24"/>
          <w:szCs w:val="24"/>
          <w:lang w:bidi="ar-SA"/>
        </w:rPr>
      </w:pPr>
      <w:r w:rsidRPr="005426DF">
        <w:rPr>
          <w:sz w:val="24"/>
          <w:szCs w:val="24"/>
        </w:rPr>
        <w:t>In 202</w:t>
      </w:r>
      <w:r w:rsidR="00A34482" w:rsidRPr="005426DF">
        <w:rPr>
          <w:sz w:val="24"/>
          <w:szCs w:val="24"/>
        </w:rPr>
        <w:t>3</w:t>
      </w:r>
      <w:r w:rsidRPr="005426DF">
        <w:rPr>
          <w:sz w:val="24"/>
          <w:szCs w:val="24"/>
        </w:rPr>
        <w:t>-2</w:t>
      </w:r>
      <w:r w:rsidR="00A34482" w:rsidRPr="005426DF">
        <w:rPr>
          <w:sz w:val="24"/>
          <w:szCs w:val="24"/>
        </w:rPr>
        <w:t>4</w:t>
      </w:r>
      <w:r w:rsidRPr="005426DF">
        <w:rPr>
          <w:sz w:val="24"/>
          <w:szCs w:val="24"/>
        </w:rPr>
        <w:t xml:space="preserve"> the TBMH received the following additional income:</w:t>
      </w:r>
    </w:p>
    <w:p w14:paraId="767A6D57" w14:textId="7BAC13CE" w:rsidR="00A605E7" w:rsidRPr="005426DF" w:rsidRDefault="00A605E7" w:rsidP="005426DF">
      <w:pPr>
        <w:pStyle w:val="ListParagraph"/>
        <w:numPr>
          <w:ilvl w:val="0"/>
          <w:numId w:val="40"/>
        </w:numPr>
        <w:rPr>
          <w:sz w:val="24"/>
          <w:szCs w:val="24"/>
        </w:rPr>
      </w:pPr>
      <w:r w:rsidRPr="005426DF">
        <w:rPr>
          <w:sz w:val="24"/>
          <w:szCs w:val="24"/>
        </w:rPr>
        <w:t>£42,000 towards building costs/room hire from the Tri-borough LAs</w:t>
      </w:r>
    </w:p>
    <w:p w14:paraId="51C18B48" w14:textId="505F3F9A" w:rsidR="00A605E7" w:rsidRPr="005426DF" w:rsidRDefault="00A605E7" w:rsidP="005426DF">
      <w:pPr>
        <w:pStyle w:val="ListParagraph"/>
        <w:numPr>
          <w:ilvl w:val="0"/>
          <w:numId w:val="40"/>
        </w:numPr>
        <w:rPr>
          <w:sz w:val="24"/>
          <w:szCs w:val="24"/>
        </w:rPr>
      </w:pPr>
      <w:r w:rsidRPr="005426DF">
        <w:rPr>
          <w:sz w:val="24"/>
          <w:szCs w:val="24"/>
        </w:rPr>
        <w:t>£30,000 from RBKC (</w:t>
      </w:r>
      <w:r w:rsidR="0052034A" w:rsidRPr="00394D5A">
        <w:rPr>
          <w:sz w:val="24"/>
          <w:szCs w:val="24"/>
        </w:rPr>
        <w:t xml:space="preserve">in lieu of </w:t>
      </w:r>
      <w:r w:rsidRPr="00394D5A">
        <w:rPr>
          <w:sz w:val="24"/>
          <w:szCs w:val="24"/>
        </w:rPr>
        <w:t xml:space="preserve">use of </w:t>
      </w:r>
      <w:r w:rsidR="00394614" w:rsidRPr="00394D5A">
        <w:rPr>
          <w:sz w:val="24"/>
          <w:szCs w:val="24"/>
        </w:rPr>
        <w:t xml:space="preserve">historic </w:t>
      </w:r>
      <w:r w:rsidRPr="00394D5A">
        <w:rPr>
          <w:sz w:val="24"/>
          <w:szCs w:val="24"/>
        </w:rPr>
        <w:t>Gifted &amp; Talented fund</w:t>
      </w:r>
      <w:r w:rsidRPr="005426DF">
        <w:rPr>
          <w:sz w:val="24"/>
          <w:szCs w:val="24"/>
        </w:rPr>
        <w:t>)</w:t>
      </w:r>
    </w:p>
    <w:p w14:paraId="40432416" w14:textId="1D66C657" w:rsidR="005426DF" w:rsidRPr="005426DF" w:rsidRDefault="005426DF" w:rsidP="005426DF">
      <w:pPr>
        <w:pStyle w:val="ListParagraph"/>
        <w:numPr>
          <w:ilvl w:val="0"/>
          <w:numId w:val="40"/>
        </w:numPr>
        <w:rPr>
          <w:sz w:val="24"/>
          <w:szCs w:val="24"/>
        </w:rPr>
      </w:pPr>
      <w:r w:rsidRPr="005426DF">
        <w:rPr>
          <w:sz w:val="24"/>
          <w:szCs w:val="24"/>
        </w:rPr>
        <w:t xml:space="preserve">£30,000 from TBMT via </w:t>
      </w:r>
      <w:r w:rsidR="00394D5A" w:rsidRPr="00394D5A">
        <w:rPr>
          <w:sz w:val="24"/>
          <w:szCs w:val="24"/>
        </w:rPr>
        <w:t>John Lyon’s Charity</w:t>
      </w:r>
      <w:r w:rsidRPr="005426DF">
        <w:rPr>
          <w:sz w:val="24"/>
          <w:szCs w:val="24"/>
        </w:rPr>
        <w:t xml:space="preserve"> towards our SEND Musical Access, Inclusion and Belonging project</w:t>
      </w:r>
    </w:p>
    <w:p w14:paraId="6ACC2CA4" w14:textId="77777777" w:rsidR="005426DF" w:rsidRPr="005426DF" w:rsidRDefault="005426DF" w:rsidP="005426DF">
      <w:pPr>
        <w:pStyle w:val="ListParagraph"/>
        <w:numPr>
          <w:ilvl w:val="0"/>
          <w:numId w:val="40"/>
        </w:numPr>
        <w:rPr>
          <w:sz w:val="24"/>
          <w:szCs w:val="24"/>
        </w:rPr>
      </w:pPr>
      <w:r w:rsidRPr="005426DF">
        <w:rPr>
          <w:sz w:val="24"/>
          <w:szCs w:val="24"/>
        </w:rPr>
        <w:t>£26,368 from LMF for scholarships</w:t>
      </w:r>
    </w:p>
    <w:p w14:paraId="35D988D0" w14:textId="77777777" w:rsidR="005426DF" w:rsidRPr="005426DF" w:rsidRDefault="005426DF" w:rsidP="005426DF">
      <w:pPr>
        <w:pStyle w:val="ListParagraph"/>
        <w:numPr>
          <w:ilvl w:val="0"/>
          <w:numId w:val="40"/>
        </w:numPr>
        <w:rPr>
          <w:sz w:val="24"/>
          <w:szCs w:val="24"/>
        </w:rPr>
      </w:pPr>
      <w:r w:rsidRPr="005426DF">
        <w:rPr>
          <w:sz w:val="24"/>
          <w:szCs w:val="24"/>
        </w:rPr>
        <w:t>£14,275 from the Royal Albert Hall to fund the Maestros scheme</w:t>
      </w:r>
    </w:p>
    <w:p w14:paraId="75626981" w14:textId="77777777" w:rsidR="005426DF" w:rsidRPr="005426DF" w:rsidRDefault="005426DF" w:rsidP="005426DF">
      <w:pPr>
        <w:pStyle w:val="ListParagraph"/>
        <w:numPr>
          <w:ilvl w:val="0"/>
          <w:numId w:val="40"/>
        </w:numPr>
        <w:rPr>
          <w:sz w:val="24"/>
          <w:szCs w:val="24"/>
        </w:rPr>
      </w:pPr>
      <w:r w:rsidRPr="005426DF">
        <w:rPr>
          <w:sz w:val="24"/>
          <w:szCs w:val="24"/>
        </w:rPr>
        <w:t>£14,224 from Thomas’ Foundation for scholarships</w:t>
      </w:r>
    </w:p>
    <w:p w14:paraId="5B7660D0" w14:textId="5A2C054A" w:rsidR="005426DF" w:rsidRPr="00394D5A" w:rsidRDefault="005426DF" w:rsidP="005426DF">
      <w:pPr>
        <w:pStyle w:val="ListParagraph"/>
        <w:numPr>
          <w:ilvl w:val="0"/>
          <w:numId w:val="40"/>
        </w:numPr>
        <w:rPr>
          <w:sz w:val="24"/>
          <w:szCs w:val="24"/>
        </w:rPr>
      </w:pPr>
      <w:r w:rsidRPr="00394D5A">
        <w:rPr>
          <w:sz w:val="24"/>
          <w:szCs w:val="24"/>
        </w:rPr>
        <w:t xml:space="preserve">£5,987 from TBMT for Musical Senses </w:t>
      </w:r>
      <w:r w:rsidR="00394D5A" w:rsidRPr="00394D5A">
        <w:rPr>
          <w:sz w:val="24"/>
          <w:szCs w:val="24"/>
        </w:rPr>
        <w:t>project and (via Co-op Local Community Grant Scheme)</w:t>
      </w:r>
      <w:r w:rsidR="00394D5A">
        <w:rPr>
          <w:sz w:val="24"/>
          <w:szCs w:val="24"/>
        </w:rPr>
        <w:t xml:space="preserve"> </w:t>
      </w:r>
      <w:r w:rsidRPr="00394D5A">
        <w:rPr>
          <w:sz w:val="24"/>
          <w:szCs w:val="24"/>
        </w:rPr>
        <w:t xml:space="preserve">Music Makes Me </w:t>
      </w:r>
      <w:r w:rsidR="00394D5A" w:rsidRPr="00394D5A">
        <w:rPr>
          <w:sz w:val="24"/>
          <w:szCs w:val="24"/>
        </w:rPr>
        <w:t>legacy work</w:t>
      </w:r>
      <w:r w:rsidRPr="00394D5A">
        <w:rPr>
          <w:sz w:val="24"/>
          <w:szCs w:val="24"/>
        </w:rPr>
        <w:t xml:space="preserve"> </w:t>
      </w:r>
    </w:p>
    <w:p w14:paraId="676CFB94" w14:textId="77777777" w:rsidR="005426DF" w:rsidRPr="005426DF" w:rsidRDefault="005426DF" w:rsidP="005426DF">
      <w:pPr>
        <w:pStyle w:val="ListParagraph"/>
        <w:numPr>
          <w:ilvl w:val="0"/>
          <w:numId w:val="40"/>
        </w:numPr>
        <w:rPr>
          <w:sz w:val="24"/>
          <w:szCs w:val="24"/>
        </w:rPr>
      </w:pPr>
      <w:r w:rsidRPr="005426DF">
        <w:rPr>
          <w:sz w:val="24"/>
          <w:szCs w:val="24"/>
        </w:rPr>
        <w:t>£5,400 from John Lyon’s Charity for scholarships</w:t>
      </w:r>
    </w:p>
    <w:p w14:paraId="5AFC4BCF" w14:textId="1412AA05" w:rsidR="005426DF" w:rsidRPr="005426DF" w:rsidRDefault="005426DF" w:rsidP="005426DF">
      <w:pPr>
        <w:pStyle w:val="ListParagraph"/>
        <w:numPr>
          <w:ilvl w:val="0"/>
          <w:numId w:val="40"/>
        </w:numPr>
        <w:rPr>
          <w:sz w:val="24"/>
          <w:szCs w:val="24"/>
        </w:rPr>
      </w:pPr>
      <w:r w:rsidRPr="005426DF">
        <w:rPr>
          <w:sz w:val="24"/>
          <w:szCs w:val="24"/>
        </w:rPr>
        <w:t>£5,236 from Access to Work for Support Worker re</w:t>
      </w:r>
      <w:r w:rsidR="00394D5A">
        <w:rPr>
          <w:sz w:val="24"/>
          <w:szCs w:val="24"/>
        </w:rPr>
        <w:t>imbursements</w:t>
      </w:r>
    </w:p>
    <w:p w14:paraId="1BF52562" w14:textId="77777777" w:rsidR="005426DF" w:rsidRPr="005426DF" w:rsidRDefault="005426DF" w:rsidP="005426DF">
      <w:pPr>
        <w:pStyle w:val="ListParagraph"/>
        <w:numPr>
          <w:ilvl w:val="0"/>
          <w:numId w:val="40"/>
        </w:numPr>
        <w:rPr>
          <w:sz w:val="24"/>
          <w:szCs w:val="24"/>
        </w:rPr>
      </w:pPr>
      <w:r w:rsidRPr="005426DF">
        <w:rPr>
          <w:sz w:val="24"/>
          <w:szCs w:val="24"/>
        </w:rPr>
        <w:t>£5,000 from ABRSM for general sponsorship</w:t>
      </w:r>
    </w:p>
    <w:p w14:paraId="12E10E03" w14:textId="77777777" w:rsidR="005426DF" w:rsidRPr="005426DF" w:rsidRDefault="005426DF" w:rsidP="005426DF">
      <w:pPr>
        <w:pStyle w:val="ListParagraph"/>
        <w:numPr>
          <w:ilvl w:val="0"/>
          <w:numId w:val="40"/>
        </w:numPr>
        <w:rPr>
          <w:sz w:val="24"/>
          <w:szCs w:val="24"/>
        </w:rPr>
      </w:pPr>
      <w:r w:rsidRPr="005426DF">
        <w:rPr>
          <w:sz w:val="24"/>
          <w:szCs w:val="24"/>
        </w:rPr>
        <w:t>£2,000 from Ingles &amp; Hayday</w:t>
      </w:r>
    </w:p>
    <w:p w14:paraId="5EE355AA" w14:textId="77777777" w:rsidR="005426DF" w:rsidRPr="005426DF" w:rsidRDefault="005426DF" w:rsidP="005426DF">
      <w:pPr>
        <w:pStyle w:val="ListParagraph"/>
        <w:numPr>
          <w:ilvl w:val="0"/>
          <w:numId w:val="40"/>
        </w:numPr>
        <w:rPr>
          <w:sz w:val="24"/>
          <w:szCs w:val="24"/>
        </w:rPr>
      </w:pPr>
      <w:r w:rsidRPr="005426DF">
        <w:rPr>
          <w:sz w:val="24"/>
          <w:szCs w:val="24"/>
        </w:rPr>
        <w:t>£1,770 from the Royal College of Music for the Get Set Play scheme</w:t>
      </w:r>
    </w:p>
    <w:p w14:paraId="525A4D06" w14:textId="77777777" w:rsidR="005426DF" w:rsidRPr="005426DF" w:rsidRDefault="005426DF" w:rsidP="005426DF">
      <w:pPr>
        <w:pStyle w:val="ListParagraph"/>
        <w:numPr>
          <w:ilvl w:val="0"/>
          <w:numId w:val="40"/>
        </w:numPr>
        <w:rPr>
          <w:sz w:val="24"/>
          <w:szCs w:val="24"/>
        </w:rPr>
      </w:pPr>
      <w:r w:rsidRPr="005426DF">
        <w:rPr>
          <w:sz w:val="24"/>
          <w:szCs w:val="24"/>
        </w:rPr>
        <w:t>£600 from ABRSM for Senior Ensembles Showcase sponsorship</w:t>
      </w:r>
    </w:p>
    <w:p w14:paraId="6D49B917" w14:textId="77777777" w:rsidR="005426DF" w:rsidRPr="005426DF" w:rsidRDefault="005426DF" w:rsidP="005426DF">
      <w:pPr>
        <w:pStyle w:val="ListParagraph"/>
        <w:numPr>
          <w:ilvl w:val="0"/>
          <w:numId w:val="40"/>
        </w:numPr>
        <w:rPr>
          <w:sz w:val="24"/>
          <w:szCs w:val="24"/>
        </w:rPr>
      </w:pPr>
      <w:r w:rsidRPr="005426DF">
        <w:rPr>
          <w:sz w:val="24"/>
          <w:szCs w:val="24"/>
        </w:rPr>
        <w:t>£330 from the Lyric Hammersmith for bursaries</w:t>
      </w:r>
    </w:p>
    <w:p w14:paraId="404EA65C" w14:textId="2B113764" w:rsidR="005426DF" w:rsidRPr="005426DF" w:rsidRDefault="005426DF" w:rsidP="005426DF">
      <w:pPr>
        <w:pStyle w:val="ListParagraph"/>
        <w:numPr>
          <w:ilvl w:val="0"/>
          <w:numId w:val="40"/>
        </w:numPr>
        <w:rPr>
          <w:sz w:val="24"/>
          <w:szCs w:val="24"/>
        </w:rPr>
      </w:pPr>
      <w:r w:rsidRPr="005426DF">
        <w:rPr>
          <w:sz w:val="24"/>
          <w:szCs w:val="24"/>
        </w:rPr>
        <w:t>£200 from Camden Music Trust</w:t>
      </w:r>
      <w:r w:rsidR="00394D5A">
        <w:rPr>
          <w:sz w:val="24"/>
          <w:szCs w:val="24"/>
        </w:rPr>
        <w:t xml:space="preserve"> </w:t>
      </w:r>
      <w:r w:rsidRPr="005426DF">
        <w:rPr>
          <w:sz w:val="24"/>
          <w:szCs w:val="24"/>
        </w:rPr>
        <w:t>for CPD attendance</w:t>
      </w:r>
    </w:p>
    <w:p w14:paraId="2450ECC4" w14:textId="77777777" w:rsidR="005426DF" w:rsidRPr="005426DF" w:rsidRDefault="005426DF" w:rsidP="005426DF">
      <w:pPr>
        <w:pStyle w:val="ListParagraph"/>
        <w:numPr>
          <w:ilvl w:val="0"/>
          <w:numId w:val="40"/>
        </w:numPr>
        <w:rPr>
          <w:sz w:val="24"/>
          <w:szCs w:val="24"/>
        </w:rPr>
      </w:pPr>
      <w:r w:rsidRPr="005426DF">
        <w:rPr>
          <w:sz w:val="24"/>
          <w:szCs w:val="24"/>
        </w:rPr>
        <w:t>£200 from Richmond Music Trust for CPD provision</w:t>
      </w:r>
    </w:p>
    <w:p w14:paraId="3E977880" w14:textId="77777777" w:rsidR="0096766E" w:rsidRPr="00AB21BA" w:rsidRDefault="0096766E" w:rsidP="00AB21BA">
      <w:bookmarkStart w:id="45" w:name="_Toc151742328"/>
    </w:p>
    <w:p w14:paraId="59809A75" w14:textId="77777777" w:rsidR="008111F6" w:rsidRDefault="008111F6">
      <w:pPr>
        <w:rPr>
          <w:rStyle w:val="Heading1Char"/>
          <w:color w:val="00209F" w:themeColor="accent1"/>
          <w:sz w:val="24"/>
          <w:szCs w:val="24"/>
        </w:rPr>
      </w:pPr>
      <w:r>
        <w:rPr>
          <w:rStyle w:val="Heading1Char"/>
          <w:b w:val="0"/>
          <w:bCs w:val="0"/>
          <w:color w:val="00209F" w:themeColor="accent1"/>
          <w:sz w:val="24"/>
          <w:szCs w:val="24"/>
        </w:rPr>
        <w:br w:type="page"/>
      </w:r>
    </w:p>
    <w:p w14:paraId="00225797" w14:textId="5C879C36" w:rsidR="00F07920" w:rsidRPr="0096766E" w:rsidRDefault="00F07920" w:rsidP="0096766E">
      <w:pPr>
        <w:pStyle w:val="Heading3"/>
        <w:spacing w:before="0"/>
        <w:rPr>
          <w:rStyle w:val="Heading1Char"/>
          <w:b/>
          <w:bCs/>
          <w:color w:val="00209F" w:themeColor="accent1"/>
          <w:sz w:val="24"/>
          <w:szCs w:val="24"/>
        </w:rPr>
      </w:pPr>
      <w:bookmarkStart w:id="46" w:name="_Toc182485624"/>
      <w:r w:rsidRPr="0096766E">
        <w:rPr>
          <w:rStyle w:val="Heading1Char"/>
          <w:b/>
          <w:bCs/>
          <w:color w:val="00209F" w:themeColor="accent1"/>
          <w:sz w:val="24"/>
          <w:szCs w:val="24"/>
        </w:rPr>
        <w:t xml:space="preserve">Tri-borough Music Hub Income </w:t>
      </w:r>
      <w:r w:rsidR="00974564" w:rsidRPr="0096766E">
        <w:rPr>
          <w:rStyle w:val="Heading1Char"/>
          <w:b/>
          <w:bCs/>
          <w:color w:val="00209F" w:themeColor="accent1"/>
          <w:sz w:val="24"/>
          <w:szCs w:val="24"/>
        </w:rPr>
        <w:t xml:space="preserve">FY </w:t>
      </w:r>
      <w:r w:rsidRPr="0096766E">
        <w:rPr>
          <w:rStyle w:val="Heading1Char"/>
          <w:b/>
          <w:bCs/>
          <w:color w:val="00209F" w:themeColor="accent1"/>
          <w:sz w:val="24"/>
          <w:szCs w:val="24"/>
        </w:rPr>
        <w:t>20</w:t>
      </w:r>
      <w:r w:rsidR="00E423E2" w:rsidRPr="0096766E">
        <w:rPr>
          <w:rStyle w:val="Heading1Char"/>
          <w:b/>
          <w:bCs/>
          <w:color w:val="00209F" w:themeColor="accent1"/>
          <w:sz w:val="24"/>
          <w:szCs w:val="24"/>
        </w:rPr>
        <w:t>2</w:t>
      </w:r>
      <w:r w:rsidR="00334324">
        <w:rPr>
          <w:rStyle w:val="Heading1Char"/>
          <w:b/>
          <w:bCs/>
          <w:color w:val="00209F" w:themeColor="accent1"/>
          <w:sz w:val="24"/>
          <w:szCs w:val="24"/>
        </w:rPr>
        <w:t>3</w:t>
      </w:r>
      <w:r w:rsidRPr="0096766E">
        <w:rPr>
          <w:rStyle w:val="Heading1Char"/>
          <w:b/>
          <w:bCs/>
          <w:color w:val="00209F" w:themeColor="accent1"/>
          <w:sz w:val="24"/>
          <w:szCs w:val="24"/>
        </w:rPr>
        <w:t>-2</w:t>
      </w:r>
      <w:bookmarkEnd w:id="45"/>
      <w:r w:rsidR="00334324">
        <w:rPr>
          <w:rStyle w:val="Heading1Char"/>
          <w:b/>
          <w:bCs/>
          <w:color w:val="00209F" w:themeColor="accent1"/>
          <w:sz w:val="24"/>
          <w:szCs w:val="24"/>
        </w:rPr>
        <w:t>4</w:t>
      </w:r>
      <w:bookmarkEnd w:id="46"/>
    </w:p>
    <w:tbl>
      <w:tblPr>
        <w:tblStyle w:val="TableGrid"/>
        <w:tblW w:w="0" w:type="auto"/>
        <w:jc w:val="center"/>
        <w:tblLook w:val="04A0" w:firstRow="1" w:lastRow="0" w:firstColumn="1" w:lastColumn="0" w:noHBand="0" w:noVBand="1"/>
      </w:tblPr>
      <w:tblGrid>
        <w:gridCol w:w="6374"/>
        <w:gridCol w:w="1791"/>
        <w:gridCol w:w="2031"/>
      </w:tblGrid>
      <w:tr w:rsidR="00B12EDB" w:rsidRPr="004A38C7" w14:paraId="5B55E209" w14:textId="6FC34470" w:rsidTr="00B12EDB">
        <w:trPr>
          <w:trHeight w:val="312"/>
          <w:jc w:val="center"/>
        </w:trPr>
        <w:tc>
          <w:tcPr>
            <w:tcW w:w="6374" w:type="dxa"/>
            <w:vAlign w:val="center"/>
            <w:hideMark/>
          </w:tcPr>
          <w:p w14:paraId="36F71087" w14:textId="5DCFD48F" w:rsidR="00B12EDB" w:rsidRPr="004A38C7" w:rsidRDefault="00B12EDB" w:rsidP="00BE6F64">
            <w:pPr>
              <w:ind w:firstLine="0"/>
              <w:rPr>
                <w:rFonts w:asciiTheme="minorHAnsi" w:hAnsiTheme="minorHAnsi" w:cstheme="minorHAnsi"/>
                <w:b/>
                <w:bCs/>
              </w:rPr>
            </w:pPr>
            <w:r w:rsidRPr="004A38C7">
              <w:rPr>
                <w:rFonts w:asciiTheme="minorHAnsi" w:hAnsiTheme="minorHAnsi" w:cstheme="minorHAnsi"/>
                <w:b/>
                <w:bCs/>
              </w:rPr>
              <w:t>Source</w:t>
            </w:r>
            <w:r>
              <w:rPr>
                <w:rFonts w:asciiTheme="minorHAnsi" w:hAnsiTheme="minorHAnsi" w:cstheme="minorHAnsi"/>
                <w:b/>
                <w:bCs/>
              </w:rPr>
              <w:t xml:space="preserve"> of Income</w:t>
            </w:r>
          </w:p>
        </w:tc>
        <w:tc>
          <w:tcPr>
            <w:tcW w:w="1791" w:type="dxa"/>
            <w:vAlign w:val="center"/>
            <w:hideMark/>
          </w:tcPr>
          <w:p w14:paraId="3F41D359" w14:textId="4E5A0457" w:rsidR="00B12EDB" w:rsidRPr="00B12EDB" w:rsidRDefault="00B12EDB" w:rsidP="00BE6F64">
            <w:pPr>
              <w:ind w:firstLine="0"/>
              <w:rPr>
                <w:rFonts w:asciiTheme="minorHAnsi" w:hAnsiTheme="minorHAnsi" w:cstheme="minorHAnsi"/>
              </w:rPr>
            </w:pPr>
            <w:r w:rsidRPr="00B12EDB">
              <w:rPr>
                <w:rFonts w:asciiTheme="minorHAnsi" w:hAnsiTheme="minorHAnsi" w:cstheme="minorHAnsi"/>
              </w:rPr>
              <w:t>2022-23</w:t>
            </w:r>
          </w:p>
        </w:tc>
        <w:tc>
          <w:tcPr>
            <w:tcW w:w="2031" w:type="dxa"/>
          </w:tcPr>
          <w:p w14:paraId="31256870" w14:textId="63BB1E1B" w:rsidR="00B12EDB" w:rsidRPr="004A38C7" w:rsidRDefault="00B12EDB" w:rsidP="00BE6F64">
            <w:pPr>
              <w:rPr>
                <w:rFonts w:asciiTheme="minorHAnsi" w:hAnsiTheme="minorHAnsi" w:cstheme="minorHAnsi"/>
                <w:b/>
                <w:bCs/>
              </w:rPr>
            </w:pPr>
            <w:r>
              <w:rPr>
                <w:rFonts w:asciiTheme="minorHAnsi" w:hAnsiTheme="minorHAnsi" w:cstheme="minorHAnsi"/>
                <w:b/>
                <w:bCs/>
              </w:rPr>
              <w:t>2023-24</w:t>
            </w:r>
          </w:p>
        </w:tc>
      </w:tr>
      <w:tr w:rsidR="00B12EDB" w:rsidRPr="004A38C7" w14:paraId="0ADC84F5" w14:textId="03244BF6" w:rsidTr="00B12EDB">
        <w:trPr>
          <w:trHeight w:val="312"/>
          <w:jc w:val="center"/>
        </w:trPr>
        <w:tc>
          <w:tcPr>
            <w:tcW w:w="6374" w:type="dxa"/>
            <w:vAlign w:val="center"/>
          </w:tcPr>
          <w:p w14:paraId="78E2B1EE" w14:textId="23222AE3" w:rsidR="00B12EDB" w:rsidRPr="004A38C7" w:rsidRDefault="00B12EDB" w:rsidP="00B12EDB">
            <w:pPr>
              <w:ind w:firstLine="0"/>
              <w:rPr>
                <w:rFonts w:asciiTheme="minorHAnsi" w:hAnsiTheme="minorHAnsi" w:cstheme="minorHAnsi"/>
                <w:b/>
                <w:bCs/>
              </w:rPr>
            </w:pPr>
            <w:bookmarkStart w:id="47" w:name="_Hlk180490985"/>
            <w:r w:rsidRPr="004A38C7">
              <w:rPr>
                <w:rFonts w:eastAsia="Times New Roman"/>
                <w:color w:val="000000"/>
                <w:sz w:val="20"/>
                <w:szCs w:val="20"/>
                <w:lang w:eastAsia="en-GB" w:bidi="ar-SA"/>
              </w:rPr>
              <w:t>DfE / ACE Core Grant</w:t>
            </w:r>
          </w:p>
        </w:tc>
        <w:tc>
          <w:tcPr>
            <w:tcW w:w="1791" w:type="dxa"/>
            <w:vAlign w:val="center"/>
          </w:tcPr>
          <w:p w14:paraId="2BD0F890" w14:textId="51BCA365"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£493,973</w:t>
            </w:r>
          </w:p>
        </w:tc>
        <w:tc>
          <w:tcPr>
            <w:tcW w:w="2031" w:type="dxa"/>
            <w:shd w:val="clear" w:color="auto" w:fill="FFB7DA" w:themeFill="accent2" w:themeFillTint="33"/>
            <w:vAlign w:val="center"/>
          </w:tcPr>
          <w:p w14:paraId="2282C37B" w14:textId="6F73FC63" w:rsidR="00B12EDB" w:rsidRPr="004A38C7" w:rsidRDefault="00B12EDB" w:rsidP="00B12EDB">
            <w:pPr>
              <w:rPr>
                <w:rFonts w:asciiTheme="minorHAnsi" w:hAnsiTheme="minorHAnsi" w:cstheme="minorHAnsi"/>
              </w:rPr>
            </w:pPr>
            <w:r w:rsidRPr="00201096">
              <w:rPr>
                <w:rFonts w:asciiTheme="minorHAnsi" w:hAnsiTheme="minorHAnsi" w:cstheme="minorHAnsi"/>
              </w:rPr>
              <w:t>£489,847</w:t>
            </w:r>
          </w:p>
        </w:tc>
      </w:tr>
      <w:tr w:rsidR="00B12EDB" w:rsidRPr="004A38C7" w14:paraId="76723CDC" w14:textId="0D92187C" w:rsidTr="00B12EDB">
        <w:trPr>
          <w:trHeight w:val="315"/>
          <w:jc w:val="center"/>
        </w:trPr>
        <w:tc>
          <w:tcPr>
            <w:tcW w:w="6374" w:type="dxa"/>
            <w:vAlign w:val="center"/>
            <w:hideMark/>
          </w:tcPr>
          <w:p w14:paraId="08CD51E8" w14:textId="7777777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Local authority grants/contributions</w:t>
            </w:r>
          </w:p>
        </w:tc>
        <w:tc>
          <w:tcPr>
            <w:tcW w:w="1791" w:type="dxa"/>
            <w:vAlign w:val="center"/>
            <w:hideMark/>
          </w:tcPr>
          <w:p w14:paraId="47CBF491" w14:textId="2CE13AA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£175,886</w:t>
            </w:r>
          </w:p>
        </w:tc>
        <w:tc>
          <w:tcPr>
            <w:tcW w:w="2031" w:type="dxa"/>
            <w:shd w:val="clear" w:color="auto" w:fill="FFB7DA" w:themeFill="accent2" w:themeFillTint="33"/>
            <w:vAlign w:val="center"/>
          </w:tcPr>
          <w:p w14:paraId="38C20C83" w14:textId="4FA64266" w:rsidR="00B12EDB" w:rsidRPr="004A38C7" w:rsidRDefault="00B12EDB" w:rsidP="00B12EDB">
            <w:pPr>
              <w:rPr>
                <w:rFonts w:asciiTheme="minorHAnsi" w:hAnsiTheme="minorHAnsi" w:cstheme="minorHAnsi"/>
              </w:rPr>
            </w:pPr>
            <w:r>
              <w:rPr>
                <w:color w:val="000000"/>
              </w:rPr>
              <w:t xml:space="preserve">£61,965 </w:t>
            </w:r>
          </w:p>
        </w:tc>
      </w:tr>
      <w:tr w:rsidR="00B12EDB" w:rsidRPr="004A38C7" w14:paraId="66A5A1F0" w14:textId="0766D1AA" w:rsidTr="00B12EDB">
        <w:trPr>
          <w:trHeight w:val="339"/>
          <w:jc w:val="center"/>
        </w:trPr>
        <w:tc>
          <w:tcPr>
            <w:tcW w:w="6374" w:type="dxa"/>
            <w:vAlign w:val="center"/>
            <w:hideMark/>
          </w:tcPr>
          <w:p w14:paraId="1795AA20" w14:textId="7777777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Other Arts Council grants</w:t>
            </w:r>
          </w:p>
        </w:tc>
        <w:tc>
          <w:tcPr>
            <w:tcW w:w="1791" w:type="dxa"/>
            <w:vAlign w:val="center"/>
            <w:hideMark/>
          </w:tcPr>
          <w:p w14:paraId="63AC5E2C" w14:textId="61219E8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£29,500</w:t>
            </w:r>
          </w:p>
        </w:tc>
        <w:tc>
          <w:tcPr>
            <w:tcW w:w="2031" w:type="dxa"/>
            <w:shd w:val="clear" w:color="auto" w:fill="FFB7DA" w:themeFill="accent2" w:themeFillTint="33"/>
            <w:vAlign w:val="center"/>
          </w:tcPr>
          <w:p w14:paraId="0E861298" w14:textId="384E1434" w:rsidR="00B12EDB" w:rsidRPr="004A38C7" w:rsidRDefault="00B12EDB" w:rsidP="00B12EDB">
            <w:pPr>
              <w:rPr>
                <w:rFonts w:asciiTheme="minorHAnsi" w:hAnsiTheme="minorHAnsi" w:cstheme="minorHAnsi"/>
              </w:rPr>
            </w:pPr>
            <w:r w:rsidRPr="004A38C7">
              <w:rPr>
                <w:rFonts w:asciiTheme="minorHAnsi" w:hAnsiTheme="minorHAnsi" w:cstheme="minorHAnsi"/>
              </w:rPr>
              <w:t>£2</w:t>
            </w:r>
            <w:r>
              <w:rPr>
                <w:rFonts w:asciiTheme="minorHAnsi" w:hAnsiTheme="minorHAnsi" w:cstheme="minorHAnsi"/>
              </w:rPr>
              <w:t>,583</w:t>
            </w:r>
          </w:p>
        </w:tc>
      </w:tr>
      <w:tr w:rsidR="00B12EDB" w:rsidRPr="004A38C7" w14:paraId="7A2D5617" w14:textId="48840EA9" w:rsidTr="00B12EDB">
        <w:trPr>
          <w:trHeight w:val="324"/>
          <w:jc w:val="center"/>
        </w:trPr>
        <w:tc>
          <w:tcPr>
            <w:tcW w:w="6374" w:type="dxa"/>
            <w:vAlign w:val="center"/>
            <w:hideMark/>
          </w:tcPr>
          <w:p w14:paraId="7B4259DD" w14:textId="7777777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School contribution:</w:t>
            </w:r>
          </w:p>
        </w:tc>
        <w:tc>
          <w:tcPr>
            <w:tcW w:w="1791" w:type="dxa"/>
            <w:vAlign w:val="center"/>
            <w:hideMark/>
          </w:tcPr>
          <w:p w14:paraId="3B7E5FC8" w14:textId="58160C2D"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£441,774</w:t>
            </w:r>
          </w:p>
        </w:tc>
        <w:tc>
          <w:tcPr>
            <w:tcW w:w="2031" w:type="dxa"/>
            <w:shd w:val="clear" w:color="auto" w:fill="92D050"/>
            <w:vAlign w:val="center"/>
          </w:tcPr>
          <w:p w14:paraId="0D334124" w14:textId="2669DDDE" w:rsidR="00B12EDB" w:rsidRPr="004A38C7" w:rsidRDefault="00B12EDB" w:rsidP="00B12EDB">
            <w:pPr>
              <w:rPr>
                <w:rFonts w:asciiTheme="minorHAnsi" w:hAnsiTheme="minorHAnsi" w:cstheme="minorHAnsi"/>
              </w:rPr>
            </w:pPr>
            <w:r w:rsidRPr="004A38C7">
              <w:rPr>
                <w:rFonts w:asciiTheme="minorHAnsi" w:hAnsiTheme="minorHAnsi" w:cstheme="minorHAnsi"/>
              </w:rPr>
              <w:t>£</w:t>
            </w:r>
            <w:r>
              <w:rPr>
                <w:rFonts w:asciiTheme="minorHAnsi" w:hAnsiTheme="minorHAnsi" w:cstheme="minorHAnsi"/>
              </w:rPr>
              <w:t>450,178</w:t>
            </w:r>
          </w:p>
        </w:tc>
      </w:tr>
      <w:tr w:rsidR="00B12EDB" w:rsidRPr="004A38C7" w14:paraId="29F06072" w14:textId="0256AA18" w:rsidTr="00B12EDB">
        <w:trPr>
          <w:trHeight w:val="312"/>
          <w:jc w:val="center"/>
        </w:trPr>
        <w:tc>
          <w:tcPr>
            <w:tcW w:w="6374" w:type="dxa"/>
            <w:vAlign w:val="center"/>
            <w:hideMark/>
          </w:tcPr>
          <w:p w14:paraId="384CB9C6" w14:textId="7777777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Parental contribution (including via schools)</w:t>
            </w:r>
          </w:p>
        </w:tc>
        <w:tc>
          <w:tcPr>
            <w:tcW w:w="1791" w:type="dxa"/>
            <w:vAlign w:val="center"/>
            <w:hideMark/>
          </w:tcPr>
          <w:p w14:paraId="727FBFDC" w14:textId="3E3583E0"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£102,316</w:t>
            </w:r>
          </w:p>
        </w:tc>
        <w:tc>
          <w:tcPr>
            <w:tcW w:w="2031" w:type="dxa"/>
            <w:shd w:val="clear" w:color="auto" w:fill="FFB7DA" w:themeFill="accent2" w:themeFillTint="33"/>
            <w:vAlign w:val="center"/>
          </w:tcPr>
          <w:p w14:paraId="51C80E0B" w14:textId="4671525C" w:rsidR="00B12EDB" w:rsidRPr="004A38C7" w:rsidRDefault="00B12EDB" w:rsidP="00B12EDB">
            <w:pPr>
              <w:rPr>
                <w:rFonts w:asciiTheme="minorHAnsi" w:hAnsiTheme="minorHAnsi" w:cstheme="minorHAnsi"/>
              </w:rPr>
            </w:pPr>
            <w:r w:rsidRPr="004A38C7">
              <w:rPr>
                <w:rFonts w:asciiTheme="minorHAnsi" w:hAnsiTheme="minorHAnsi" w:cstheme="minorHAnsi"/>
              </w:rPr>
              <w:t>£</w:t>
            </w:r>
            <w:r>
              <w:rPr>
                <w:rFonts w:asciiTheme="minorHAnsi" w:hAnsiTheme="minorHAnsi" w:cstheme="minorHAnsi"/>
              </w:rPr>
              <w:t>90,882</w:t>
            </w:r>
          </w:p>
        </w:tc>
      </w:tr>
      <w:tr w:rsidR="00B12EDB" w:rsidRPr="004A38C7" w14:paraId="63A554A6" w14:textId="02CFA61A" w:rsidTr="00B12EDB">
        <w:trPr>
          <w:trHeight w:val="312"/>
          <w:jc w:val="center"/>
        </w:trPr>
        <w:tc>
          <w:tcPr>
            <w:tcW w:w="6374" w:type="dxa"/>
            <w:vAlign w:val="center"/>
            <w:hideMark/>
          </w:tcPr>
          <w:p w14:paraId="6E48FCE1" w14:textId="7777777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Charitable foundations/trusts</w:t>
            </w:r>
          </w:p>
        </w:tc>
        <w:tc>
          <w:tcPr>
            <w:tcW w:w="1791" w:type="dxa"/>
            <w:vAlign w:val="center"/>
            <w:hideMark/>
          </w:tcPr>
          <w:p w14:paraId="011A290C" w14:textId="774C559B"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£88,056</w:t>
            </w:r>
          </w:p>
        </w:tc>
        <w:tc>
          <w:tcPr>
            <w:tcW w:w="2031" w:type="dxa"/>
            <w:shd w:val="clear" w:color="auto" w:fill="92D050"/>
            <w:vAlign w:val="center"/>
          </w:tcPr>
          <w:p w14:paraId="7323DF5A" w14:textId="04715C8E" w:rsidR="00B12EDB" w:rsidRPr="004A38C7" w:rsidRDefault="00B12EDB" w:rsidP="00B12EDB">
            <w:pPr>
              <w:rPr>
                <w:rFonts w:asciiTheme="minorHAnsi" w:hAnsiTheme="minorHAnsi" w:cstheme="minorHAnsi"/>
              </w:rPr>
            </w:pPr>
            <w:r w:rsidRPr="004A38C7">
              <w:rPr>
                <w:rFonts w:asciiTheme="minorHAnsi" w:hAnsiTheme="minorHAnsi" w:cstheme="minorHAnsi"/>
              </w:rPr>
              <w:t>£</w:t>
            </w:r>
            <w:r>
              <w:rPr>
                <w:rFonts w:asciiTheme="minorHAnsi" w:hAnsiTheme="minorHAnsi" w:cstheme="minorHAnsi"/>
              </w:rPr>
              <w:t>98,498</w:t>
            </w:r>
          </w:p>
        </w:tc>
      </w:tr>
      <w:tr w:rsidR="00B12EDB" w:rsidRPr="004A38C7" w14:paraId="50B45750" w14:textId="423C6A78" w:rsidTr="00B12EDB">
        <w:trPr>
          <w:trHeight w:val="312"/>
          <w:jc w:val="center"/>
        </w:trPr>
        <w:tc>
          <w:tcPr>
            <w:tcW w:w="6374" w:type="dxa"/>
            <w:vAlign w:val="center"/>
            <w:hideMark/>
          </w:tcPr>
          <w:p w14:paraId="6C0D4CFA" w14:textId="7777777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Other earned/generated income</w:t>
            </w:r>
          </w:p>
        </w:tc>
        <w:tc>
          <w:tcPr>
            <w:tcW w:w="1791" w:type="dxa"/>
            <w:vAlign w:val="center"/>
            <w:hideMark/>
          </w:tcPr>
          <w:p w14:paraId="554EF25A" w14:textId="44C6CE1A"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£18,752</w:t>
            </w:r>
          </w:p>
        </w:tc>
        <w:tc>
          <w:tcPr>
            <w:tcW w:w="2031" w:type="dxa"/>
            <w:shd w:val="clear" w:color="auto" w:fill="92D050"/>
            <w:vAlign w:val="center"/>
          </w:tcPr>
          <w:p w14:paraId="22CD6838" w14:textId="0BF871DB" w:rsidR="00B12EDB" w:rsidRPr="004A38C7" w:rsidRDefault="00B12EDB" w:rsidP="00B12EDB">
            <w:pPr>
              <w:rPr>
                <w:rFonts w:asciiTheme="minorHAnsi" w:hAnsiTheme="minorHAnsi" w:cstheme="minorHAnsi"/>
              </w:rPr>
            </w:pPr>
            <w:r w:rsidRPr="004A38C7">
              <w:rPr>
                <w:rFonts w:asciiTheme="minorHAnsi" w:hAnsiTheme="minorHAnsi" w:cstheme="minorHAnsi"/>
              </w:rPr>
              <w:t>£</w:t>
            </w:r>
            <w:r>
              <w:rPr>
                <w:rFonts w:asciiTheme="minorHAnsi" w:hAnsiTheme="minorHAnsi" w:cstheme="minorHAnsi"/>
              </w:rPr>
              <w:t>26,410</w:t>
            </w:r>
          </w:p>
        </w:tc>
      </w:tr>
      <w:tr w:rsidR="00B12EDB" w:rsidRPr="004A38C7" w14:paraId="43A7C3EB" w14:textId="3D23F207" w:rsidTr="00B12EDB">
        <w:trPr>
          <w:trHeight w:val="324"/>
          <w:jc w:val="center"/>
        </w:trPr>
        <w:tc>
          <w:tcPr>
            <w:tcW w:w="6374" w:type="dxa"/>
            <w:vAlign w:val="center"/>
            <w:hideMark/>
          </w:tcPr>
          <w:p w14:paraId="31867221" w14:textId="77777777"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Other income</w:t>
            </w:r>
          </w:p>
        </w:tc>
        <w:tc>
          <w:tcPr>
            <w:tcW w:w="1791" w:type="dxa"/>
            <w:vAlign w:val="center"/>
            <w:hideMark/>
          </w:tcPr>
          <w:p w14:paraId="0DD51C35" w14:textId="6707E86B" w:rsidR="00B12EDB" w:rsidRPr="004A38C7" w:rsidRDefault="00B12EDB" w:rsidP="00B12EDB">
            <w:pPr>
              <w:ind w:firstLine="0"/>
              <w:rPr>
                <w:rFonts w:asciiTheme="minorHAnsi" w:hAnsiTheme="minorHAnsi" w:cstheme="minorHAnsi"/>
              </w:rPr>
            </w:pPr>
            <w:r w:rsidRPr="004A38C7">
              <w:rPr>
                <w:rFonts w:asciiTheme="minorHAnsi" w:hAnsiTheme="minorHAnsi" w:cstheme="minorHAnsi"/>
              </w:rPr>
              <w:t>£231,972</w:t>
            </w:r>
          </w:p>
        </w:tc>
        <w:tc>
          <w:tcPr>
            <w:tcW w:w="2031" w:type="dxa"/>
            <w:shd w:val="clear" w:color="auto" w:fill="FFB7DA" w:themeFill="accent2" w:themeFillTint="33"/>
            <w:vAlign w:val="center"/>
          </w:tcPr>
          <w:p w14:paraId="2708CD89" w14:textId="55348FDC" w:rsidR="00B12EDB" w:rsidRPr="004A38C7" w:rsidRDefault="00B12EDB" w:rsidP="00B12EDB">
            <w:pPr>
              <w:rPr>
                <w:rFonts w:asciiTheme="minorHAnsi" w:hAnsiTheme="minorHAnsi" w:cstheme="minorHAnsi"/>
              </w:rPr>
            </w:pPr>
            <w:r w:rsidRPr="004A38C7">
              <w:rPr>
                <w:rFonts w:asciiTheme="minorHAnsi" w:hAnsiTheme="minorHAnsi" w:cstheme="minorHAnsi"/>
              </w:rPr>
              <w:t>£</w:t>
            </w:r>
            <w:r>
              <w:rPr>
                <w:rFonts w:asciiTheme="minorHAnsi" w:hAnsiTheme="minorHAnsi" w:cstheme="minorHAnsi"/>
              </w:rPr>
              <w:t>35,177</w:t>
            </w:r>
          </w:p>
        </w:tc>
      </w:tr>
      <w:tr w:rsidR="00B12EDB" w:rsidRPr="004A38C7" w14:paraId="5B5FDFD8" w14:textId="17C1D631" w:rsidTr="00FC1529">
        <w:trPr>
          <w:trHeight w:val="324"/>
          <w:jc w:val="center"/>
        </w:trPr>
        <w:tc>
          <w:tcPr>
            <w:tcW w:w="6374" w:type="dxa"/>
            <w:vAlign w:val="center"/>
          </w:tcPr>
          <w:p w14:paraId="0A7788CD" w14:textId="1CBD2EAF" w:rsidR="00B12EDB" w:rsidRPr="004A38C7" w:rsidRDefault="00B12EDB" w:rsidP="00B12EDB">
            <w:pPr>
              <w:ind w:firstLine="0"/>
              <w:rPr>
                <w:rFonts w:asciiTheme="minorHAnsi" w:hAnsiTheme="minorHAnsi" w:cstheme="minorHAnsi"/>
                <w:b/>
                <w:bCs/>
              </w:rPr>
            </w:pPr>
            <w:r w:rsidRPr="004A38C7">
              <w:rPr>
                <w:rFonts w:asciiTheme="minorHAnsi" w:hAnsiTheme="minorHAnsi" w:cstheme="minorHAnsi"/>
                <w:b/>
                <w:bCs/>
              </w:rPr>
              <w:t>Total</w:t>
            </w:r>
          </w:p>
        </w:tc>
        <w:tc>
          <w:tcPr>
            <w:tcW w:w="1791" w:type="dxa"/>
            <w:vAlign w:val="center"/>
          </w:tcPr>
          <w:p w14:paraId="26C7D5C0" w14:textId="4691C002" w:rsidR="00B12EDB" w:rsidRPr="00FC1529" w:rsidRDefault="00B12EDB" w:rsidP="00B12EDB">
            <w:pPr>
              <w:ind w:firstLine="0"/>
              <w:rPr>
                <w:rFonts w:asciiTheme="minorHAnsi" w:hAnsiTheme="minorHAnsi" w:cstheme="minorHAnsi"/>
              </w:rPr>
            </w:pPr>
            <w:r w:rsidRPr="00FC1529">
              <w:rPr>
                <w:rFonts w:asciiTheme="minorHAnsi" w:hAnsiTheme="minorHAnsi" w:cstheme="minorHAnsi"/>
              </w:rPr>
              <w:t>£1,582,229</w:t>
            </w:r>
          </w:p>
        </w:tc>
        <w:tc>
          <w:tcPr>
            <w:tcW w:w="2031" w:type="dxa"/>
            <w:shd w:val="clear" w:color="auto" w:fill="FFB7DA" w:themeFill="accent2" w:themeFillTint="33"/>
            <w:vAlign w:val="center"/>
          </w:tcPr>
          <w:p w14:paraId="0242CBFA" w14:textId="5C7FD8B1" w:rsidR="00B12EDB" w:rsidRPr="004A38C7" w:rsidRDefault="00B12EDB" w:rsidP="00B12EDB">
            <w:pPr>
              <w:rPr>
                <w:rFonts w:asciiTheme="minorHAnsi" w:hAnsiTheme="minorHAnsi" w:cstheme="minorHAnsi"/>
                <w:b/>
                <w:bCs/>
              </w:rPr>
            </w:pPr>
            <w:r w:rsidRPr="004A38C7">
              <w:rPr>
                <w:rFonts w:asciiTheme="minorHAnsi" w:hAnsiTheme="minorHAnsi" w:cstheme="minorHAnsi"/>
                <w:b/>
                <w:bCs/>
              </w:rPr>
              <w:t>£1,</w:t>
            </w:r>
            <w:r>
              <w:rPr>
                <w:rFonts w:asciiTheme="minorHAnsi" w:hAnsiTheme="minorHAnsi" w:cstheme="minorHAnsi"/>
                <w:b/>
                <w:bCs/>
              </w:rPr>
              <w:t>229,130</w:t>
            </w:r>
          </w:p>
        </w:tc>
      </w:tr>
    </w:tbl>
    <w:p w14:paraId="651F60F7" w14:textId="3BB2E229" w:rsidR="00BA61E6" w:rsidRPr="0096766E" w:rsidRDefault="00BA61E6" w:rsidP="00D142E7">
      <w:pPr>
        <w:pStyle w:val="Heading3"/>
        <w:rPr>
          <w:rStyle w:val="Heading1Char"/>
          <w:b/>
          <w:bCs/>
          <w:color w:val="00209F" w:themeColor="accent1"/>
          <w:sz w:val="24"/>
          <w:szCs w:val="24"/>
        </w:rPr>
      </w:pPr>
      <w:bookmarkStart w:id="48" w:name="_Toc151742329"/>
      <w:bookmarkStart w:id="49" w:name="_Toc182485625"/>
      <w:bookmarkEnd w:id="47"/>
      <w:r w:rsidRPr="0096766E">
        <w:rPr>
          <w:rStyle w:val="Heading1Char"/>
          <w:b/>
          <w:bCs/>
          <w:color w:val="00209F" w:themeColor="accent1"/>
          <w:sz w:val="24"/>
          <w:szCs w:val="24"/>
        </w:rPr>
        <w:t>Tri-borough Music Hub Expenditure</w:t>
      </w:r>
      <w:bookmarkEnd w:id="48"/>
      <w:bookmarkEnd w:id="49"/>
    </w:p>
    <w:tbl>
      <w:tblPr>
        <w:tblStyle w:val="TableGrid"/>
        <w:tblW w:w="0" w:type="auto"/>
        <w:jc w:val="center"/>
        <w:tblLook w:val="04A0" w:firstRow="1" w:lastRow="0" w:firstColumn="1" w:lastColumn="0" w:noHBand="0" w:noVBand="1"/>
      </w:tblPr>
      <w:tblGrid>
        <w:gridCol w:w="6374"/>
        <w:gridCol w:w="1843"/>
        <w:gridCol w:w="1979"/>
      </w:tblGrid>
      <w:tr w:rsidR="00B12EDB" w:rsidRPr="004A38C7" w14:paraId="2FD68668" w14:textId="736D9329" w:rsidTr="00FC1529">
        <w:trPr>
          <w:trHeight w:val="310"/>
          <w:jc w:val="center"/>
        </w:trPr>
        <w:tc>
          <w:tcPr>
            <w:tcW w:w="6374" w:type="dxa"/>
            <w:vAlign w:val="center"/>
            <w:hideMark/>
          </w:tcPr>
          <w:p w14:paraId="536523A0" w14:textId="5E8520E3" w:rsidR="00B12EDB" w:rsidRPr="004A38C7" w:rsidRDefault="00B12EDB" w:rsidP="00BE6F64">
            <w:pPr>
              <w:ind w:firstLine="0"/>
              <w:rPr>
                <w:rFonts w:asciiTheme="minorHAnsi" w:hAnsiTheme="minorHAnsi" w:cstheme="minorHAnsi"/>
                <w:b/>
                <w:bCs/>
              </w:rPr>
            </w:pPr>
            <w:r w:rsidRPr="004A38C7">
              <w:rPr>
                <w:rFonts w:asciiTheme="minorHAnsi" w:hAnsiTheme="minorHAnsi" w:cstheme="minorHAnsi"/>
                <w:b/>
                <w:bCs/>
              </w:rPr>
              <w:t>Cost</w:t>
            </w:r>
          </w:p>
        </w:tc>
        <w:tc>
          <w:tcPr>
            <w:tcW w:w="1843" w:type="dxa"/>
            <w:vAlign w:val="center"/>
            <w:hideMark/>
          </w:tcPr>
          <w:p w14:paraId="6A148245" w14:textId="2CF5D50B" w:rsidR="00B12EDB" w:rsidRPr="00FC1529" w:rsidRDefault="00B83659" w:rsidP="00BE6F64">
            <w:pPr>
              <w:ind w:firstLine="0"/>
              <w:rPr>
                <w:rFonts w:asciiTheme="minorHAnsi" w:hAnsiTheme="minorHAnsi" w:cstheme="minorHAnsi"/>
              </w:rPr>
            </w:pPr>
            <w:r w:rsidRPr="00FC1529">
              <w:rPr>
                <w:rFonts w:asciiTheme="minorHAnsi" w:hAnsiTheme="minorHAnsi" w:cstheme="minorHAnsi"/>
              </w:rPr>
              <w:t>2022-23</w:t>
            </w:r>
          </w:p>
        </w:tc>
        <w:tc>
          <w:tcPr>
            <w:tcW w:w="1979" w:type="dxa"/>
          </w:tcPr>
          <w:p w14:paraId="4DB391F1" w14:textId="5D53E271" w:rsidR="00B12EDB" w:rsidRPr="004A38C7" w:rsidRDefault="00B83659" w:rsidP="00BE6F64">
            <w:pPr>
              <w:rPr>
                <w:rFonts w:asciiTheme="minorHAnsi" w:hAnsiTheme="minorHAnsi" w:cstheme="minorHAnsi"/>
                <w:b/>
                <w:bCs/>
              </w:rPr>
            </w:pPr>
            <w:r>
              <w:rPr>
                <w:rFonts w:asciiTheme="minorHAnsi" w:hAnsiTheme="minorHAnsi" w:cstheme="minorHAnsi"/>
                <w:b/>
                <w:bCs/>
              </w:rPr>
              <w:t>2023-24</w:t>
            </w:r>
          </w:p>
        </w:tc>
      </w:tr>
      <w:tr w:rsidR="00B12EDB" w:rsidRPr="004A38C7" w14:paraId="00818C8D" w14:textId="7CF2A2BD" w:rsidTr="00FC1529">
        <w:trPr>
          <w:trHeight w:val="310"/>
          <w:jc w:val="center"/>
        </w:trPr>
        <w:tc>
          <w:tcPr>
            <w:tcW w:w="6374" w:type="dxa"/>
            <w:vAlign w:val="center"/>
            <w:hideMark/>
          </w:tcPr>
          <w:p w14:paraId="53EF087D" w14:textId="1F46D590" w:rsidR="00B12EDB" w:rsidRPr="004A38C7" w:rsidRDefault="00B12EDB" w:rsidP="00BE6F64">
            <w:pPr>
              <w:ind w:firstLine="0"/>
              <w:rPr>
                <w:rFonts w:asciiTheme="minorHAnsi" w:hAnsiTheme="minorHAnsi" w:cstheme="minorHAnsi"/>
              </w:rPr>
            </w:pPr>
            <w:r w:rsidRPr="004A38C7">
              <w:rPr>
                <w:rFonts w:asciiTheme="minorHAnsi" w:hAnsiTheme="minorHAnsi" w:cstheme="minorHAnsi"/>
              </w:rPr>
              <w:t>Delivery costs</w:t>
            </w:r>
          </w:p>
        </w:tc>
        <w:tc>
          <w:tcPr>
            <w:tcW w:w="1843" w:type="dxa"/>
            <w:vAlign w:val="center"/>
            <w:hideMark/>
          </w:tcPr>
          <w:p w14:paraId="142592E8" w14:textId="1A502F03" w:rsidR="00B12EDB" w:rsidRPr="00FC1529" w:rsidRDefault="00B12EDB" w:rsidP="00BE6F64">
            <w:pPr>
              <w:ind w:firstLine="0"/>
              <w:rPr>
                <w:rFonts w:asciiTheme="minorHAnsi" w:hAnsiTheme="minorHAnsi" w:cstheme="minorHAnsi"/>
              </w:rPr>
            </w:pPr>
            <w:r w:rsidRPr="00FC1529">
              <w:rPr>
                <w:rFonts w:asciiTheme="minorHAnsi" w:hAnsiTheme="minorHAnsi" w:cstheme="minorHAnsi"/>
              </w:rPr>
              <w:t>£1,</w:t>
            </w:r>
            <w:r w:rsidR="00B83659" w:rsidRPr="00FC1529">
              <w:rPr>
                <w:rFonts w:asciiTheme="minorHAnsi" w:hAnsiTheme="minorHAnsi" w:cstheme="minorHAnsi"/>
              </w:rPr>
              <w:t>215,423</w:t>
            </w:r>
          </w:p>
        </w:tc>
        <w:tc>
          <w:tcPr>
            <w:tcW w:w="1979" w:type="dxa"/>
            <w:shd w:val="clear" w:color="auto" w:fill="92D050"/>
          </w:tcPr>
          <w:p w14:paraId="035A24D9" w14:textId="224848E9" w:rsidR="00B12EDB" w:rsidRPr="004A38C7" w:rsidRDefault="00B83659" w:rsidP="00BE6F64">
            <w:pPr>
              <w:rPr>
                <w:rFonts w:asciiTheme="minorHAnsi" w:hAnsiTheme="minorHAnsi" w:cstheme="minorHAnsi"/>
              </w:rPr>
            </w:pPr>
            <w:r>
              <w:rPr>
                <w:rFonts w:asciiTheme="minorHAnsi" w:hAnsiTheme="minorHAnsi" w:cstheme="minorHAnsi"/>
              </w:rPr>
              <w:t>£1,075,056</w:t>
            </w:r>
          </w:p>
        </w:tc>
      </w:tr>
      <w:tr w:rsidR="00B12EDB" w:rsidRPr="004A38C7" w14:paraId="675F9CD6" w14:textId="0941D29E" w:rsidTr="00FC1529">
        <w:trPr>
          <w:trHeight w:val="310"/>
          <w:jc w:val="center"/>
        </w:trPr>
        <w:tc>
          <w:tcPr>
            <w:tcW w:w="6374" w:type="dxa"/>
            <w:vAlign w:val="center"/>
            <w:hideMark/>
          </w:tcPr>
          <w:p w14:paraId="47C14DE2" w14:textId="7B4AFBBC" w:rsidR="00B12EDB" w:rsidRPr="004A38C7" w:rsidRDefault="00B12EDB" w:rsidP="00BE6F64">
            <w:pPr>
              <w:ind w:firstLine="0"/>
              <w:rPr>
                <w:rFonts w:asciiTheme="minorHAnsi" w:hAnsiTheme="minorHAnsi" w:cstheme="minorHAnsi"/>
              </w:rPr>
            </w:pPr>
            <w:r w:rsidRPr="004A38C7">
              <w:rPr>
                <w:rFonts w:asciiTheme="minorHAnsi" w:hAnsiTheme="minorHAnsi" w:cstheme="minorHAnsi"/>
              </w:rPr>
              <w:t xml:space="preserve">Administrative </w:t>
            </w:r>
            <w:r w:rsidR="00B83659">
              <w:rPr>
                <w:rFonts w:asciiTheme="minorHAnsi" w:hAnsiTheme="minorHAnsi" w:cstheme="minorHAnsi"/>
              </w:rPr>
              <w:t xml:space="preserve">and other </w:t>
            </w:r>
            <w:r w:rsidRPr="004A38C7">
              <w:rPr>
                <w:rFonts w:asciiTheme="minorHAnsi" w:hAnsiTheme="minorHAnsi" w:cstheme="minorHAnsi"/>
              </w:rPr>
              <w:t>costs</w:t>
            </w:r>
          </w:p>
        </w:tc>
        <w:tc>
          <w:tcPr>
            <w:tcW w:w="1843" w:type="dxa"/>
            <w:vAlign w:val="center"/>
            <w:hideMark/>
          </w:tcPr>
          <w:p w14:paraId="5DD59FC8" w14:textId="4A21DE3F" w:rsidR="00B12EDB" w:rsidRPr="00FC1529" w:rsidRDefault="00B12EDB" w:rsidP="00BE6F64">
            <w:pPr>
              <w:ind w:firstLine="0"/>
              <w:rPr>
                <w:rFonts w:asciiTheme="minorHAnsi" w:hAnsiTheme="minorHAnsi" w:cstheme="minorHAnsi"/>
              </w:rPr>
            </w:pPr>
            <w:r w:rsidRPr="00FC1529">
              <w:rPr>
                <w:rFonts w:asciiTheme="minorHAnsi" w:hAnsiTheme="minorHAnsi" w:cstheme="minorHAnsi"/>
              </w:rPr>
              <w:t>£</w:t>
            </w:r>
            <w:r w:rsidR="00B83659" w:rsidRPr="00FC1529">
              <w:rPr>
                <w:rFonts w:asciiTheme="minorHAnsi" w:hAnsiTheme="minorHAnsi" w:cstheme="minorHAnsi"/>
              </w:rPr>
              <w:t>314,070</w:t>
            </w:r>
          </w:p>
        </w:tc>
        <w:tc>
          <w:tcPr>
            <w:tcW w:w="1979" w:type="dxa"/>
            <w:shd w:val="clear" w:color="auto" w:fill="92D050"/>
          </w:tcPr>
          <w:p w14:paraId="3D39A94D" w14:textId="6D8AEE87" w:rsidR="00B12EDB" w:rsidRPr="004A38C7" w:rsidRDefault="00B83659" w:rsidP="00BE6F64">
            <w:pPr>
              <w:rPr>
                <w:rFonts w:asciiTheme="minorHAnsi" w:hAnsiTheme="minorHAnsi" w:cstheme="minorHAnsi"/>
              </w:rPr>
            </w:pPr>
            <w:r>
              <w:rPr>
                <w:rFonts w:asciiTheme="minorHAnsi" w:hAnsiTheme="minorHAnsi" w:cstheme="minorHAnsi"/>
              </w:rPr>
              <w:t>£208,857</w:t>
            </w:r>
          </w:p>
        </w:tc>
      </w:tr>
      <w:tr w:rsidR="00B12EDB" w:rsidRPr="004754C4" w14:paraId="6A8F40A7" w14:textId="2729FDB8" w:rsidTr="00FC1529">
        <w:trPr>
          <w:trHeight w:val="322"/>
          <w:jc w:val="center"/>
        </w:trPr>
        <w:tc>
          <w:tcPr>
            <w:tcW w:w="6374" w:type="dxa"/>
            <w:vAlign w:val="center"/>
            <w:hideMark/>
          </w:tcPr>
          <w:p w14:paraId="5B75E68B" w14:textId="77777777" w:rsidR="00B12EDB" w:rsidRPr="004A38C7" w:rsidRDefault="00B12EDB" w:rsidP="00BE6F64">
            <w:pPr>
              <w:ind w:firstLine="0"/>
              <w:rPr>
                <w:rFonts w:asciiTheme="minorHAnsi" w:hAnsiTheme="minorHAnsi" w:cstheme="minorHAnsi"/>
                <w:b/>
                <w:bCs/>
              </w:rPr>
            </w:pPr>
            <w:r w:rsidRPr="004A38C7">
              <w:rPr>
                <w:rFonts w:asciiTheme="minorHAnsi" w:hAnsiTheme="minorHAnsi" w:cstheme="minorHAnsi"/>
                <w:b/>
                <w:bCs/>
              </w:rPr>
              <w:t>Total</w:t>
            </w:r>
          </w:p>
        </w:tc>
        <w:tc>
          <w:tcPr>
            <w:tcW w:w="1843" w:type="dxa"/>
            <w:vAlign w:val="center"/>
            <w:hideMark/>
          </w:tcPr>
          <w:p w14:paraId="551A3C7C" w14:textId="57583ECD" w:rsidR="00B12EDB" w:rsidRPr="00FC1529" w:rsidRDefault="00B12EDB" w:rsidP="00BE6F64">
            <w:pPr>
              <w:ind w:firstLine="0"/>
              <w:rPr>
                <w:rFonts w:asciiTheme="minorHAnsi" w:hAnsiTheme="minorHAnsi" w:cstheme="minorHAnsi"/>
              </w:rPr>
            </w:pPr>
            <w:r w:rsidRPr="00FC1529">
              <w:rPr>
                <w:rFonts w:asciiTheme="minorHAnsi" w:hAnsiTheme="minorHAnsi" w:cstheme="minorHAnsi"/>
              </w:rPr>
              <w:t>£1,529,493</w:t>
            </w:r>
          </w:p>
        </w:tc>
        <w:tc>
          <w:tcPr>
            <w:tcW w:w="1979" w:type="dxa"/>
            <w:shd w:val="clear" w:color="auto" w:fill="92D050"/>
          </w:tcPr>
          <w:p w14:paraId="10F744D4" w14:textId="30DFE03B" w:rsidR="00B12EDB" w:rsidRPr="004A38C7" w:rsidRDefault="00B83659" w:rsidP="00BE6F64">
            <w:pPr>
              <w:rPr>
                <w:rFonts w:asciiTheme="minorHAnsi" w:hAnsiTheme="minorHAnsi" w:cstheme="minorHAnsi"/>
                <w:b/>
                <w:bCs/>
              </w:rPr>
            </w:pPr>
            <w:r>
              <w:rPr>
                <w:rFonts w:asciiTheme="minorHAnsi" w:hAnsiTheme="minorHAnsi" w:cstheme="minorHAnsi"/>
                <w:b/>
                <w:bCs/>
              </w:rPr>
              <w:t>£1,283,913</w:t>
            </w:r>
          </w:p>
        </w:tc>
      </w:tr>
    </w:tbl>
    <w:p w14:paraId="330688C0" w14:textId="267090FB" w:rsidR="001D1B29" w:rsidRPr="001D52BA" w:rsidRDefault="001D1B29" w:rsidP="00D142E7">
      <w:pPr>
        <w:pStyle w:val="Heading1"/>
      </w:pPr>
      <w:bookmarkStart w:id="50" w:name="_Toc151742330"/>
      <w:bookmarkStart w:id="51" w:name="_Toc182485626"/>
      <w:bookmarkStart w:id="52" w:name="_Toc501451482"/>
      <w:bookmarkEnd w:id="38"/>
      <w:bookmarkEnd w:id="39"/>
      <w:bookmarkEnd w:id="40"/>
      <w:bookmarkEnd w:id="41"/>
      <w:r w:rsidRPr="001D52BA">
        <w:t>Musical Boroughs Trust</w:t>
      </w:r>
      <w:r w:rsidR="00C445D2" w:rsidRPr="001D52BA">
        <w:t xml:space="preserve"> / Tri-borough Music Trust</w:t>
      </w:r>
      <w:bookmarkEnd w:id="50"/>
      <w:bookmarkEnd w:id="51"/>
    </w:p>
    <w:p w14:paraId="759B58CB" w14:textId="77777777" w:rsidR="001D52BA" w:rsidRPr="001D52BA" w:rsidRDefault="001D52BA" w:rsidP="001D52BA">
      <w:pPr>
        <w:rPr>
          <w:sz w:val="24"/>
          <w:szCs w:val="24"/>
        </w:rPr>
      </w:pPr>
      <w:r w:rsidRPr="001D52BA">
        <w:rPr>
          <w:sz w:val="24"/>
          <w:szCs w:val="24"/>
        </w:rPr>
        <w:t>The Tri-Borough Music Hub (TBMH) established a sister charity in May 2019.  The charity’s legal name is Musical Boroughs Trust, but it operates under the name, Tri-borough Music Trust (TBMT). The main purpose of the TBMT is to generate additional income strands for the work of the Tri-Borough Music Hub and to support the Hub by promoting the value, importance and impact of its work to individuals, corporations and trusts and foundations.  https://www.triboroughmusichub.org/support-us/about-tri-borough-music-trust/</w:t>
      </w:r>
    </w:p>
    <w:p w14:paraId="3E32AAB6" w14:textId="65955C50" w:rsidR="001D52BA" w:rsidRPr="001D52BA" w:rsidRDefault="001D52BA" w:rsidP="001D52BA">
      <w:pPr>
        <w:rPr>
          <w:sz w:val="24"/>
          <w:szCs w:val="24"/>
        </w:rPr>
      </w:pPr>
    </w:p>
    <w:p w14:paraId="38CBEC4C" w14:textId="77777777" w:rsidR="001D52BA" w:rsidRPr="001D52BA" w:rsidRDefault="001D52BA" w:rsidP="001D52BA">
      <w:pPr>
        <w:rPr>
          <w:sz w:val="24"/>
          <w:szCs w:val="24"/>
        </w:rPr>
      </w:pPr>
      <w:r w:rsidRPr="001D52BA">
        <w:rPr>
          <w:sz w:val="24"/>
          <w:szCs w:val="24"/>
        </w:rPr>
        <w:t>Together, TBMT and TBMH have taken on responsibilities in coordinating the ways in which we support local music education to avoid a duplication of effort. Supported by its Trustees, who have a wide range of professional expertise, TBMT has begun a new phase of its existence by raising funds for activities to provide high-quality music making opportunities for approximately 20,000 children and young people each year. The three local authorities have always generously supported the excellent work of the Tri-Borough Music Hub, but recent cuts to central Government grants has meant that we urgently need the help of parents, trusts, foundations, businesses and individual donors to sustain the hugely valued inclusive work which has been pioneered in our three boroughs by offering a wide range of musical opportunities to disadvantaged young people.</w:t>
      </w:r>
    </w:p>
    <w:p w14:paraId="3AC2495F" w14:textId="4E3E88AF" w:rsidR="001D52BA" w:rsidRPr="001D52BA" w:rsidRDefault="001D52BA" w:rsidP="001D52BA">
      <w:pPr>
        <w:rPr>
          <w:sz w:val="24"/>
          <w:szCs w:val="24"/>
        </w:rPr>
      </w:pPr>
    </w:p>
    <w:p w14:paraId="4A858AA4" w14:textId="77777777" w:rsidR="001D52BA" w:rsidRPr="001D52BA" w:rsidRDefault="001D52BA" w:rsidP="001D52BA">
      <w:pPr>
        <w:rPr>
          <w:sz w:val="24"/>
          <w:szCs w:val="24"/>
        </w:rPr>
      </w:pPr>
      <w:r w:rsidRPr="001D52BA">
        <w:rPr>
          <w:sz w:val="24"/>
          <w:szCs w:val="24"/>
        </w:rPr>
        <w:t xml:space="preserve">TBMT's target is to raise c.£50k per year to help fund music programmes across our boroughs. </w:t>
      </w:r>
    </w:p>
    <w:p w14:paraId="00249A36" w14:textId="77777777" w:rsidR="001D52BA" w:rsidRPr="001D52BA" w:rsidRDefault="001D52BA" w:rsidP="001D52BA">
      <w:pPr>
        <w:rPr>
          <w:sz w:val="24"/>
          <w:szCs w:val="24"/>
        </w:rPr>
      </w:pPr>
    </w:p>
    <w:p w14:paraId="173CBAEC" w14:textId="77777777" w:rsidR="001D52BA" w:rsidRPr="001D52BA" w:rsidRDefault="001D52BA" w:rsidP="001D52BA">
      <w:pPr>
        <w:rPr>
          <w:sz w:val="24"/>
          <w:szCs w:val="24"/>
        </w:rPr>
      </w:pPr>
      <w:r w:rsidRPr="001D52BA">
        <w:rPr>
          <w:sz w:val="24"/>
          <w:szCs w:val="24"/>
        </w:rPr>
        <w:t>We aim to achieve this through grant applications to charitable trusts and foundations, such as the John Lyon’s Charity, and through the generosity of our donor community and corporate supporters. However, more support is urgently needed. We are raising funds for:</w:t>
      </w:r>
    </w:p>
    <w:p w14:paraId="5104C238" w14:textId="500E847B" w:rsidR="001D52BA" w:rsidRPr="001D52BA" w:rsidRDefault="001D52BA" w:rsidP="001D52BA">
      <w:pPr>
        <w:pStyle w:val="ListParagraph"/>
        <w:numPr>
          <w:ilvl w:val="0"/>
          <w:numId w:val="42"/>
        </w:numPr>
        <w:rPr>
          <w:sz w:val="24"/>
          <w:szCs w:val="24"/>
        </w:rPr>
      </w:pPr>
      <w:r w:rsidRPr="001D52BA">
        <w:rPr>
          <w:sz w:val="24"/>
          <w:szCs w:val="24"/>
        </w:rPr>
        <w:t>Bursaries and music scholarships to cover the costs of music lessons for highly talented children/young people living below the poverty line.</w:t>
      </w:r>
    </w:p>
    <w:p w14:paraId="7754907A" w14:textId="57FD3388" w:rsidR="001D52BA" w:rsidRPr="001D52BA" w:rsidRDefault="001D52BA" w:rsidP="001D52BA">
      <w:pPr>
        <w:pStyle w:val="ListParagraph"/>
        <w:numPr>
          <w:ilvl w:val="0"/>
          <w:numId w:val="42"/>
        </w:numPr>
        <w:rPr>
          <w:sz w:val="24"/>
          <w:szCs w:val="24"/>
        </w:rPr>
      </w:pPr>
      <w:r w:rsidRPr="001D52BA">
        <w:rPr>
          <w:sz w:val="24"/>
          <w:szCs w:val="24"/>
        </w:rPr>
        <w:t>Inclusive music programmes that fully reflect the diversity of our three boroughs.</w:t>
      </w:r>
    </w:p>
    <w:p w14:paraId="26AFE35C" w14:textId="27AEC1DF" w:rsidR="001D52BA" w:rsidRPr="001D52BA" w:rsidRDefault="001D52BA" w:rsidP="001D52BA">
      <w:pPr>
        <w:pStyle w:val="ListParagraph"/>
        <w:numPr>
          <w:ilvl w:val="0"/>
          <w:numId w:val="42"/>
        </w:numPr>
        <w:rPr>
          <w:sz w:val="24"/>
          <w:szCs w:val="24"/>
        </w:rPr>
      </w:pPr>
      <w:r w:rsidRPr="001D52BA">
        <w:rPr>
          <w:sz w:val="24"/>
          <w:szCs w:val="24"/>
        </w:rPr>
        <w:t>Musical instruments of all types to support young musicians.</w:t>
      </w:r>
    </w:p>
    <w:p w14:paraId="7F758736" w14:textId="76505D34" w:rsidR="001D52BA" w:rsidRPr="001D52BA" w:rsidRDefault="001D52BA" w:rsidP="001D52BA">
      <w:pPr>
        <w:pStyle w:val="ListParagraph"/>
        <w:numPr>
          <w:ilvl w:val="0"/>
          <w:numId w:val="42"/>
        </w:numPr>
        <w:rPr>
          <w:sz w:val="24"/>
          <w:szCs w:val="24"/>
        </w:rPr>
      </w:pPr>
      <w:r w:rsidRPr="001D52BA">
        <w:rPr>
          <w:sz w:val="24"/>
          <w:szCs w:val="24"/>
        </w:rPr>
        <w:t>Running costs of TBMH’s Saturday music school, weekday youth ensembles and choirs (covering multiple genres), and holiday courses, which build confidence, develop skills and consolidate learning.</w:t>
      </w:r>
    </w:p>
    <w:p w14:paraId="21C4BFF9" w14:textId="041481E4" w:rsidR="001D52BA" w:rsidRPr="001D52BA" w:rsidRDefault="001D52BA" w:rsidP="001D52BA">
      <w:pPr>
        <w:pStyle w:val="ListParagraph"/>
        <w:numPr>
          <w:ilvl w:val="0"/>
          <w:numId w:val="42"/>
        </w:numPr>
        <w:rPr>
          <w:sz w:val="24"/>
          <w:szCs w:val="24"/>
        </w:rPr>
      </w:pPr>
      <w:r w:rsidRPr="001D52BA">
        <w:rPr>
          <w:sz w:val="24"/>
          <w:szCs w:val="24"/>
        </w:rPr>
        <w:t>Special projects for children with additional needs, such as Musical Senses, specifically created for young people who are blind, partially sighted, deaf or hard of hearing.</w:t>
      </w:r>
    </w:p>
    <w:p w14:paraId="306FB7CC" w14:textId="21C7ADD2" w:rsidR="001D52BA" w:rsidRPr="001D52BA" w:rsidRDefault="001D52BA" w:rsidP="001D52BA">
      <w:pPr>
        <w:pStyle w:val="ListParagraph"/>
        <w:numPr>
          <w:ilvl w:val="0"/>
          <w:numId w:val="42"/>
        </w:numPr>
        <w:rPr>
          <w:sz w:val="24"/>
          <w:szCs w:val="24"/>
        </w:rPr>
      </w:pPr>
      <w:r w:rsidRPr="001D52BA">
        <w:rPr>
          <w:sz w:val="24"/>
          <w:szCs w:val="24"/>
        </w:rPr>
        <w:t>Salaries of specialist music staff who work with disadvantaged children and enable them to access new opportunities and develop life chances they wouldn’t otherwise have.</w:t>
      </w:r>
    </w:p>
    <w:p w14:paraId="739FCCFE" w14:textId="0464084A" w:rsidR="001D52BA" w:rsidRPr="001D52BA" w:rsidRDefault="001D52BA" w:rsidP="001D52BA">
      <w:pPr>
        <w:pStyle w:val="ListParagraph"/>
        <w:numPr>
          <w:ilvl w:val="0"/>
          <w:numId w:val="42"/>
        </w:numPr>
        <w:rPr>
          <w:sz w:val="24"/>
          <w:szCs w:val="24"/>
        </w:rPr>
      </w:pPr>
      <w:r w:rsidRPr="001D52BA">
        <w:rPr>
          <w:sz w:val="24"/>
          <w:szCs w:val="24"/>
        </w:rPr>
        <w:t xml:space="preserve">Performance events that inspire children and encourage them to aim </w:t>
      </w:r>
      <w:proofErr w:type="gramStart"/>
      <w:r w:rsidRPr="001D52BA">
        <w:rPr>
          <w:sz w:val="24"/>
          <w:szCs w:val="24"/>
        </w:rPr>
        <w:t>really high</w:t>
      </w:r>
      <w:proofErr w:type="gramEnd"/>
      <w:r w:rsidRPr="001D52BA">
        <w:rPr>
          <w:sz w:val="24"/>
          <w:szCs w:val="24"/>
        </w:rPr>
        <w:t>, such as Convo and Music Makes Me at the Royal Albert Hall.</w:t>
      </w:r>
    </w:p>
    <w:p w14:paraId="5488304C" w14:textId="77777777" w:rsidR="001D52BA" w:rsidRPr="001D52BA" w:rsidRDefault="001D52BA" w:rsidP="001D52BA">
      <w:pPr>
        <w:rPr>
          <w:sz w:val="24"/>
          <w:szCs w:val="24"/>
        </w:rPr>
      </w:pPr>
    </w:p>
    <w:p w14:paraId="44E4381B" w14:textId="77777777" w:rsidR="001D52BA" w:rsidRPr="001D52BA" w:rsidRDefault="001D52BA" w:rsidP="001D52BA">
      <w:pPr>
        <w:rPr>
          <w:sz w:val="24"/>
          <w:szCs w:val="24"/>
        </w:rPr>
      </w:pPr>
      <w:r w:rsidRPr="001D52BA">
        <w:rPr>
          <w:sz w:val="24"/>
          <w:szCs w:val="24"/>
        </w:rPr>
        <w:t xml:space="preserve">We want every child in our area to be able to access and enjoy music making - because we know it’s more than music. Music helps the educational development and wellbeing of children and young people. Through music, the foundations of learning are strengthened, helping to build confidence, teamwork and sociability as well as academic achievement and creativity. In this way, aspirations are raised, and children's life chances are </w:t>
      </w:r>
      <w:proofErr w:type="gramStart"/>
      <w:r w:rsidRPr="001D52BA">
        <w:rPr>
          <w:sz w:val="24"/>
          <w:szCs w:val="24"/>
        </w:rPr>
        <w:t>opened up</w:t>
      </w:r>
      <w:proofErr w:type="gramEnd"/>
      <w:r w:rsidRPr="001D52BA">
        <w:rPr>
          <w:sz w:val="24"/>
          <w:szCs w:val="24"/>
        </w:rPr>
        <w:t>.</w:t>
      </w:r>
    </w:p>
    <w:p w14:paraId="7A934DD9" w14:textId="188E300B" w:rsidR="001D52BA" w:rsidRPr="001D52BA" w:rsidRDefault="001D52BA" w:rsidP="001D52BA">
      <w:pPr>
        <w:rPr>
          <w:sz w:val="24"/>
          <w:szCs w:val="24"/>
        </w:rPr>
      </w:pPr>
    </w:p>
    <w:p w14:paraId="001E83CF" w14:textId="77777777" w:rsidR="001D52BA" w:rsidRPr="001D52BA" w:rsidRDefault="001D52BA" w:rsidP="001D52BA">
      <w:pPr>
        <w:rPr>
          <w:sz w:val="24"/>
          <w:szCs w:val="24"/>
        </w:rPr>
      </w:pPr>
      <w:r w:rsidRPr="001D52BA">
        <w:rPr>
          <w:sz w:val="24"/>
          <w:szCs w:val="24"/>
        </w:rPr>
        <w:t xml:space="preserve">We believe that music is an essential part of the school </w:t>
      </w:r>
      <w:proofErr w:type="gramStart"/>
      <w:r w:rsidRPr="001D52BA">
        <w:rPr>
          <w:sz w:val="24"/>
          <w:szCs w:val="24"/>
        </w:rPr>
        <w:t>curriculum</w:t>
      </w:r>
      <w:proofErr w:type="gramEnd"/>
      <w:r w:rsidRPr="001D52BA">
        <w:rPr>
          <w:sz w:val="24"/>
          <w:szCs w:val="24"/>
        </w:rPr>
        <w:t xml:space="preserve"> and we strive to ensure it reaches and engages all children equally, regardless of challenging circumstances. In our area, where almost half of children live in poverty, we help enable access for all by funding a broad range of inclusive music programmes delivered by TBMH.</w:t>
      </w:r>
    </w:p>
    <w:p w14:paraId="749BE7C6" w14:textId="20C48276" w:rsidR="001D52BA" w:rsidRPr="001D52BA" w:rsidRDefault="001D52BA" w:rsidP="001D52BA">
      <w:pPr>
        <w:rPr>
          <w:sz w:val="24"/>
          <w:szCs w:val="24"/>
        </w:rPr>
      </w:pPr>
    </w:p>
    <w:p w14:paraId="1C1781A1" w14:textId="77777777" w:rsidR="001D52BA" w:rsidRPr="001D52BA" w:rsidRDefault="001D52BA" w:rsidP="001D52BA">
      <w:pPr>
        <w:rPr>
          <w:sz w:val="24"/>
          <w:szCs w:val="24"/>
        </w:rPr>
      </w:pPr>
      <w:r w:rsidRPr="001D52BA">
        <w:rPr>
          <w:sz w:val="24"/>
          <w:szCs w:val="24"/>
        </w:rPr>
        <w:t>Our trustees are:</w:t>
      </w:r>
    </w:p>
    <w:p w14:paraId="4CD4CA24" w14:textId="77777777" w:rsidR="001D52BA" w:rsidRPr="001D52BA" w:rsidRDefault="001D52BA" w:rsidP="001D52BA">
      <w:pPr>
        <w:rPr>
          <w:sz w:val="24"/>
          <w:szCs w:val="24"/>
        </w:rPr>
      </w:pPr>
    </w:p>
    <w:p w14:paraId="3709F130" w14:textId="77777777" w:rsidR="001D52BA" w:rsidRDefault="001D52BA" w:rsidP="001D52BA">
      <w:pPr>
        <w:rPr>
          <w:sz w:val="24"/>
          <w:szCs w:val="24"/>
        </w:rPr>
        <w:sectPr w:rsidR="001D52BA" w:rsidSect="006607F7">
          <w:headerReference w:type="default" r:id="rId88"/>
          <w:footerReference w:type="even" r:id="rId89"/>
          <w:footerReference w:type="default" r:id="rId90"/>
          <w:type w:val="continuous"/>
          <w:pgSz w:w="11906" w:h="16838"/>
          <w:pgMar w:top="1440" w:right="707" w:bottom="1440" w:left="851" w:header="708" w:footer="708" w:gutter="0"/>
          <w:cols w:space="708"/>
          <w:docGrid w:linePitch="360"/>
        </w:sectPr>
      </w:pPr>
    </w:p>
    <w:p w14:paraId="1A5B99F4" w14:textId="77777777" w:rsidR="001D52BA" w:rsidRPr="001D52BA" w:rsidRDefault="001D52BA" w:rsidP="001D52BA">
      <w:pPr>
        <w:rPr>
          <w:sz w:val="24"/>
          <w:szCs w:val="24"/>
        </w:rPr>
      </w:pPr>
      <w:r w:rsidRPr="001D52BA">
        <w:rPr>
          <w:sz w:val="24"/>
          <w:szCs w:val="24"/>
        </w:rPr>
        <w:t>Susan Whiddington CBE, Chair</w:t>
      </w:r>
    </w:p>
    <w:p w14:paraId="472DD512" w14:textId="77777777" w:rsidR="001D52BA" w:rsidRPr="001D52BA" w:rsidRDefault="001D52BA" w:rsidP="001D52BA">
      <w:pPr>
        <w:rPr>
          <w:sz w:val="24"/>
          <w:szCs w:val="24"/>
        </w:rPr>
      </w:pPr>
      <w:r w:rsidRPr="001D52BA">
        <w:rPr>
          <w:sz w:val="24"/>
          <w:szCs w:val="24"/>
        </w:rPr>
        <w:t>Milica Vukovic-Smart, Deputy Chair</w:t>
      </w:r>
    </w:p>
    <w:p w14:paraId="4453EC8E" w14:textId="77777777" w:rsidR="001D52BA" w:rsidRPr="001D52BA" w:rsidRDefault="001D52BA" w:rsidP="001D52BA">
      <w:pPr>
        <w:rPr>
          <w:sz w:val="24"/>
          <w:szCs w:val="24"/>
        </w:rPr>
      </w:pPr>
      <w:r w:rsidRPr="001D52BA">
        <w:rPr>
          <w:sz w:val="24"/>
          <w:szCs w:val="24"/>
        </w:rPr>
        <w:t>Ian Adams</w:t>
      </w:r>
    </w:p>
    <w:p w14:paraId="62A6D555" w14:textId="77777777" w:rsidR="001D52BA" w:rsidRPr="001D52BA" w:rsidRDefault="001D52BA" w:rsidP="001D52BA">
      <w:pPr>
        <w:rPr>
          <w:sz w:val="24"/>
          <w:szCs w:val="24"/>
        </w:rPr>
      </w:pPr>
      <w:r w:rsidRPr="001D52BA">
        <w:rPr>
          <w:sz w:val="24"/>
          <w:szCs w:val="24"/>
        </w:rPr>
        <w:t>Chloe Armstrong</w:t>
      </w:r>
    </w:p>
    <w:p w14:paraId="3552FE3D" w14:textId="77777777" w:rsidR="001D52BA" w:rsidRPr="001D52BA" w:rsidRDefault="001D52BA" w:rsidP="001D52BA">
      <w:pPr>
        <w:rPr>
          <w:sz w:val="24"/>
          <w:szCs w:val="24"/>
        </w:rPr>
      </w:pPr>
      <w:r w:rsidRPr="001D52BA">
        <w:rPr>
          <w:sz w:val="24"/>
          <w:szCs w:val="24"/>
        </w:rPr>
        <w:t>Jonathan Chambers</w:t>
      </w:r>
    </w:p>
    <w:p w14:paraId="4BF03444" w14:textId="77777777" w:rsidR="001D52BA" w:rsidRPr="001D52BA" w:rsidRDefault="001D52BA" w:rsidP="001D52BA">
      <w:pPr>
        <w:rPr>
          <w:sz w:val="24"/>
          <w:szCs w:val="24"/>
        </w:rPr>
      </w:pPr>
      <w:r w:rsidRPr="001D52BA">
        <w:rPr>
          <w:sz w:val="24"/>
          <w:szCs w:val="24"/>
        </w:rPr>
        <w:t>Tim Garrard</w:t>
      </w:r>
    </w:p>
    <w:p w14:paraId="5911E0D4" w14:textId="77777777" w:rsidR="001D52BA" w:rsidRPr="001D52BA" w:rsidRDefault="001D52BA" w:rsidP="001D52BA">
      <w:pPr>
        <w:rPr>
          <w:sz w:val="24"/>
          <w:szCs w:val="24"/>
        </w:rPr>
      </w:pPr>
      <w:r w:rsidRPr="001D52BA">
        <w:rPr>
          <w:sz w:val="24"/>
          <w:szCs w:val="24"/>
        </w:rPr>
        <w:t>Caroline Hansen</w:t>
      </w:r>
    </w:p>
    <w:p w14:paraId="1DEB13D6" w14:textId="77777777" w:rsidR="001D52BA" w:rsidRPr="001D52BA" w:rsidRDefault="001D52BA" w:rsidP="001D52BA">
      <w:pPr>
        <w:rPr>
          <w:sz w:val="24"/>
          <w:szCs w:val="24"/>
        </w:rPr>
      </w:pPr>
      <w:r w:rsidRPr="001D52BA">
        <w:rPr>
          <w:sz w:val="24"/>
          <w:szCs w:val="24"/>
        </w:rPr>
        <w:t>Linlin Jin</w:t>
      </w:r>
    </w:p>
    <w:p w14:paraId="5E64C505" w14:textId="77777777" w:rsidR="001D52BA" w:rsidRPr="001D52BA" w:rsidRDefault="001D52BA" w:rsidP="001D52BA">
      <w:pPr>
        <w:rPr>
          <w:sz w:val="24"/>
          <w:szCs w:val="24"/>
        </w:rPr>
      </w:pPr>
      <w:r w:rsidRPr="001D52BA">
        <w:rPr>
          <w:sz w:val="24"/>
          <w:szCs w:val="24"/>
        </w:rPr>
        <w:t>Catherine Marris</w:t>
      </w:r>
    </w:p>
    <w:p w14:paraId="5AE72735" w14:textId="77777777" w:rsidR="001D52BA" w:rsidRPr="001D52BA" w:rsidRDefault="001D52BA" w:rsidP="001D52BA">
      <w:pPr>
        <w:rPr>
          <w:sz w:val="24"/>
          <w:szCs w:val="24"/>
        </w:rPr>
      </w:pPr>
      <w:r w:rsidRPr="001D52BA">
        <w:rPr>
          <w:sz w:val="24"/>
          <w:szCs w:val="24"/>
        </w:rPr>
        <w:t>Edward McGovern</w:t>
      </w:r>
    </w:p>
    <w:p w14:paraId="70D806A6" w14:textId="77777777" w:rsidR="001D52BA" w:rsidRPr="001D52BA" w:rsidRDefault="001D52BA" w:rsidP="001D52BA">
      <w:pPr>
        <w:rPr>
          <w:sz w:val="24"/>
          <w:szCs w:val="24"/>
        </w:rPr>
      </w:pPr>
      <w:r w:rsidRPr="001D52BA">
        <w:rPr>
          <w:sz w:val="24"/>
          <w:szCs w:val="24"/>
        </w:rPr>
        <w:t>Eva Morrison</w:t>
      </w:r>
    </w:p>
    <w:p w14:paraId="2A840BD0" w14:textId="77777777" w:rsidR="001D52BA" w:rsidRPr="001D52BA" w:rsidRDefault="001D52BA" w:rsidP="001D52BA">
      <w:pPr>
        <w:rPr>
          <w:sz w:val="24"/>
          <w:szCs w:val="24"/>
        </w:rPr>
      </w:pPr>
      <w:r w:rsidRPr="001D52BA">
        <w:rPr>
          <w:sz w:val="24"/>
          <w:szCs w:val="24"/>
        </w:rPr>
        <w:t>Socorro Torres-Duarte</w:t>
      </w:r>
    </w:p>
    <w:p w14:paraId="13769249" w14:textId="77777777" w:rsidR="001D52BA" w:rsidRDefault="001D52BA" w:rsidP="001D52BA">
      <w:pPr>
        <w:rPr>
          <w:sz w:val="24"/>
          <w:szCs w:val="24"/>
        </w:rPr>
        <w:sectPr w:rsidR="001D52BA" w:rsidSect="001D52BA">
          <w:type w:val="continuous"/>
          <w:pgSz w:w="11906" w:h="16838"/>
          <w:pgMar w:top="1440" w:right="707" w:bottom="1440" w:left="851" w:header="708" w:footer="708" w:gutter="0"/>
          <w:cols w:num="2" w:space="708"/>
          <w:docGrid w:linePitch="360"/>
        </w:sectPr>
      </w:pPr>
    </w:p>
    <w:p w14:paraId="26C5E7A2" w14:textId="77777777" w:rsidR="001D52BA" w:rsidRPr="001D52BA" w:rsidRDefault="001D52BA" w:rsidP="001D52BA">
      <w:pPr>
        <w:rPr>
          <w:sz w:val="24"/>
          <w:szCs w:val="24"/>
        </w:rPr>
      </w:pPr>
      <w:r w:rsidRPr="001D52BA">
        <w:rPr>
          <w:sz w:val="24"/>
          <w:szCs w:val="24"/>
        </w:rPr>
        <w:t xml:space="preserve"> </w:t>
      </w:r>
    </w:p>
    <w:p w14:paraId="0269AD09" w14:textId="5AC836BB" w:rsidR="00797677" w:rsidRPr="00C445D2" w:rsidRDefault="001D52BA" w:rsidP="001D52BA">
      <w:pPr>
        <w:rPr>
          <w:sz w:val="24"/>
          <w:szCs w:val="24"/>
        </w:rPr>
      </w:pPr>
      <w:r w:rsidRPr="001D52BA">
        <w:rPr>
          <w:sz w:val="24"/>
          <w:szCs w:val="24"/>
        </w:rPr>
        <w:t>The Tri-borough Music Trust endeavours to open the doors to future collaborations and connections for extending the scope and impact of TBMH’s work. Additionally, a long-term goal for the TBMT is that by securing access to new sources of funding for TBMH, moving forward, the Hub can devote more of its income to partnership working.</w:t>
      </w:r>
    </w:p>
    <w:p w14:paraId="2A241FF2" w14:textId="77777777" w:rsidR="0005049A" w:rsidRDefault="0005049A">
      <w:pPr>
        <w:rPr>
          <w:rFonts w:asciiTheme="majorHAnsi" w:eastAsiaTheme="majorEastAsia" w:hAnsiTheme="majorHAnsi" w:cstheme="majorBidi"/>
          <w:b/>
          <w:bCs/>
          <w:color w:val="001777" w:themeColor="accent1" w:themeShade="BF"/>
          <w:sz w:val="28"/>
          <w:szCs w:val="28"/>
        </w:rPr>
      </w:pPr>
      <w:bookmarkStart w:id="53" w:name="_Toc151742332"/>
      <w:r>
        <w:br w:type="page"/>
      </w:r>
    </w:p>
    <w:p w14:paraId="5FE8F7F9" w14:textId="7A287FFF" w:rsidR="00817780" w:rsidRPr="00E11B36" w:rsidRDefault="002528BA" w:rsidP="00E11B36">
      <w:pPr>
        <w:pStyle w:val="Heading1"/>
        <w:spacing w:before="0"/>
      </w:pPr>
      <w:bookmarkStart w:id="54" w:name="_Toc182485627"/>
      <w:r w:rsidRPr="00C70DCA">
        <w:t>Our Partner</w:t>
      </w:r>
      <w:bookmarkEnd w:id="52"/>
      <w:r w:rsidR="00A90D9D" w:rsidRPr="00C70DCA">
        <w:t xml:space="preserve"> Organisations</w:t>
      </w:r>
      <w:r w:rsidR="00F15126" w:rsidRPr="00C70DCA">
        <w:t xml:space="preserve"> </w:t>
      </w:r>
      <w:r w:rsidR="00E11B36">
        <w:t xml:space="preserve">in </w:t>
      </w:r>
      <w:r w:rsidR="00F15126" w:rsidRPr="00C70DCA">
        <w:t>20</w:t>
      </w:r>
      <w:r w:rsidR="00D22B50" w:rsidRPr="00C70DCA">
        <w:t>2</w:t>
      </w:r>
      <w:r w:rsidR="00A47F93">
        <w:t>3</w:t>
      </w:r>
      <w:r w:rsidR="004B7493" w:rsidRPr="00C70DCA">
        <w:t>-</w:t>
      </w:r>
      <w:r w:rsidR="00F600C8" w:rsidRPr="00C70DCA">
        <w:t>2</w:t>
      </w:r>
      <w:r w:rsidR="00A47F93">
        <w:t>4</w:t>
      </w:r>
      <w:bookmarkEnd w:id="53"/>
      <w:bookmarkEnd w:id="54"/>
      <w:r w:rsidR="00E11B36">
        <w:t xml:space="preserve"> </w:t>
      </w:r>
    </w:p>
    <w:tbl>
      <w:tblPr>
        <w:tblStyle w:val="GridTable4-Accent1"/>
        <w:tblW w:w="9980" w:type="dxa"/>
        <w:jc w:val="center"/>
        <w:tblLook w:val="04A0" w:firstRow="1" w:lastRow="0" w:firstColumn="1" w:lastColumn="0" w:noHBand="0" w:noVBand="1"/>
      </w:tblPr>
      <w:tblGrid>
        <w:gridCol w:w="2383"/>
        <w:gridCol w:w="4320"/>
        <w:gridCol w:w="3277"/>
      </w:tblGrid>
      <w:tr w:rsidR="00A47F93" w:rsidRPr="002A78C8" w14:paraId="04FE404C" w14:textId="77777777" w:rsidTr="002A78C8">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1A679AD7" w14:textId="31FED7F6" w:rsidR="00A47F93" w:rsidRPr="002A78C8" w:rsidRDefault="00A47F93" w:rsidP="00A47F93">
            <w:pPr>
              <w:rPr>
                <w:rFonts w:eastAsia="Times New Roman"/>
                <w:b w:val="0"/>
                <w:bCs w:val="0"/>
                <w:color w:val="FFFFFF"/>
                <w:sz w:val="16"/>
                <w:szCs w:val="16"/>
                <w:lang w:eastAsia="en-GB" w:bidi="ar-SA"/>
              </w:rPr>
            </w:pPr>
            <w:r w:rsidRPr="002A78C8">
              <w:rPr>
                <w:rFonts w:eastAsia="Times New Roman"/>
                <w:b w:val="0"/>
                <w:bCs w:val="0"/>
                <w:color w:val="FFFFFF"/>
                <w:sz w:val="16"/>
                <w:szCs w:val="16"/>
                <w:lang w:eastAsia="en-GB" w:bidi="ar-SA"/>
              </w:rPr>
              <w:t>Organisation</w:t>
            </w:r>
          </w:p>
        </w:tc>
        <w:tc>
          <w:tcPr>
            <w:tcW w:w="4320" w:type="dxa"/>
            <w:hideMark/>
          </w:tcPr>
          <w:p w14:paraId="13ABDF58" w14:textId="6176283A" w:rsidR="00A47F93" w:rsidRPr="002A78C8" w:rsidRDefault="00AC5155" w:rsidP="00A47F93">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16"/>
                <w:szCs w:val="16"/>
                <w:lang w:eastAsia="en-GB" w:bidi="ar-SA"/>
              </w:rPr>
            </w:pPr>
            <w:r w:rsidRPr="002A78C8">
              <w:rPr>
                <w:rFonts w:eastAsia="Times New Roman"/>
                <w:b w:val="0"/>
                <w:bCs w:val="0"/>
                <w:color w:val="FFFFFF"/>
                <w:sz w:val="16"/>
                <w:szCs w:val="16"/>
                <w:lang w:eastAsia="en-GB" w:bidi="ar-SA"/>
              </w:rPr>
              <w:t>Focus</w:t>
            </w:r>
          </w:p>
        </w:tc>
        <w:tc>
          <w:tcPr>
            <w:tcW w:w="3277" w:type="dxa"/>
            <w:noWrap/>
            <w:hideMark/>
          </w:tcPr>
          <w:p w14:paraId="43A3FBC3" w14:textId="77777777" w:rsidR="00A47F93" w:rsidRPr="002A78C8" w:rsidRDefault="00A47F93" w:rsidP="00A47F93">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16"/>
                <w:szCs w:val="16"/>
                <w:lang w:eastAsia="en-GB" w:bidi="ar-SA"/>
              </w:rPr>
            </w:pPr>
            <w:r w:rsidRPr="002A78C8">
              <w:rPr>
                <w:rFonts w:eastAsia="Times New Roman"/>
                <w:b w:val="0"/>
                <w:bCs w:val="0"/>
                <w:color w:val="FFFFFF"/>
                <w:sz w:val="16"/>
                <w:szCs w:val="16"/>
                <w:lang w:eastAsia="en-GB" w:bidi="ar-SA"/>
              </w:rPr>
              <w:t>Category</w:t>
            </w:r>
          </w:p>
        </w:tc>
      </w:tr>
      <w:tr w:rsidR="00AC5155" w:rsidRPr="002A78C8" w14:paraId="30AECC2D" w14:textId="77777777" w:rsidTr="002A78C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5428521C" w14:textId="77777777" w:rsidR="00AC5155" w:rsidRPr="002A78C8" w:rsidRDefault="00AC5155" w:rsidP="00C26775">
            <w:pPr>
              <w:rPr>
                <w:rFonts w:eastAsia="Times New Roman"/>
                <w:color w:val="000000"/>
                <w:sz w:val="16"/>
                <w:szCs w:val="16"/>
                <w:lang w:eastAsia="en-GB" w:bidi="ar-SA"/>
              </w:rPr>
            </w:pPr>
            <w:r w:rsidRPr="002A78C8">
              <w:rPr>
                <w:rFonts w:eastAsia="Times New Roman"/>
                <w:color w:val="000000"/>
                <w:sz w:val="16"/>
                <w:szCs w:val="16"/>
                <w:lang w:eastAsia="en-GB" w:bidi="ar-SA"/>
              </w:rPr>
              <w:t>Royal Albert Hall</w:t>
            </w:r>
          </w:p>
        </w:tc>
        <w:tc>
          <w:tcPr>
            <w:tcW w:w="4320" w:type="dxa"/>
            <w:hideMark/>
          </w:tcPr>
          <w:p w14:paraId="29E2E67F" w14:textId="77777777" w:rsidR="00AC5155" w:rsidRPr="002A78C8" w:rsidRDefault="00AC5155" w:rsidP="00C26775">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eastAsia="en-GB" w:bidi="ar-SA"/>
              </w:rPr>
            </w:pPr>
            <w:r w:rsidRPr="002A78C8">
              <w:rPr>
                <w:rFonts w:eastAsia="Times New Roman"/>
                <w:b/>
                <w:bCs/>
                <w:color w:val="000000"/>
                <w:sz w:val="16"/>
                <w:szCs w:val="16"/>
                <w:lang w:eastAsia="en-GB" w:bidi="ar-SA"/>
              </w:rPr>
              <w:t>Strategic Partner</w:t>
            </w:r>
            <w:r w:rsidRPr="002A78C8">
              <w:rPr>
                <w:rFonts w:eastAsia="Times New Roman"/>
                <w:color w:val="000000"/>
                <w:sz w:val="16"/>
                <w:szCs w:val="16"/>
                <w:lang w:eastAsia="en-GB" w:bidi="ar-SA"/>
              </w:rPr>
              <w:t xml:space="preserve"> and concert venue</w:t>
            </w:r>
          </w:p>
        </w:tc>
        <w:tc>
          <w:tcPr>
            <w:tcW w:w="3277" w:type="dxa"/>
            <w:noWrap/>
            <w:hideMark/>
          </w:tcPr>
          <w:p w14:paraId="00B16650" w14:textId="77777777" w:rsidR="00AC5155" w:rsidRPr="002A78C8" w:rsidRDefault="00AC5155" w:rsidP="00C26775">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Non-NPO Arts/Cultural Organisations</w:t>
            </w:r>
          </w:p>
        </w:tc>
      </w:tr>
      <w:tr w:rsidR="00AC5155" w:rsidRPr="002A78C8" w14:paraId="097A6EAD" w14:textId="77777777" w:rsidTr="002A78C8">
        <w:trPr>
          <w:trHeight w:val="283"/>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3CDBAE45" w14:textId="77777777" w:rsidR="00AC5155" w:rsidRPr="002A78C8" w:rsidRDefault="00AC5155" w:rsidP="00C26775">
            <w:pPr>
              <w:rPr>
                <w:rFonts w:eastAsia="Times New Roman"/>
                <w:color w:val="000000"/>
                <w:sz w:val="16"/>
                <w:szCs w:val="16"/>
                <w:lang w:eastAsia="en-GB" w:bidi="ar-SA"/>
              </w:rPr>
            </w:pPr>
            <w:r w:rsidRPr="002A78C8">
              <w:rPr>
                <w:rFonts w:eastAsia="Times New Roman"/>
                <w:color w:val="000000"/>
                <w:sz w:val="16"/>
                <w:szCs w:val="16"/>
                <w:lang w:eastAsia="en-GB" w:bidi="ar-SA"/>
              </w:rPr>
              <w:t>Royal College of Music</w:t>
            </w:r>
          </w:p>
        </w:tc>
        <w:tc>
          <w:tcPr>
            <w:tcW w:w="4320" w:type="dxa"/>
            <w:hideMark/>
          </w:tcPr>
          <w:p w14:paraId="52B95CD4" w14:textId="77777777" w:rsidR="00AC5155" w:rsidRPr="002A78C8" w:rsidRDefault="00AC5155" w:rsidP="00C26775">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lang w:eastAsia="en-GB" w:bidi="ar-SA"/>
              </w:rPr>
            </w:pPr>
            <w:r w:rsidRPr="002A78C8">
              <w:rPr>
                <w:rFonts w:eastAsia="Times New Roman"/>
                <w:b/>
                <w:bCs/>
                <w:color w:val="000000"/>
                <w:sz w:val="16"/>
                <w:szCs w:val="16"/>
                <w:lang w:eastAsia="en-GB" w:bidi="ar-SA"/>
              </w:rPr>
              <w:t>Strategic Partner</w:t>
            </w:r>
            <w:r w:rsidRPr="002A78C8">
              <w:rPr>
                <w:rFonts w:eastAsia="Times New Roman"/>
                <w:color w:val="000000"/>
                <w:sz w:val="16"/>
                <w:szCs w:val="16"/>
                <w:lang w:eastAsia="en-GB" w:bidi="ar-SA"/>
              </w:rPr>
              <w:t xml:space="preserve"> and conservatoire</w:t>
            </w:r>
          </w:p>
        </w:tc>
        <w:tc>
          <w:tcPr>
            <w:tcW w:w="3277" w:type="dxa"/>
            <w:noWrap/>
            <w:hideMark/>
          </w:tcPr>
          <w:p w14:paraId="2C2B0563" w14:textId="77777777" w:rsidR="00AC5155" w:rsidRPr="002A78C8" w:rsidRDefault="00AC5155" w:rsidP="00C26775">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Higher Education Establishment</w:t>
            </w:r>
          </w:p>
        </w:tc>
      </w:tr>
      <w:tr w:rsidR="00AC5155" w:rsidRPr="002A78C8" w14:paraId="2EE65DDB" w14:textId="77777777" w:rsidTr="002A78C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263883AB" w14:textId="77777777" w:rsidR="00AC5155" w:rsidRPr="002A78C8" w:rsidRDefault="00AC5155" w:rsidP="00C26775">
            <w:pPr>
              <w:rPr>
                <w:rFonts w:eastAsia="Times New Roman"/>
                <w:color w:val="000000"/>
                <w:sz w:val="16"/>
                <w:szCs w:val="16"/>
                <w:lang w:eastAsia="en-GB" w:bidi="ar-SA"/>
              </w:rPr>
            </w:pPr>
            <w:r w:rsidRPr="002A78C8">
              <w:rPr>
                <w:rFonts w:eastAsia="Times New Roman"/>
                <w:color w:val="000000"/>
                <w:sz w:val="16"/>
                <w:szCs w:val="16"/>
                <w:lang w:eastAsia="en-GB" w:bidi="ar-SA"/>
              </w:rPr>
              <w:t>ABRSM</w:t>
            </w:r>
          </w:p>
        </w:tc>
        <w:tc>
          <w:tcPr>
            <w:tcW w:w="4320" w:type="dxa"/>
            <w:hideMark/>
          </w:tcPr>
          <w:p w14:paraId="611FF709" w14:textId="295C3DAE" w:rsidR="00AC5155" w:rsidRPr="002A78C8" w:rsidRDefault="00AC5155" w:rsidP="00C26775">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Music Education</w:t>
            </w:r>
            <w:r w:rsidR="000E321B" w:rsidRPr="002A78C8">
              <w:rPr>
                <w:rFonts w:eastAsia="Times New Roman"/>
                <w:color w:val="000000"/>
                <w:sz w:val="16"/>
                <w:szCs w:val="16"/>
                <w:lang w:eastAsia="en-GB" w:bidi="ar-SA"/>
              </w:rPr>
              <w:t xml:space="preserve"> exam boards and supporter of Musical Senses</w:t>
            </w:r>
          </w:p>
        </w:tc>
        <w:tc>
          <w:tcPr>
            <w:tcW w:w="3277" w:type="dxa"/>
            <w:noWrap/>
            <w:hideMark/>
          </w:tcPr>
          <w:p w14:paraId="2254EBCA" w14:textId="2ACDF332" w:rsidR="00AC5155" w:rsidRPr="002A78C8" w:rsidRDefault="00AC5155" w:rsidP="00C26775">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A47F93" w:rsidRPr="002A78C8" w14:paraId="23AC1E0F" w14:textId="77777777" w:rsidTr="002A78C8">
        <w:trPr>
          <w:trHeight w:val="235"/>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4F2B2101"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Aurora Orchestra</w:t>
            </w:r>
          </w:p>
        </w:tc>
        <w:tc>
          <w:tcPr>
            <w:tcW w:w="4320" w:type="dxa"/>
            <w:hideMark/>
          </w:tcPr>
          <w:p w14:paraId="449E10D5" w14:textId="39E99D4D" w:rsidR="00A47F93" w:rsidRPr="002A78C8" w:rsidRDefault="000D3400"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Orchestra</w:t>
            </w:r>
            <w:r w:rsidR="000E321B" w:rsidRPr="002A78C8">
              <w:rPr>
                <w:rFonts w:eastAsia="Times New Roman"/>
                <w:color w:val="000000"/>
                <w:sz w:val="16"/>
                <w:szCs w:val="16"/>
                <w:lang w:eastAsia="en-GB" w:bidi="ar-SA"/>
              </w:rPr>
              <w:t>, in-person education a</w:t>
            </w:r>
            <w:r w:rsidRPr="002A78C8">
              <w:rPr>
                <w:rFonts w:eastAsia="Times New Roman"/>
                <w:color w:val="000000"/>
                <w:sz w:val="16"/>
                <w:szCs w:val="16"/>
                <w:lang w:eastAsia="en-GB" w:bidi="ar-SA"/>
              </w:rPr>
              <w:t xml:space="preserve">nd </w:t>
            </w:r>
            <w:r w:rsidR="00A47F93" w:rsidRPr="002A78C8">
              <w:rPr>
                <w:rFonts w:eastAsia="Times New Roman"/>
                <w:color w:val="000000"/>
                <w:sz w:val="16"/>
                <w:szCs w:val="16"/>
                <w:lang w:eastAsia="en-GB" w:bidi="ar-SA"/>
              </w:rPr>
              <w:t xml:space="preserve">online </w:t>
            </w:r>
            <w:r w:rsidR="005B4167" w:rsidRPr="002A78C8">
              <w:rPr>
                <w:rFonts w:eastAsia="Times New Roman"/>
                <w:color w:val="000000"/>
                <w:sz w:val="16"/>
                <w:szCs w:val="16"/>
                <w:lang w:eastAsia="en-GB" w:bidi="ar-SA"/>
              </w:rPr>
              <w:t xml:space="preserve">learning </w:t>
            </w:r>
            <w:r w:rsidR="00A47F93" w:rsidRPr="002A78C8">
              <w:rPr>
                <w:rFonts w:eastAsia="Times New Roman"/>
                <w:color w:val="000000"/>
                <w:sz w:val="16"/>
                <w:szCs w:val="16"/>
                <w:lang w:eastAsia="en-GB" w:bidi="ar-SA"/>
              </w:rPr>
              <w:t>platform</w:t>
            </w:r>
          </w:p>
        </w:tc>
        <w:tc>
          <w:tcPr>
            <w:tcW w:w="3277" w:type="dxa"/>
            <w:noWrap/>
            <w:hideMark/>
          </w:tcPr>
          <w:p w14:paraId="7EF8A3AD" w14:textId="5D35AF60"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National Portfolio Organisation</w:t>
            </w:r>
          </w:p>
        </w:tc>
      </w:tr>
      <w:tr w:rsidR="00A47F93" w:rsidRPr="002A78C8" w14:paraId="3387FAFF" w14:textId="77777777" w:rsidTr="002A78C8">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1D09E2D1"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Bi-Borough (RBKC/WCC) Local Authorities</w:t>
            </w:r>
          </w:p>
        </w:tc>
        <w:tc>
          <w:tcPr>
            <w:tcW w:w="4320" w:type="dxa"/>
            <w:hideMark/>
          </w:tcPr>
          <w:p w14:paraId="1F4F3CB3" w14:textId="6609B74B"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b/>
                <w:bCs/>
                <w:color w:val="000000"/>
                <w:sz w:val="16"/>
                <w:szCs w:val="16"/>
                <w:lang w:eastAsia="en-GB" w:bidi="ar-SA"/>
              </w:rPr>
              <w:t>Strategic Partner</w:t>
            </w:r>
            <w:r w:rsidRPr="002A78C8">
              <w:rPr>
                <w:rFonts w:eastAsia="Times New Roman"/>
                <w:color w:val="000000"/>
                <w:sz w:val="16"/>
                <w:szCs w:val="16"/>
                <w:lang w:eastAsia="en-GB" w:bidi="ar-SA"/>
              </w:rPr>
              <w:t xml:space="preserve">, links with </w:t>
            </w:r>
            <w:r w:rsidR="000D3400" w:rsidRPr="002A78C8">
              <w:rPr>
                <w:rFonts w:eastAsia="Times New Roman"/>
                <w:color w:val="000000"/>
                <w:sz w:val="16"/>
                <w:szCs w:val="16"/>
                <w:lang w:eastAsia="en-GB" w:bidi="ar-SA"/>
              </w:rPr>
              <w:t xml:space="preserve">local schools and </w:t>
            </w:r>
            <w:r w:rsidRPr="002A78C8">
              <w:rPr>
                <w:rFonts w:eastAsia="Times New Roman"/>
                <w:color w:val="000000"/>
                <w:sz w:val="16"/>
                <w:szCs w:val="16"/>
                <w:lang w:eastAsia="en-GB" w:bidi="ar-SA"/>
              </w:rPr>
              <w:t>Children's Services</w:t>
            </w:r>
          </w:p>
        </w:tc>
        <w:tc>
          <w:tcPr>
            <w:tcW w:w="3277" w:type="dxa"/>
            <w:noWrap/>
            <w:hideMark/>
          </w:tcPr>
          <w:p w14:paraId="3DD87186" w14:textId="3F78769C" w:rsidR="00A47F93" w:rsidRPr="002A78C8" w:rsidRDefault="00910F34"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Local Authorities</w:t>
            </w:r>
          </w:p>
        </w:tc>
      </w:tr>
      <w:tr w:rsidR="00A47F93" w:rsidRPr="002A78C8" w14:paraId="65455CB3" w14:textId="77777777" w:rsidTr="002A78C8">
        <w:trPr>
          <w:trHeight w:val="99"/>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02B4CFE6"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Charanga</w:t>
            </w:r>
          </w:p>
        </w:tc>
        <w:tc>
          <w:tcPr>
            <w:tcW w:w="4320" w:type="dxa"/>
            <w:hideMark/>
          </w:tcPr>
          <w:p w14:paraId="6D985410" w14:textId="2FFC5E4C" w:rsidR="00A47F93" w:rsidRPr="002A78C8" w:rsidRDefault="000D3400"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Music </w:t>
            </w:r>
            <w:r w:rsidR="00A47F93" w:rsidRPr="002A78C8">
              <w:rPr>
                <w:rFonts w:eastAsia="Times New Roman"/>
                <w:color w:val="000000"/>
                <w:sz w:val="16"/>
                <w:szCs w:val="16"/>
                <w:lang w:eastAsia="en-GB" w:bidi="ar-SA"/>
              </w:rPr>
              <w:t>learning platform</w:t>
            </w:r>
          </w:p>
        </w:tc>
        <w:tc>
          <w:tcPr>
            <w:tcW w:w="3277" w:type="dxa"/>
            <w:noWrap/>
            <w:hideMark/>
          </w:tcPr>
          <w:p w14:paraId="07DDDBC9" w14:textId="6F95D1BC"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Digital Music Technology Provider</w:t>
            </w:r>
          </w:p>
        </w:tc>
      </w:tr>
      <w:tr w:rsidR="00A47F93" w:rsidRPr="002A78C8" w14:paraId="675D28C3" w14:textId="77777777" w:rsidTr="002A78C8">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31021F16"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Creative Futures (UK) Limited</w:t>
            </w:r>
          </w:p>
        </w:tc>
        <w:tc>
          <w:tcPr>
            <w:tcW w:w="4320" w:type="dxa"/>
            <w:hideMark/>
          </w:tcPr>
          <w:p w14:paraId="396F6396" w14:textId="0F8F541E" w:rsidR="00A47F93" w:rsidRPr="002A78C8" w:rsidRDefault="000D3400"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Works in third sector and health, with Early Years focus.</w:t>
            </w:r>
            <w:r w:rsidR="00A47F93" w:rsidRPr="002A78C8">
              <w:rPr>
                <w:rFonts w:eastAsia="Times New Roman"/>
                <w:color w:val="000000"/>
                <w:sz w:val="16"/>
                <w:szCs w:val="16"/>
                <w:lang w:eastAsia="en-GB" w:bidi="ar-SA"/>
              </w:rPr>
              <w:t xml:space="preserve">  </w:t>
            </w:r>
          </w:p>
        </w:tc>
        <w:tc>
          <w:tcPr>
            <w:tcW w:w="3277" w:type="dxa"/>
            <w:noWrap/>
            <w:hideMark/>
          </w:tcPr>
          <w:p w14:paraId="014C4E1C" w14:textId="3AC4E9AE"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Non-NPO Arts/Cultural Organisation</w:t>
            </w:r>
          </w:p>
        </w:tc>
      </w:tr>
      <w:tr w:rsidR="00A47F93" w:rsidRPr="002A78C8" w14:paraId="3FF8D33F" w14:textId="77777777" w:rsidTr="002A78C8">
        <w:trPr>
          <w:trHeight w:val="35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7BF1C191"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English Folk Dance and Song Society</w:t>
            </w:r>
          </w:p>
        </w:tc>
        <w:tc>
          <w:tcPr>
            <w:tcW w:w="4320" w:type="dxa"/>
            <w:hideMark/>
          </w:tcPr>
          <w:p w14:paraId="049BBF3B" w14:textId="3889A657" w:rsidR="00A47F93" w:rsidRPr="002A78C8" w:rsidRDefault="000D3400"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Folk music cultural organisation</w:t>
            </w:r>
          </w:p>
        </w:tc>
        <w:tc>
          <w:tcPr>
            <w:tcW w:w="3277" w:type="dxa"/>
            <w:noWrap/>
            <w:hideMark/>
          </w:tcPr>
          <w:p w14:paraId="6603EF1B" w14:textId="0A1D1CA9"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National Portfolio Organisation</w:t>
            </w:r>
          </w:p>
        </w:tc>
      </w:tr>
      <w:tr w:rsidR="00A47F93" w:rsidRPr="002A78C8" w14:paraId="15788038" w14:textId="77777777" w:rsidTr="002A78C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47CCFC11"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English National Ballet</w:t>
            </w:r>
          </w:p>
        </w:tc>
        <w:tc>
          <w:tcPr>
            <w:tcW w:w="4320" w:type="dxa"/>
            <w:hideMark/>
          </w:tcPr>
          <w:p w14:paraId="1DEEEC66" w14:textId="53238CD1" w:rsidR="00A47F93" w:rsidRPr="002A78C8" w:rsidRDefault="000D3400"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Ballet company</w:t>
            </w:r>
          </w:p>
        </w:tc>
        <w:tc>
          <w:tcPr>
            <w:tcW w:w="3277" w:type="dxa"/>
            <w:noWrap/>
            <w:hideMark/>
          </w:tcPr>
          <w:p w14:paraId="71EFBED2" w14:textId="19E13053"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National Portfolio Organisation</w:t>
            </w:r>
          </w:p>
        </w:tc>
      </w:tr>
      <w:tr w:rsidR="00A47F93" w:rsidRPr="002A78C8" w14:paraId="20643F76" w14:textId="77777777" w:rsidTr="002A78C8">
        <w:trPr>
          <w:trHeight w:val="14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4ADB969F"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English National Opera</w:t>
            </w:r>
          </w:p>
        </w:tc>
        <w:tc>
          <w:tcPr>
            <w:tcW w:w="4320" w:type="dxa"/>
            <w:hideMark/>
          </w:tcPr>
          <w:p w14:paraId="652E2707" w14:textId="37FEB220" w:rsidR="00A47F93" w:rsidRPr="002A78C8" w:rsidRDefault="000D3400"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Opera company</w:t>
            </w:r>
          </w:p>
        </w:tc>
        <w:tc>
          <w:tcPr>
            <w:tcW w:w="3277" w:type="dxa"/>
            <w:noWrap/>
            <w:hideMark/>
          </w:tcPr>
          <w:p w14:paraId="369C2C82" w14:textId="143B10AF"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Non-NPO Arts/Cultural Organisation</w:t>
            </w:r>
          </w:p>
        </w:tc>
      </w:tr>
      <w:tr w:rsidR="00A47F93" w:rsidRPr="002A78C8" w14:paraId="1BD2A0DE" w14:textId="77777777" w:rsidTr="002A78C8">
        <w:trPr>
          <w:cnfStyle w:val="000000100000" w:firstRow="0" w:lastRow="0" w:firstColumn="0" w:lastColumn="0" w:oddVBand="0" w:evenVBand="0" w:oddHBand="1"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40E3493D"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Fulham Symphony Orchestra</w:t>
            </w:r>
          </w:p>
        </w:tc>
        <w:tc>
          <w:tcPr>
            <w:tcW w:w="4320" w:type="dxa"/>
            <w:hideMark/>
          </w:tcPr>
          <w:p w14:paraId="6A7D8BEA" w14:textId="40F9C1B8" w:rsidR="00A47F93" w:rsidRPr="002A78C8" w:rsidRDefault="000D3400"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Community </w:t>
            </w:r>
            <w:r w:rsidR="00AC5155" w:rsidRPr="002A78C8">
              <w:rPr>
                <w:rFonts w:eastAsia="Times New Roman"/>
                <w:color w:val="000000"/>
                <w:sz w:val="16"/>
                <w:szCs w:val="16"/>
                <w:lang w:eastAsia="en-GB" w:bidi="ar-SA"/>
              </w:rPr>
              <w:t>o</w:t>
            </w:r>
            <w:r w:rsidRPr="002A78C8">
              <w:rPr>
                <w:rFonts w:eastAsia="Times New Roman"/>
                <w:color w:val="000000"/>
                <w:sz w:val="16"/>
                <w:szCs w:val="16"/>
                <w:lang w:eastAsia="en-GB" w:bidi="ar-SA"/>
              </w:rPr>
              <w:t>rchestra</w:t>
            </w:r>
          </w:p>
        </w:tc>
        <w:tc>
          <w:tcPr>
            <w:tcW w:w="3277" w:type="dxa"/>
            <w:noWrap/>
            <w:hideMark/>
          </w:tcPr>
          <w:p w14:paraId="6D6D7948" w14:textId="38FBCB23"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Community/Youth Organisation</w:t>
            </w:r>
          </w:p>
        </w:tc>
      </w:tr>
      <w:tr w:rsidR="00A47F93" w:rsidRPr="002A78C8" w14:paraId="522FE55E" w14:textId="77777777" w:rsidTr="002A78C8">
        <w:trPr>
          <w:trHeight w:val="137"/>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7A7212BA"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Go Live Theatre</w:t>
            </w:r>
          </w:p>
        </w:tc>
        <w:tc>
          <w:tcPr>
            <w:tcW w:w="4320" w:type="dxa"/>
            <w:hideMark/>
          </w:tcPr>
          <w:p w14:paraId="05455E9D" w14:textId="5D154B88" w:rsidR="00A47F93" w:rsidRPr="002A78C8" w:rsidRDefault="000D3400"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Theatre </w:t>
            </w:r>
            <w:r w:rsidR="00AC5155" w:rsidRPr="002A78C8">
              <w:rPr>
                <w:rFonts w:eastAsia="Times New Roman"/>
                <w:color w:val="000000"/>
                <w:sz w:val="16"/>
                <w:szCs w:val="16"/>
                <w:lang w:eastAsia="en-GB" w:bidi="ar-SA"/>
              </w:rPr>
              <w:t>c</w:t>
            </w:r>
            <w:r w:rsidRPr="002A78C8">
              <w:rPr>
                <w:rFonts w:eastAsia="Times New Roman"/>
                <w:color w:val="000000"/>
                <w:sz w:val="16"/>
                <w:szCs w:val="16"/>
                <w:lang w:eastAsia="en-GB" w:bidi="ar-SA"/>
              </w:rPr>
              <w:t>ompany for young people</w:t>
            </w:r>
          </w:p>
        </w:tc>
        <w:tc>
          <w:tcPr>
            <w:tcW w:w="3277" w:type="dxa"/>
            <w:noWrap/>
            <w:hideMark/>
          </w:tcPr>
          <w:p w14:paraId="514B5605" w14:textId="6BFD76A3"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w:t>
            </w:r>
            <w:r w:rsidR="00910F34" w:rsidRPr="002A78C8">
              <w:rPr>
                <w:rFonts w:eastAsia="Times New Roman"/>
                <w:color w:val="000000"/>
                <w:sz w:val="16"/>
                <w:szCs w:val="16"/>
                <w:lang w:eastAsia="en-GB" w:bidi="ar-SA"/>
              </w:rPr>
              <w:t xml:space="preserve">Not </w:t>
            </w:r>
            <w:r w:rsidR="001307B0" w:rsidRPr="002A78C8">
              <w:rPr>
                <w:rFonts w:eastAsia="Times New Roman"/>
                <w:color w:val="000000"/>
                <w:sz w:val="16"/>
                <w:szCs w:val="16"/>
                <w:lang w:eastAsia="en-GB" w:bidi="ar-SA"/>
              </w:rPr>
              <w:t>for</w:t>
            </w:r>
            <w:r w:rsidR="00910F34" w:rsidRPr="002A78C8">
              <w:rPr>
                <w:rFonts w:eastAsia="Times New Roman"/>
                <w:color w:val="000000"/>
                <w:sz w:val="16"/>
                <w:szCs w:val="16"/>
                <w:lang w:eastAsia="en-GB" w:bidi="ar-SA"/>
              </w:rPr>
              <w:t xml:space="preserve"> Profit </w:t>
            </w:r>
            <w:r w:rsidRPr="002A78C8">
              <w:rPr>
                <w:rFonts w:eastAsia="Times New Roman"/>
                <w:color w:val="000000"/>
                <w:sz w:val="16"/>
                <w:szCs w:val="16"/>
                <w:lang w:eastAsia="en-GB" w:bidi="ar-SA"/>
              </w:rPr>
              <w:t>Music Organisation</w:t>
            </w:r>
          </w:p>
        </w:tc>
      </w:tr>
      <w:tr w:rsidR="00A47F93" w:rsidRPr="002A78C8" w14:paraId="3F21EB61" w14:textId="77777777" w:rsidTr="002A78C8">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127F220A"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Groove'n'Play</w:t>
            </w:r>
          </w:p>
        </w:tc>
        <w:tc>
          <w:tcPr>
            <w:tcW w:w="4320" w:type="dxa"/>
            <w:hideMark/>
          </w:tcPr>
          <w:p w14:paraId="324999C6" w14:textId="1B487FA2" w:rsidR="00A47F93" w:rsidRPr="002A78C8" w:rsidRDefault="000D3400"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Music </w:t>
            </w:r>
            <w:r w:rsidR="005B4167" w:rsidRPr="002A78C8">
              <w:rPr>
                <w:rFonts w:eastAsia="Times New Roman"/>
                <w:color w:val="000000"/>
                <w:sz w:val="16"/>
                <w:szCs w:val="16"/>
                <w:lang w:eastAsia="en-GB" w:bidi="ar-SA"/>
              </w:rPr>
              <w:t>c</w:t>
            </w:r>
            <w:r w:rsidRPr="002A78C8">
              <w:rPr>
                <w:rFonts w:eastAsia="Times New Roman"/>
                <w:color w:val="000000"/>
                <w:sz w:val="16"/>
                <w:szCs w:val="16"/>
                <w:lang w:eastAsia="en-GB" w:bidi="ar-SA"/>
              </w:rPr>
              <w:t>urriculum provider</w:t>
            </w:r>
            <w:r w:rsidR="005034F8" w:rsidRPr="002A78C8">
              <w:rPr>
                <w:rFonts w:eastAsia="Times New Roman"/>
                <w:color w:val="000000"/>
                <w:sz w:val="16"/>
                <w:szCs w:val="16"/>
                <w:lang w:eastAsia="en-GB" w:bidi="ar-SA"/>
              </w:rPr>
              <w:t xml:space="preserve"> and c</w:t>
            </w:r>
            <w:r w:rsidR="00A33ADA" w:rsidRPr="002A78C8">
              <w:rPr>
                <w:rFonts w:eastAsia="Times New Roman"/>
                <w:color w:val="000000"/>
                <w:sz w:val="16"/>
                <w:szCs w:val="16"/>
                <w:lang w:eastAsia="en-GB" w:bidi="ar-SA"/>
              </w:rPr>
              <w:t>omposer.</w:t>
            </w:r>
          </w:p>
        </w:tc>
        <w:tc>
          <w:tcPr>
            <w:tcW w:w="3277" w:type="dxa"/>
            <w:noWrap/>
            <w:hideMark/>
          </w:tcPr>
          <w:p w14:paraId="4C9D06FD" w14:textId="1E77D6B9"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Non-NPO Music Organisation, Commercial/Industry</w:t>
            </w:r>
          </w:p>
        </w:tc>
      </w:tr>
      <w:tr w:rsidR="00A47F93" w:rsidRPr="002A78C8" w14:paraId="37E76A29" w14:textId="77777777" w:rsidTr="002A78C8">
        <w:trPr>
          <w:trHeight w:val="13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134FCF6B"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HarrisonParrott Foundation</w:t>
            </w:r>
          </w:p>
        </w:tc>
        <w:tc>
          <w:tcPr>
            <w:tcW w:w="4320" w:type="dxa"/>
            <w:hideMark/>
          </w:tcPr>
          <w:p w14:paraId="77D4F3EA" w14:textId="7D0652A3" w:rsidR="00A47F93" w:rsidRPr="002A78C8" w:rsidRDefault="000D3400"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Links with </w:t>
            </w:r>
            <w:r w:rsidR="005B4167" w:rsidRPr="002A78C8">
              <w:rPr>
                <w:rFonts w:eastAsia="Times New Roman"/>
                <w:color w:val="000000"/>
                <w:sz w:val="16"/>
                <w:szCs w:val="16"/>
                <w:lang w:eastAsia="en-GB" w:bidi="ar-SA"/>
              </w:rPr>
              <w:t>m</w:t>
            </w:r>
            <w:r w:rsidRPr="002A78C8">
              <w:rPr>
                <w:rFonts w:eastAsia="Times New Roman"/>
                <w:color w:val="000000"/>
                <w:sz w:val="16"/>
                <w:szCs w:val="16"/>
                <w:lang w:eastAsia="en-GB" w:bidi="ar-SA"/>
              </w:rPr>
              <w:t xml:space="preserve">usic </w:t>
            </w:r>
            <w:r w:rsidR="005B4167" w:rsidRPr="002A78C8">
              <w:rPr>
                <w:rFonts w:eastAsia="Times New Roman"/>
                <w:color w:val="000000"/>
                <w:sz w:val="16"/>
                <w:szCs w:val="16"/>
                <w:lang w:eastAsia="en-GB" w:bidi="ar-SA"/>
              </w:rPr>
              <w:t>i</w:t>
            </w:r>
            <w:r w:rsidRPr="002A78C8">
              <w:rPr>
                <w:rFonts w:eastAsia="Times New Roman"/>
                <w:color w:val="000000"/>
                <w:sz w:val="16"/>
                <w:szCs w:val="16"/>
                <w:lang w:eastAsia="en-GB" w:bidi="ar-SA"/>
              </w:rPr>
              <w:t>ndustry</w:t>
            </w:r>
            <w:r w:rsidR="00B703E7" w:rsidRPr="002A78C8">
              <w:rPr>
                <w:rFonts w:eastAsia="Times New Roman"/>
                <w:color w:val="000000"/>
                <w:sz w:val="16"/>
                <w:szCs w:val="16"/>
                <w:lang w:eastAsia="en-GB" w:bidi="ar-SA"/>
              </w:rPr>
              <w:t xml:space="preserve"> and artist agency</w:t>
            </w:r>
          </w:p>
        </w:tc>
        <w:tc>
          <w:tcPr>
            <w:tcW w:w="3277" w:type="dxa"/>
            <w:noWrap/>
            <w:hideMark/>
          </w:tcPr>
          <w:p w14:paraId="3F9E531E" w14:textId="7631C596" w:rsidR="00A47F93" w:rsidRPr="002A78C8" w:rsidRDefault="00910F34"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A47F93" w:rsidRPr="002A78C8" w14:paraId="01E658BB" w14:textId="77777777" w:rsidTr="002A78C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43E06C94" w14:textId="2DB0213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 xml:space="preserve">Imperial School </w:t>
            </w:r>
            <w:r w:rsidR="001307B0" w:rsidRPr="002A78C8">
              <w:rPr>
                <w:rFonts w:eastAsia="Times New Roman"/>
                <w:color w:val="000000"/>
                <w:sz w:val="16"/>
                <w:szCs w:val="16"/>
                <w:lang w:eastAsia="en-GB" w:bidi="ar-SA"/>
              </w:rPr>
              <w:t>of</w:t>
            </w:r>
            <w:r w:rsidRPr="002A78C8">
              <w:rPr>
                <w:rFonts w:eastAsia="Times New Roman"/>
                <w:color w:val="000000"/>
                <w:sz w:val="16"/>
                <w:szCs w:val="16"/>
                <w:lang w:eastAsia="en-GB" w:bidi="ar-SA"/>
              </w:rPr>
              <w:t xml:space="preserve"> Medicine Music Society</w:t>
            </w:r>
          </w:p>
        </w:tc>
        <w:tc>
          <w:tcPr>
            <w:tcW w:w="4320" w:type="dxa"/>
            <w:hideMark/>
          </w:tcPr>
          <w:p w14:paraId="13B240C3" w14:textId="03A9CF13" w:rsidR="00A47F93" w:rsidRPr="002A78C8" w:rsidRDefault="000D3400"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Music </w:t>
            </w:r>
            <w:r w:rsidR="005B4167" w:rsidRPr="002A78C8">
              <w:rPr>
                <w:rFonts w:eastAsia="Times New Roman"/>
                <w:color w:val="000000"/>
                <w:sz w:val="16"/>
                <w:szCs w:val="16"/>
                <w:lang w:eastAsia="en-GB" w:bidi="ar-SA"/>
              </w:rPr>
              <w:t>o</w:t>
            </w:r>
            <w:r w:rsidRPr="002A78C8">
              <w:rPr>
                <w:rFonts w:eastAsia="Times New Roman"/>
                <w:color w:val="000000"/>
                <w:sz w:val="16"/>
                <w:szCs w:val="16"/>
                <w:lang w:eastAsia="en-GB" w:bidi="ar-SA"/>
              </w:rPr>
              <w:t>rganisation</w:t>
            </w:r>
            <w:r w:rsidR="00311834" w:rsidRPr="002A78C8">
              <w:rPr>
                <w:rFonts w:eastAsia="Times New Roman"/>
                <w:color w:val="000000"/>
                <w:sz w:val="16"/>
                <w:szCs w:val="16"/>
                <w:lang w:eastAsia="en-GB" w:bidi="ar-SA"/>
              </w:rPr>
              <w:t xml:space="preserve"> </w:t>
            </w:r>
          </w:p>
        </w:tc>
        <w:tc>
          <w:tcPr>
            <w:tcW w:w="3277" w:type="dxa"/>
            <w:noWrap/>
            <w:hideMark/>
          </w:tcPr>
          <w:p w14:paraId="386B27E5" w14:textId="3FEB1196" w:rsidR="00A47F93" w:rsidRPr="002A78C8" w:rsidRDefault="00910F34"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A47F93" w:rsidRPr="002A78C8" w14:paraId="510E84CF" w14:textId="77777777" w:rsidTr="002A78C8">
        <w:trPr>
          <w:trHeight w:val="14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7CE6BDEB"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In - Deep</w:t>
            </w:r>
          </w:p>
        </w:tc>
        <w:tc>
          <w:tcPr>
            <w:tcW w:w="4320" w:type="dxa"/>
            <w:hideMark/>
          </w:tcPr>
          <w:p w14:paraId="3B10E539" w14:textId="61124643" w:rsidR="00A47F93" w:rsidRPr="002A78C8" w:rsidRDefault="000D3400"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Music </w:t>
            </w:r>
            <w:r w:rsidR="005B4167" w:rsidRPr="002A78C8">
              <w:rPr>
                <w:rFonts w:eastAsia="Times New Roman"/>
                <w:color w:val="000000"/>
                <w:sz w:val="16"/>
                <w:szCs w:val="16"/>
                <w:lang w:eastAsia="en-GB" w:bidi="ar-SA"/>
              </w:rPr>
              <w:t>t</w:t>
            </w:r>
            <w:r w:rsidRPr="002A78C8">
              <w:rPr>
                <w:rFonts w:eastAsia="Times New Roman"/>
                <w:color w:val="000000"/>
                <w:sz w:val="16"/>
                <w:szCs w:val="16"/>
                <w:lang w:eastAsia="en-GB" w:bidi="ar-SA"/>
              </w:rPr>
              <w:t>herapy</w:t>
            </w:r>
          </w:p>
        </w:tc>
        <w:tc>
          <w:tcPr>
            <w:tcW w:w="3277" w:type="dxa"/>
            <w:noWrap/>
            <w:hideMark/>
          </w:tcPr>
          <w:p w14:paraId="12368810" w14:textId="36C84EF3"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Community/Youth Organisation</w:t>
            </w:r>
          </w:p>
        </w:tc>
      </w:tr>
      <w:tr w:rsidR="00A47F93" w:rsidRPr="002A78C8" w14:paraId="18F82C75" w14:textId="77777777" w:rsidTr="002A78C8">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3509DF7A"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Inspire-Works</w:t>
            </w:r>
          </w:p>
        </w:tc>
        <w:tc>
          <w:tcPr>
            <w:tcW w:w="4320" w:type="dxa"/>
            <w:hideMark/>
          </w:tcPr>
          <w:p w14:paraId="56CF22D6" w14:textId="42BCE6F9" w:rsidR="00A47F93" w:rsidRPr="002A78C8" w:rsidRDefault="005B4167"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Global arts organisation</w:t>
            </w:r>
          </w:p>
        </w:tc>
        <w:tc>
          <w:tcPr>
            <w:tcW w:w="3277" w:type="dxa"/>
            <w:noWrap/>
            <w:hideMark/>
          </w:tcPr>
          <w:p w14:paraId="63784B93" w14:textId="57727216"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Non-NPO Arts/Cultural Organisation</w:t>
            </w:r>
          </w:p>
        </w:tc>
      </w:tr>
      <w:tr w:rsidR="00A47F93" w:rsidRPr="002A78C8" w14:paraId="0708B477" w14:textId="77777777" w:rsidTr="002A78C8">
        <w:trPr>
          <w:trHeight w:val="338"/>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03CE471F" w14:textId="1CC7134C" w:rsidR="005034F8" w:rsidRPr="002A78C8" w:rsidRDefault="00A47F93" w:rsidP="005034F8">
            <w:pPr>
              <w:rPr>
                <w:rFonts w:eastAsia="Times New Roman"/>
                <w:color w:val="000000"/>
                <w:sz w:val="16"/>
                <w:szCs w:val="16"/>
                <w:lang w:eastAsia="en-GB" w:bidi="ar-SA"/>
              </w:rPr>
            </w:pPr>
            <w:r w:rsidRPr="002A78C8">
              <w:rPr>
                <w:rFonts w:eastAsia="Times New Roman"/>
                <w:color w:val="000000"/>
                <w:sz w:val="16"/>
                <w:szCs w:val="16"/>
                <w:lang w:eastAsia="en-GB" w:bidi="ar-SA"/>
              </w:rPr>
              <w:t>Kensington and Chelsea Council Culture Service</w:t>
            </w:r>
          </w:p>
        </w:tc>
        <w:tc>
          <w:tcPr>
            <w:tcW w:w="4320" w:type="dxa"/>
            <w:hideMark/>
          </w:tcPr>
          <w:p w14:paraId="1B8B0FBC" w14:textId="25325E57" w:rsidR="00A47F93" w:rsidRPr="002A78C8" w:rsidRDefault="005B4167"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LA Culture Service</w:t>
            </w:r>
          </w:p>
        </w:tc>
        <w:tc>
          <w:tcPr>
            <w:tcW w:w="3277" w:type="dxa"/>
            <w:noWrap/>
            <w:hideMark/>
          </w:tcPr>
          <w:p w14:paraId="40E75DDD" w14:textId="1B2B0705"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Local Authorit</w:t>
            </w:r>
            <w:r w:rsidR="00910F34" w:rsidRPr="002A78C8">
              <w:rPr>
                <w:rFonts w:eastAsia="Times New Roman"/>
                <w:color w:val="000000"/>
                <w:sz w:val="16"/>
                <w:szCs w:val="16"/>
                <w:lang w:eastAsia="en-GB" w:bidi="ar-SA"/>
              </w:rPr>
              <w:t>y</w:t>
            </w:r>
          </w:p>
        </w:tc>
      </w:tr>
      <w:tr w:rsidR="00A47F93" w:rsidRPr="002A78C8" w14:paraId="37FFAC77" w14:textId="77777777" w:rsidTr="002A78C8">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73FFF026"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 xml:space="preserve">Latymer Upper School </w:t>
            </w:r>
          </w:p>
        </w:tc>
        <w:tc>
          <w:tcPr>
            <w:tcW w:w="4320" w:type="dxa"/>
            <w:hideMark/>
          </w:tcPr>
          <w:p w14:paraId="3CACE77A" w14:textId="5CFE7359" w:rsidR="00A47F93" w:rsidRPr="002A78C8" w:rsidRDefault="005B4167"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Venue partner</w:t>
            </w:r>
          </w:p>
        </w:tc>
        <w:tc>
          <w:tcPr>
            <w:tcW w:w="3277" w:type="dxa"/>
            <w:noWrap/>
            <w:hideMark/>
          </w:tcPr>
          <w:p w14:paraId="50390EF5" w14:textId="5CB91957"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Independent Educational Establishment</w:t>
            </w:r>
          </w:p>
        </w:tc>
      </w:tr>
      <w:tr w:rsidR="00A47F93" w:rsidRPr="002A78C8" w14:paraId="2C4B85B8" w14:textId="77777777" w:rsidTr="002A78C8">
        <w:trPr>
          <w:trHeight w:val="302"/>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66881470" w14:textId="03375BB6" w:rsidR="00A47F93" w:rsidRPr="002A78C8" w:rsidRDefault="00910F34" w:rsidP="00A47F93">
            <w:pPr>
              <w:rPr>
                <w:rFonts w:eastAsia="Times New Roman"/>
                <w:color w:val="000000"/>
                <w:sz w:val="16"/>
                <w:szCs w:val="16"/>
                <w:lang w:eastAsia="en-GB" w:bidi="ar-SA"/>
              </w:rPr>
            </w:pPr>
            <w:r w:rsidRPr="002A78C8">
              <w:rPr>
                <w:rFonts w:eastAsia="Times New Roman"/>
                <w:color w:val="000000"/>
                <w:sz w:val="16"/>
                <w:szCs w:val="16"/>
                <w:lang w:eastAsia="en-GB" w:bidi="ar-SA"/>
              </w:rPr>
              <w:t>London Borough of Hammersmith &amp; Fulham</w:t>
            </w:r>
          </w:p>
        </w:tc>
        <w:tc>
          <w:tcPr>
            <w:tcW w:w="4320" w:type="dxa"/>
            <w:hideMark/>
          </w:tcPr>
          <w:p w14:paraId="0D850A45" w14:textId="2C901F2C"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Strategic Partner, links with schools</w:t>
            </w:r>
            <w:r w:rsidR="005B4167" w:rsidRPr="002A78C8">
              <w:rPr>
                <w:rFonts w:eastAsia="Times New Roman"/>
                <w:color w:val="000000"/>
                <w:sz w:val="16"/>
                <w:szCs w:val="16"/>
                <w:lang w:eastAsia="en-GB" w:bidi="ar-SA"/>
              </w:rPr>
              <w:t xml:space="preserve"> and </w:t>
            </w:r>
            <w:r w:rsidRPr="002A78C8">
              <w:rPr>
                <w:rFonts w:eastAsia="Times New Roman"/>
                <w:color w:val="000000"/>
                <w:sz w:val="16"/>
                <w:szCs w:val="16"/>
                <w:lang w:eastAsia="en-GB" w:bidi="ar-SA"/>
              </w:rPr>
              <w:t>Children's Services</w:t>
            </w:r>
          </w:p>
        </w:tc>
        <w:tc>
          <w:tcPr>
            <w:tcW w:w="3277" w:type="dxa"/>
            <w:noWrap/>
            <w:hideMark/>
          </w:tcPr>
          <w:p w14:paraId="43E7BD07" w14:textId="115BCB24"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Local Authorit</w:t>
            </w:r>
            <w:r w:rsidR="00910F34" w:rsidRPr="002A78C8">
              <w:rPr>
                <w:rFonts w:eastAsia="Times New Roman"/>
                <w:color w:val="000000"/>
                <w:sz w:val="16"/>
                <w:szCs w:val="16"/>
                <w:lang w:eastAsia="en-GB" w:bidi="ar-SA"/>
              </w:rPr>
              <w:t>y</w:t>
            </w:r>
          </w:p>
        </w:tc>
      </w:tr>
      <w:tr w:rsidR="00910F34" w:rsidRPr="002A78C8" w14:paraId="26E8451B" w14:textId="77777777" w:rsidTr="002A78C8">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6855A4F4"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Live Music Now</w:t>
            </w:r>
          </w:p>
        </w:tc>
        <w:tc>
          <w:tcPr>
            <w:tcW w:w="4320" w:type="dxa"/>
            <w:hideMark/>
          </w:tcPr>
          <w:p w14:paraId="38A61EED" w14:textId="233B813D" w:rsidR="00910F34" w:rsidRPr="002A78C8" w:rsidRDefault="005B4167"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Performances and CPD</w:t>
            </w:r>
          </w:p>
        </w:tc>
        <w:tc>
          <w:tcPr>
            <w:tcW w:w="3277" w:type="dxa"/>
            <w:noWrap/>
            <w:hideMark/>
          </w:tcPr>
          <w:p w14:paraId="57FD2E5B" w14:textId="1F1CF035" w:rsidR="00910F34" w:rsidRPr="002A78C8" w:rsidRDefault="00910F34"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910F34" w:rsidRPr="002A78C8" w14:paraId="7ACCD535" w14:textId="77777777" w:rsidTr="002A78C8">
        <w:trPr>
          <w:trHeight w:val="345"/>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37AFF3CD"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Malombo Music Association</w:t>
            </w:r>
          </w:p>
        </w:tc>
        <w:tc>
          <w:tcPr>
            <w:tcW w:w="4320" w:type="dxa"/>
            <w:hideMark/>
          </w:tcPr>
          <w:p w14:paraId="7428D4E3" w14:textId="5D75CAC2" w:rsidR="00910F34" w:rsidRPr="002A78C8" w:rsidRDefault="005B4167"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Fostering </w:t>
            </w:r>
            <w:r w:rsidR="00AC5155" w:rsidRPr="002A78C8">
              <w:rPr>
                <w:rFonts w:eastAsia="Times New Roman"/>
                <w:color w:val="000000"/>
                <w:sz w:val="16"/>
                <w:szCs w:val="16"/>
                <w:lang w:eastAsia="en-GB" w:bidi="ar-SA"/>
              </w:rPr>
              <w:t>c</w:t>
            </w:r>
            <w:r w:rsidRPr="002A78C8">
              <w:rPr>
                <w:rFonts w:eastAsia="Times New Roman"/>
                <w:color w:val="000000"/>
                <w:sz w:val="16"/>
                <w:szCs w:val="16"/>
                <w:lang w:eastAsia="en-GB" w:bidi="ar-SA"/>
              </w:rPr>
              <w:t xml:space="preserve">ultural </w:t>
            </w:r>
            <w:r w:rsidR="00AC5155" w:rsidRPr="002A78C8">
              <w:rPr>
                <w:rFonts w:eastAsia="Times New Roman"/>
                <w:color w:val="000000"/>
                <w:sz w:val="16"/>
                <w:szCs w:val="16"/>
                <w:lang w:eastAsia="en-GB" w:bidi="ar-SA"/>
              </w:rPr>
              <w:t>d</w:t>
            </w:r>
            <w:r w:rsidRPr="002A78C8">
              <w:rPr>
                <w:rFonts w:eastAsia="Times New Roman"/>
                <w:color w:val="000000"/>
                <w:sz w:val="16"/>
                <w:szCs w:val="16"/>
                <w:lang w:eastAsia="en-GB" w:bidi="ar-SA"/>
              </w:rPr>
              <w:t>iversity</w:t>
            </w:r>
          </w:p>
        </w:tc>
        <w:tc>
          <w:tcPr>
            <w:tcW w:w="3277" w:type="dxa"/>
            <w:noWrap/>
            <w:hideMark/>
          </w:tcPr>
          <w:p w14:paraId="5D7C0B5D" w14:textId="61D3E2F5" w:rsidR="00910F34" w:rsidRPr="002A78C8" w:rsidRDefault="00910F34"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A47F93" w:rsidRPr="002A78C8" w14:paraId="6056A318" w14:textId="77777777" w:rsidTr="002A78C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1F1C5E13"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 xml:space="preserve">Music House for Children </w:t>
            </w:r>
          </w:p>
        </w:tc>
        <w:tc>
          <w:tcPr>
            <w:tcW w:w="4320" w:type="dxa"/>
            <w:hideMark/>
          </w:tcPr>
          <w:p w14:paraId="1E51B048" w14:textId="0AF049C0" w:rsidR="00A47F93" w:rsidRPr="002A78C8" w:rsidRDefault="005B4167"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Early years and SEND music education</w:t>
            </w:r>
          </w:p>
        </w:tc>
        <w:tc>
          <w:tcPr>
            <w:tcW w:w="3277" w:type="dxa"/>
            <w:noWrap/>
            <w:hideMark/>
          </w:tcPr>
          <w:p w14:paraId="3EE48888" w14:textId="00276F15"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Partner Organisation</w:t>
            </w:r>
          </w:p>
        </w:tc>
      </w:tr>
      <w:tr w:rsidR="00910F34" w:rsidRPr="002A78C8" w14:paraId="04DF1F45" w14:textId="77777777" w:rsidTr="002A78C8">
        <w:trPr>
          <w:trHeight w:val="105"/>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76BBB9D0"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Music Masters</w:t>
            </w:r>
          </w:p>
        </w:tc>
        <w:tc>
          <w:tcPr>
            <w:tcW w:w="4320" w:type="dxa"/>
            <w:hideMark/>
          </w:tcPr>
          <w:p w14:paraId="1AD4688F" w14:textId="3F49F2FD" w:rsidR="00910F34" w:rsidRPr="002A78C8" w:rsidRDefault="00910F34"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Sharing expertise and training opportunities</w:t>
            </w:r>
          </w:p>
        </w:tc>
        <w:tc>
          <w:tcPr>
            <w:tcW w:w="3277" w:type="dxa"/>
            <w:noWrap/>
            <w:hideMark/>
          </w:tcPr>
          <w:p w14:paraId="61BC0380" w14:textId="3828B411" w:rsidR="00910F34" w:rsidRPr="002A78C8" w:rsidRDefault="00910F34"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910F34" w:rsidRPr="002A78C8" w14:paraId="17D80E5C" w14:textId="77777777" w:rsidTr="002A78C8">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7EBF3E67" w14:textId="72C7A977" w:rsidR="00910F34" w:rsidRPr="002A78C8" w:rsidRDefault="0050409B" w:rsidP="00910F34">
            <w:pPr>
              <w:rPr>
                <w:rFonts w:eastAsia="Times New Roman"/>
                <w:color w:val="000000"/>
                <w:sz w:val="16"/>
                <w:szCs w:val="16"/>
                <w:lang w:eastAsia="en-GB" w:bidi="ar-SA"/>
              </w:rPr>
            </w:pPr>
            <w:r w:rsidRPr="002A78C8">
              <w:rPr>
                <w:rFonts w:eastAsia="Times New Roman"/>
                <w:color w:val="000000"/>
                <w:sz w:val="16"/>
                <w:szCs w:val="16"/>
                <w:lang w:eastAsia="en-GB" w:bidi="ar-SA"/>
              </w:rPr>
              <w:t>Tri-b</w:t>
            </w:r>
            <w:r w:rsidR="00910F34" w:rsidRPr="002A78C8">
              <w:rPr>
                <w:rFonts w:eastAsia="Times New Roman"/>
                <w:color w:val="000000"/>
                <w:sz w:val="16"/>
                <w:szCs w:val="16"/>
                <w:lang w:eastAsia="en-GB" w:bidi="ar-SA"/>
              </w:rPr>
              <w:t>orough</w:t>
            </w:r>
            <w:r w:rsidRPr="002A78C8">
              <w:rPr>
                <w:rFonts w:eastAsia="Times New Roman"/>
                <w:color w:val="000000"/>
                <w:sz w:val="16"/>
                <w:szCs w:val="16"/>
                <w:lang w:eastAsia="en-GB" w:bidi="ar-SA"/>
              </w:rPr>
              <w:t xml:space="preserve"> Music</w:t>
            </w:r>
            <w:r w:rsidR="00910F34" w:rsidRPr="002A78C8">
              <w:rPr>
                <w:rFonts w:eastAsia="Times New Roman"/>
                <w:color w:val="000000"/>
                <w:sz w:val="16"/>
                <w:szCs w:val="16"/>
                <w:lang w:eastAsia="en-GB" w:bidi="ar-SA"/>
              </w:rPr>
              <w:t xml:space="preserve"> Trust</w:t>
            </w:r>
          </w:p>
        </w:tc>
        <w:tc>
          <w:tcPr>
            <w:tcW w:w="4320" w:type="dxa"/>
            <w:hideMark/>
          </w:tcPr>
          <w:p w14:paraId="09C9F94C" w14:textId="4769A053" w:rsidR="00910F34" w:rsidRPr="002A78C8" w:rsidRDefault="00910F34"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Sister </w:t>
            </w:r>
            <w:r w:rsidR="005B4167" w:rsidRPr="002A78C8">
              <w:rPr>
                <w:rFonts w:eastAsia="Times New Roman"/>
                <w:color w:val="000000"/>
                <w:sz w:val="16"/>
                <w:szCs w:val="16"/>
                <w:lang w:eastAsia="en-GB" w:bidi="ar-SA"/>
              </w:rPr>
              <w:t>c</w:t>
            </w:r>
            <w:r w:rsidRPr="002A78C8">
              <w:rPr>
                <w:rFonts w:eastAsia="Times New Roman"/>
                <w:color w:val="000000"/>
                <w:sz w:val="16"/>
                <w:szCs w:val="16"/>
                <w:lang w:eastAsia="en-GB" w:bidi="ar-SA"/>
              </w:rPr>
              <w:t>harity of the TBMH</w:t>
            </w:r>
          </w:p>
        </w:tc>
        <w:tc>
          <w:tcPr>
            <w:tcW w:w="3277" w:type="dxa"/>
            <w:noWrap/>
            <w:hideMark/>
          </w:tcPr>
          <w:p w14:paraId="246D8019" w14:textId="2655B326" w:rsidR="00910F34" w:rsidRPr="002A78C8" w:rsidRDefault="00910F34"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910F34" w:rsidRPr="002A78C8" w14:paraId="16B0FC58" w14:textId="77777777" w:rsidTr="002A78C8">
        <w:trPr>
          <w:trHeight w:val="124"/>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56AB99A4"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Nucleo</w:t>
            </w:r>
          </w:p>
        </w:tc>
        <w:tc>
          <w:tcPr>
            <w:tcW w:w="4320" w:type="dxa"/>
            <w:hideMark/>
          </w:tcPr>
          <w:p w14:paraId="10320797" w14:textId="27E06A06" w:rsidR="00910F34" w:rsidRPr="002A78C8" w:rsidRDefault="005B4167"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Community youth orchestra</w:t>
            </w:r>
          </w:p>
        </w:tc>
        <w:tc>
          <w:tcPr>
            <w:tcW w:w="3277" w:type="dxa"/>
            <w:noWrap/>
            <w:hideMark/>
          </w:tcPr>
          <w:p w14:paraId="6A59EB9E" w14:textId="1A7C3211" w:rsidR="00910F34" w:rsidRPr="002A78C8" w:rsidRDefault="00910F34"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A47F93" w:rsidRPr="002A78C8" w14:paraId="14DAFF5B" w14:textId="77777777" w:rsidTr="002A78C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1ECD7DAF"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Revere Arts</w:t>
            </w:r>
          </w:p>
        </w:tc>
        <w:tc>
          <w:tcPr>
            <w:tcW w:w="4320" w:type="dxa"/>
            <w:hideMark/>
          </w:tcPr>
          <w:p w14:paraId="4C5B6183" w14:textId="5C87C7F5" w:rsidR="00A47F93" w:rsidRPr="002A78C8" w:rsidRDefault="005B4167"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Industry links with music artists</w:t>
            </w:r>
            <w:r w:rsidR="0050409B" w:rsidRPr="002A78C8">
              <w:rPr>
                <w:rFonts w:eastAsia="Times New Roman"/>
                <w:color w:val="000000"/>
                <w:sz w:val="16"/>
                <w:szCs w:val="16"/>
                <w:lang w:eastAsia="en-GB" w:bidi="ar-SA"/>
              </w:rPr>
              <w:t xml:space="preserve"> and artist agency</w:t>
            </w:r>
          </w:p>
        </w:tc>
        <w:tc>
          <w:tcPr>
            <w:tcW w:w="3277" w:type="dxa"/>
            <w:noWrap/>
            <w:hideMark/>
          </w:tcPr>
          <w:p w14:paraId="68B8CE9B" w14:textId="18359EC0"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Non-NPO Music Organisation, Commercial/Industry</w:t>
            </w:r>
          </w:p>
        </w:tc>
      </w:tr>
      <w:tr w:rsidR="00A47F93" w:rsidRPr="002A78C8" w14:paraId="76D0D725" w14:textId="77777777" w:rsidTr="002A78C8">
        <w:trPr>
          <w:trHeight w:val="13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308300E1"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Royal Academy of Music</w:t>
            </w:r>
          </w:p>
        </w:tc>
        <w:tc>
          <w:tcPr>
            <w:tcW w:w="4320" w:type="dxa"/>
            <w:hideMark/>
          </w:tcPr>
          <w:p w14:paraId="2CC581C5" w14:textId="5C857F4D" w:rsidR="00A47F93" w:rsidRPr="002A78C8" w:rsidRDefault="005B4167"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Conservatoire</w:t>
            </w:r>
            <w:r w:rsidR="0050409B" w:rsidRPr="002A78C8">
              <w:rPr>
                <w:rFonts w:eastAsia="Times New Roman"/>
                <w:color w:val="000000"/>
                <w:sz w:val="16"/>
                <w:szCs w:val="16"/>
                <w:lang w:eastAsia="en-GB" w:bidi="ar-SA"/>
              </w:rPr>
              <w:t xml:space="preserve"> and education o</w:t>
            </w:r>
            <w:r w:rsidR="00492D12" w:rsidRPr="002A78C8">
              <w:rPr>
                <w:rFonts w:eastAsia="Times New Roman"/>
                <w:color w:val="000000"/>
                <w:sz w:val="16"/>
                <w:szCs w:val="16"/>
                <w:lang w:eastAsia="en-GB" w:bidi="ar-SA"/>
              </w:rPr>
              <w:t>u</w:t>
            </w:r>
            <w:r w:rsidR="0050409B" w:rsidRPr="002A78C8">
              <w:rPr>
                <w:rFonts w:eastAsia="Times New Roman"/>
                <w:color w:val="000000"/>
                <w:sz w:val="16"/>
                <w:szCs w:val="16"/>
                <w:lang w:eastAsia="en-GB" w:bidi="ar-SA"/>
              </w:rPr>
              <w:t>treach</w:t>
            </w:r>
          </w:p>
        </w:tc>
        <w:tc>
          <w:tcPr>
            <w:tcW w:w="3277" w:type="dxa"/>
            <w:noWrap/>
            <w:hideMark/>
          </w:tcPr>
          <w:p w14:paraId="301027BA" w14:textId="4E97E5A9"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Higher Education Establishment</w:t>
            </w:r>
          </w:p>
        </w:tc>
      </w:tr>
      <w:tr w:rsidR="00A47F93" w:rsidRPr="002A78C8" w14:paraId="5146EC65" w14:textId="77777777" w:rsidTr="002A78C8">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3A1680CC"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Royal Philharmonic Orchestra</w:t>
            </w:r>
          </w:p>
        </w:tc>
        <w:tc>
          <w:tcPr>
            <w:tcW w:w="4320" w:type="dxa"/>
            <w:hideMark/>
          </w:tcPr>
          <w:p w14:paraId="0C57E07D" w14:textId="0F8690E0" w:rsidR="00A47F93" w:rsidRPr="002A78C8" w:rsidRDefault="005B4167"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Orchestra</w:t>
            </w:r>
            <w:r w:rsidR="00492D12" w:rsidRPr="002A78C8">
              <w:rPr>
                <w:rFonts w:eastAsia="Times New Roman"/>
                <w:color w:val="000000"/>
                <w:sz w:val="16"/>
                <w:szCs w:val="16"/>
                <w:lang w:eastAsia="en-GB" w:bidi="ar-SA"/>
              </w:rPr>
              <w:t xml:space="preserve"> and education outreach</w:t>
            </w:r>
          </w:p>
        </w:tc>
        <w:tc>
          <w:tcPr>
            <w:tcW w:w="3277" w:type="dxa"/>
            <w:noWrap/>
            <w:hideMark/>
          </w:tcPr>
          <w:p w14:paraId="224BCEBD" w14:textId="156FAC1C"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National Portfolio Organisation</w:t>
            </w:r>
          </w:p>
        </w:tc>
      </w:tr>
      <w:tr w:rsidR="00A47F93" w:rsidRPr="002A78C8" w14:paraId="79F6AB57" w14:textId="77777777" w:rsidTr="002A78C8">
        <w:trPr>
          <w:trHeight w:val="244"/>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28E7C053"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Serious Events Ltd</w:t>
            </w:r>
          </w:p>
        </w:tc>
        <w:tc>
          <w:tcPr>
            <w:tcW w:w="4320" w:type="dxa"/>
            <w:hideMark/>
          </w:tcPr>
          <w:p w14:paraId="5DC9FDA0" w14:textId="0DB099E6" w:rsidR="00A47F93" w:rsidRPr="002A78C8" w:rsidRDefault="00A33ADA"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Jazz events organiser</w:t>
            </w:r>
          </w:p>
        </w:tc>
        <w:tc>
          <w:tcPr>
            <w:tcW w:w="3277" w:type="dxa"/>
            <w:noWrap/>
            <w:hideMark/>
          </w:tcPr>
          <w:p w14:paraId="2913DC49" w14:textId="0D13D354" w:rsidR="00A47F93" w:rsidRPr="002A78C8" w:rsidRDefault="00A47F93" w:rsidP="00A47F93">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National Portfolio Organisation</w:t>
            </w:r>
          </w:p>
        </w:tc>
      </w:tr>
      <w:tr w:rsidR="00A47F93" w:rsidRPr="002A78C8" w14:paraId="2F88F275" w14:textId="77777777" w:rsidTr="002A78C8">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07182C1C" w14:textId="77777777" w:rsidR="00A47F93" w:rsidRPr="002A78C8" w:rsidRDefault="00A47F93" w:rsidP="00A47F93">
            <w:pPr>
              <w:rPr>
                <w:rFonts w:eastAsia="Times New Roman"/>
                <w:color w:val="000000"/>
                <w:sz w:val="16"/>
                <w:szCs w:val="16"/>
                <w:lang w:eastAsia="en-GB" w:bidi="ar-SA"/>
              </w:rPr>
            </w:pPr>
            <w:r w:rsidRPr="002A78C8">
              <w:rPr>
                <w:rFonts w:eastAsia="Times New Roman"/>
                <w:color w:val="000000"/>
                <w:sz w:val="16"/>
                <w:szCs w:val="16"/>
                <w:lang w:eastAsia="en-GB" w:bidi="ar-SA"/>
              </w:rPr>
              <w:t>Sound Connections</w:t>
            </w:r>
          </w:p>
        </w:tc>
        <w:tc>
          <w:tcPr>
            <w:tcW w:w="4320" w:type="dxa"/>
            <w:hideMark/>
          </w:tcPr>
          <w:p w14:paraId="4560D941" w14:textId="1BFE4A0C"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Support with Youth Voice</w:t>
            </w:r>
            <w:r w:rsidR="00A33ADA" w:rsidRPr="002A78C8">
              <w:rPr>
                <w:rFonts w:eastAsia="Times New Roman"/>
                <w:color w:val="000000"/>
                <w:sz w:val="16"/>
                <w:szCs w:val="16"/>
                <w:lang w:eastAsia="en-GB" w:bidi="ar-SA"/>
              </w:rPr>
              <w:t xml:space="preserve"> and CPD</w:t>
            </w:r>
            <w:r w:rsidRPr="002A78C8">
              <w:rPr>
                <w:rFonts w:eastAsia="Times New Roman"/>
                <w:color w:val="000000"/>
                <w:sz w:val="16"/>
                <w:szCs w:val="16"/>
                <w:lang w:eastAsia="en-GB" w:bidi="ar-SA"/>
              </w:rPr>
              <w:t xml:space="preserve"> </w:t>
            </w:r>
          </w:p>
        </w:tc>
        <w:tc>
          <w:tcPr>
            <w:tcW w:w="3277" w:type="dxa"/>
            <w:noWrap/>
            <w:hideMark/>
          </w:tcPr>
          <w:p w14:paraId="2F7B7D76" w14:textId="4C9F0286" w:rsidR="00A47F93" w:rsidRPr="002A78C8" w:rsidRDefault="00A47F93" w:rsidP="00A47F93">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National Portfolio Organisation</w:t>
            </w:r>
          </w:p>
        </w:tc>
      </w:tr>
      <w:tr w:rsidR="00910F34" w:rsidRPr="002A78C8" w14:paraId="53C9E04E" w14:textId="77777777" w:rsidTr="002A78C8">
        <w:trPr>
          <w:trHeight w:val="370"/>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33CA3D22"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Southbank Sinfonia at St John's Smith Square</w:t>
            </w:r>
          </w:p>
        </w:tc>
        <w:tc>
          <w:tcPr>
            <w:tcW w:w="4320" w:type="dxa"/>
            <w:hideMark/>
          </w:tcPr>
          <w:p w14:paraId="709817E4" w14:textId="57DCEE59" w:rsidR="00910F34" w:rsidRPr="002A78C8" w:rsidRDefault="00A33ADA"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Orchestra and </w:t>
            </w:r>
            <w:r w:rsidR="00492D12" w:rsidRPr="002A78C8">
              <w:rPr>
                <w:rFonts w:eastAsia="Times New Roman"/>
                <w:color w:val="000000"/>
                <w:sz w:val="16"/>
                <w:szCs w:val="16"/>
                <w:lang w:eastAsia="en-GB" w:bidi="ar-SA"/>
              </w:rPr>
              <w:t>education outreach</w:t>
            </w:r>
          </w:p>
        </w:tc>
        <w:tc>
          <w:tcPr>
            <w:tcW w:w="3277" w:type="dxa"/>
            <w:noWrap/>
            <w:hideMark/>
          </w:tcPr>
          <w:p w14:paraId="15D97E2A" w14:textId="01091438" w:rsidR="00910F34" w:rsidRPr="002A78C8" w:rsidRDefault="00910F34"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910F34" w:rsidRPr="002A78C8" w14:paraId="52EB3EFA" w14:textId="77777777" w:rsidTr="002A78C8">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02AF0262"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TEA films Ltd</w:t>
            </w:r>
          </w:p>
        </w:tc>
        <w:tc>
          <w:tcPr>
            <w:tcW w:w="4320" w:type="dxa"/>
            <w:hideMark/>
          </w:tcPr>
          <w:p w14:paraId="0EFB0840" w14:textId="23E8382D" w:rsidR="00910F34" w:rsidRPr="002A78C8" w:rsidRDefault="00A33ADA"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Videography and photography</w:t>
            </w:r>
          </w:p>
        </w:tc>
        <w:tc>
          <w:tcPr>
            <w:tcW w:w="3277" w:type="dxa"/>
            <w:noWrap/>
            <w:hideMark/>
          </w:tcPr>
          <w:p w14:paraId="4F783DE4" w14:textId="089190BC" w:rsidR="00910F34" w:rsidRPr="002A78C8" w:rsidRDefault="00910F34"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Partner Organisation</w:t>
            </w:r>
          </w:p>
        </w:tc>
      </w:tr>
      <w:tr w:rsidR="00910F34" w:rsidRPr="002A78C8" w14:paraId="7FB6BA9D" w14:textId="77777777" w:rsidTr="002A78C8">
        <w:trPr>
          <w:trHeight w:val="14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25DBCCEC"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The Bach Choir</w:t>
            </w:r>
          </w:p>
        </w:tc>
        <w:tc>
          <w:tcPr>
            <w:tcW w:w="4320" w:type="dxa"/>
            <w:hideMark/>
          </w:tcPr>
          <w:p w14:paraId="7C5133E0" w14:textId="2C17BA88" w:rsidR="00910F34" w:rsidRPr="002A78C8" w:rsidRDefault="00A33ADA"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Choir and choral workshops</w:t>
            </w:r>
          </w:p>
        </w:tc>
        <w:tc>
          <w:tcPr>
            <w:tcW w:w="3277" w:type="dxa"/>
            <w:noWrap/>
            <w:hideMark/>
          </w:tcPr>
          <w:p w14:paraId="524016C7" w14:textId="02276459" w:rsidR="00910F34" w:rsidRPr="002A78C8" w:rsidRDefault="00910F34"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910F34" w:rsidRPr="002A78C8" w14:paraId="76EECB6A" w14:textId="77777777" w:rsidTr="002A78C8">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20220F93"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The Rhythm Studio</w:t>
            </w:r>
          </w:p>
        </w:tc>
        <w:tc>
          <w:tcPr>
            <w:tcW w:w="4320" w:type="dxa"/>
            <w:hideMark/>
          </w:tcPr>
          <w:p w14:paraId="55BC3BAA" w14:textId="3C1DA610" w:rsidR="00910F34" w:rsidRPr="002A78C8" w:rsidRDefault="00A33ADA"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Contemporary music learning</w:t>
            </w:r>
          </w:p>
        </w:tc>
        <w:tc>
          <w:tcPr>
            <w:tcW w:w="3277" w:type="dxa"/>
            <w:noWrap/>
            <w:hideMark/>
          </w:tcPr>
          <w:p w14:paraId="3149CA9E" w14:textId="2C870D73" w:rsidR="00910F34" w:rsidRPr="002A78C8" w:rsidRDefault="00910F34"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Non-NPO Music Organisation, Commercial/Industry</w:t>
            </w:r>
          </w:p>
        </w:tc>
      </w:tr>
      <w:tr w:rsidR="00910F34" w:rsidRPr="002A78C8" w14:paraId="09496FA4" w14:textId="77777777" w:rsidTr="002A78C8">
        <w:trPr>
          <w:trHeight w:val="149"/>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41FE8E4E" w14:textId="6844E5EC" w:rsidR="005034F8" w:rsidRPr="002A78C8" w:rsidRDefault="00910F34" w:rsidP="00E11B36">
            <w:pPr>
              <w:rPr>
                <w:rFonts w:eastAsia="Times New Roman"/>
                <w:sz w:val="16"/>
                <w:szCs w:val="16"/>
                <w:lang w:eastAsia="en-GB" w:bidi="ar-SA"/>
              </w:rPr>
            </w:pPr>
            <w:r w:rsidRPr="002A78C8">
              <w:rPr>
                <w:rFonts w:eastAsia="Times New Roman"/>
                <w:color w:val="000000"/>
                <w:sz w:val="16"/>
                <w:szCs w:val="16"/>
                <w:lang w:eastAsia="en-GB" w:bidi="ar-SA"/>
              </w:rPr>
              <w:t>Turtle Key Arts</w:t>
            </w:r>
          </w:p>
        </w:tc>
        <w:tc>
          <w:tcPr>
            <w:tcW w:w="4320" w:type="dxa"/>
            <w:hideMark/>
          </w:tcPr>
          <w:p w14:paraId="5DA61648" w14:textId="1F722CAC" w:rsidR="00910F34" w:rsidRPr="002A78C8" w:rsidRDefault="00A33ADA"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Arts organisation</w:t>
            </w:r>
            <w:r w:rsidR="002A78C8" w:rsidRPr="002A78C8">
              <w:rPr>
                <w:rFonts w:eastAsia="Times New Roman"/>
                <w:color w:val="000000"/>
                <w:sz w:val="16"/>
                <w:szCs w:val="16"/>
                <w:lang w:eastAsia="en-GB" w:bidi="ar-SA"/>
              </w:rPr>
              <w:t xml:space="preserve"> and SEND specialists</w:t>
            </w:r>
          </w:p>
        </w:tc>
        <w:tc>
          <w:tcPr>
            <w:tcW w:w="3277" w:type="dxa"/>
            <w:noWrap/>
            <w:hideMark/>
          </w:tcPr>
          <w:p w14:paraId="47B1C117" w14:textId="541BBC1C" w:rsidR="00910F34" w:rsidRPr="002A78C8" w:rsidRDefault="00910F34"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Non-NPO Arts/Cultural Organisation</w:t>
            </w:r>
          </w:p>
        </w:tc>
      </w:tr>
      <w:tr w:rsidR="000D3400" w:rsidRPr="002A78C8" w14:paraId="67DEA840" w14:textId="77777777" w:rsidTr="002A78C8">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614CA9B6" w14:textId="77777777" w:rsidR="000D3400" w:rsidRPr="002A78C8" w:rsidRDefault="000D3400" w:rsidP="000D3400">
            <w:pPr>
              <w:rPr>
                <w:rFonts w:eastAsia="Times New Roman"/>
                <w:color w:val="000000"/>
                <w:sz w:val="16"/>
                <w:szCs w:val="16"/>
                <w:lang w:eastAsia="en-GB" w:bidi="ar-SA"/>
              </w:rPr>
            </w:pPr>
            <w:r w:rsidRPr="002A78C8">
              <w:rPr>
                <w:rFonts w:eastAsia="Times New Roman"/>
                <w:color w:val="000000"/>
                <w:sz w:val="16"/>
                <w:szCs w:val="16"/>
                <w:lang w:eastAsia="en-GB" w:bidi="ar-SA"/>
              </w:rPr>
              <w:t>Voices Foundation</w:t>
            </w:r>
          </w:p>
        </w:tc>
        <w:tc>
          <w:tcPr>
            <w:tcW w:w="4320" w:type="dxa"/>
            <w:hideMark/>
          </w:tcPr>
          <w:p w14:paraId="5517A1BA" w14:textId="3E910876" w:rsidR="000D3400" w:rsidRPr="002A78C8" w:rsidRDefault="00A33ADA" w:rsidP="000D3400">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CPD</w:t>
            </w:r>
            <w:r w:rsidR="000D3400" w:rsidRPr="002A78C8">
              <w:rPr>
                <w:rFonts w:eastAsia="Times New Roman"/>
                <w:color w:val="000000"/>
                <w:sz w:val="16"/>
                <w:szCs w:val="16"/>
                <w:lang w:eastAsia="en-GB" w:bidi="ar-SA"/>
              </w:rPr>
              <w:t xml:space="preserve"> in choral leadership.</w:t>
            </w:r>
          </w:p>
        </w:tc>
        <w:tc>
          <w:tcPr>
            <w:tcW w:w="3277" w:type="dxa"/>
            <w:noWrap/>
            <w:hideMark/>
          </w:tcPr>
          <w:p w14:paraId="06A44B05" w14:textId="313A5113" w:rsidR="000D3400" w:rsidRPr="002A78C8" w:rsidRDefault="000D3400" w:rsidP="000D3400">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 xml:space="preserve">Non-NPO Not </w:t>
            </w:r>
            <w:r w:rsidR="001307B0" w:rsidRPr="002A78C8">
              <w:rPr>
                <w:rFonts w:eastAsia="Times New Roman"/>
                <w:color w:val="000000"/>
                <w:sz w:val="16"/>
                <w:szCs w:val="16"/>
                <w:lang w:eastAsia="en-GB" w:bidi="ar-SA"/>
              </w:rPr>
              <w:t>for</w:t>
            </w:r>
            <w:r w:rsidRPr="002A78C8">
              <w:rPr>
                <w:rFonts w:eastAsia="Times New Roman"/>
                <w:color w:val="000000"/>
                <w:sz w:val="16"/>
                <w:szCs w:val="16"/>
                <w:lang w:eastAsia="en-GB" w:bidi="ar-SA"/>
              </w:rPr>
              <w:t xml:space="preserve"> Profit Music Organisation</w:t>
            </w:r>
          </w:p>
        </w:tc>
      </w:tr>
      <w:tr w:rsidR="00910F34" w:rsidRPr="002A78C8" w14:paraId="058F4F7D" w14:textId="77777777" w:rsidTr="002A78C8">
        <w:trPr>
          <w:trHeight w:val="332"/>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63E98A3F"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Westminster Council</w:t>
            </w:r>
          </w:p>
        </w:tc>
        <w:tc>
          <w:tcPr>
            <w:tcW w:w="4320" w:type="dxa"/>
            <w:hideMark/>
          </w:tcPr>
          <w:p w14:paraId="11697B6A" w14:textId="2F66B51C" w:rsidR="00910F34" w:rsidRPr="002A78C8" w:rsidRDefault="00A33ADA"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b/>
                <w:bCs/>
                <w:color w:val="000000"/>
                <w:sz w:val="16"/>
                <w:szCs w:val="16"/>
                <w:lang w:eastAsia="en-GB" w:bidi="ar-SA"/>
              </w:rPr>
              <w:t>Strategic Partner</w:t>
            </w:r>
            <w:r w:rsidRPr="002A78C8">
              <w:rPr>
                <w:rFonts w:eastAsia="Times New Roman"/>
                <w:color w:val="000000"/>
                <w:sz w:val="16"/>
                <w:szCs w:val="16"/>
                <w:lang w:eastAsia="en-GB" w:bidi="ar-SA"/>
              </w:rPr>
              <w:t>, links with schools and Children's Services</w:t>
            </w:r>
          </w:p>
        </w:tc>
        <w:tc>
          <w:tcPr>
            <w:tcW w:w="3277" w:type="dxa"/>
            <w:noWrap/>
            <w:hideMark/>
          </w:tcPr>
          <w:p w14:paraId="16B053E6" w14:textId="024CA507" w:rsidR="00910F34" w:rsidRPr="002A78C8" w:rsidRDefault="00910F34" w:rsidP="00910F34">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Local Authorit</w:t>
            </w:r>
            <w:r w:rsidR="000D3400" w:rsidRPr="002A78C8">
              <w:rPr>
                <w:rFonts w:eastAsia="Times New Roman"/>
                <w:color w:val="000000"/>
                <w:sz w:val="16"/>
                <w:szCs w:val="16"/>
                <w:lang w:eastAsia="en-GB" w:bidi="ar-SA"/>
              </w:rPr>
              <w:t>y</w:t>
            </w:r>
          </w:p>
        </w:tc>
      </w:tr>
      <w:tr w:rsidR="00910F34" w:rsidRPr="002A78C8" w14:paraId="77FAE4AE" w14:textId="77777777" w:rsidTr="002A78C8">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2383" w:type="dxa"/>
            <w:noWrap/>
            <w:hideMark/>
          </w:tcPr>
          <w:p w14:paraId="65E912F9" w14:textId="77777777" w:rsidR="00910F34" w:rsidRPr="002A78C8" w:rsidRDefault="00910F34" w:rsidP="00910F34">
            <w:pPr>
              <w:rPr>
                <w:rFonts w:eastAsia="Times New Roman"/>
                <w:color w:val="000000"/>
                <w:sz w:val="16"/>
                <w:szCs w:val="16"/>
                <w:lang w:eastAsia="en-GB" w:bidi="ar-SA"/>
              </w:rPr>
            </w:pPr>
            <w:r w:rsidRPr="002A78C8">
              <w:rPr>
                <w:rFonts w:eastAsia="Times New Roman"/>
                <w:color w:val="000000"/>
                <w:sz w:val="16"/>
                <w:szCs w:val="16"/>
                <w:lang w:eastAsia="en-GB" w:bidi="ar-SA"/>
              </w:rPr>
              <w:t>Wigmore Hall</w:t>
            </w:r>
          </w:p>
        </w:tc>
        <w:tc>
          <w:tcPr>
            <w:tcW w:w="4320" w:type="dxa"/>
            <w:hideMark/>
          </w:tcPr>
          <w:p w14:paraId="3989CCE0" w14:textId="7356CDA9" w:rsidR="00910F34" w:rsidRPr="002A78C8" w:rsidRDefault="00A33ADA"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Venue and school outreach</w:t>
            </w:r>
          </w:p>
        </w:tc>
        <w:tc>
          <w:tcPr>
            <w:tcW w:w="3277" w:type="dxa"/>
            <w:noWrap/>
            <w:hideMark/>
          </w:tcPr>
          <w:p w14:paraId="76856EDC" w14:textId="1838A2D7" w:rsidR="00910F34" w:rsidRPr="002A78C8" w:rsidRDefault="00910F34" w:rsidP="00910F34">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Other National Portfolio Organisation</w:t>
            </w:r>
          </w:p>
        </w:tc>
      </w:tr>
    </w:tbl>
    <w:p w14:paraId="4AE0EF83" w14:textId="77777777" w:rsidR="00A47F93" w:rsidRDefault="00A47F93" w:rsidP="00817780">
      <w:pPr>
        <w:rPr>
          <w:rFonts w:eastAsia="Cambria"/>
          <w:b/>
          <w:bCs/>
        </w:rPr>
      </w:pPr>
    </w:p>
    <w:p w14:paraId="7719142D" w14:textId="3F722E96" w:rsidR="00817780" w:rsidRDefault="001307B0" w:rsidP="00817780">
      <w:pPr>
        <w:rPr>
          <w:rFonts w:eastAsia="Cambria"/>
          <w:b/>
          <w:bCs/>
        </w:rPr>
      </w:pPr>
      <w:r>
        <w:rPr>
          <w:rFonts w:eastAsia="Cambria"/>
          <w:b/>
          <w:bCs/>
        </w:rPr>
        <w:t>In o</w:t>
      </w:r>
      <w:r w:rsidR="00E11B36">
        <w:rPr>
          <w:rFonts w:eastAsia="Cambria"/>
          <w:b/>
          <w:bCs/>
        </w:rPr>
        <w:t xml:space="preserve">ur </w:t>
      </w:r>
      <w:r>
        <w:rPr>
          <w:rFonts w:eastAsia="Cambria"/>
          <w:b/>
          <w:bCs/>
        </w:rPr>
        <w:t>w</w:t>
      </w:r>
      <w:r w:rsidR="00817780" w:rsidRPr="001B5528">
        <w:rPr>
          <w:rFonts w:eastAsia="Cambria"/>
          <w:b/>
          <w:bCs/>
        </w:rPr>
        <w:t xml:space="preserve">ider </w:t>
      </w:r>
      <w:r>
        <w:rPr>
          <w:rFonts w:eastAsia="Cambria"/>
          <w:b/>
          <w:bCs/>
        </w:rPr>
        <w:t>n</w:t>
      </w:r>
      <w:r w:rsidR="00817780" w:rsidRPr="001B5528">
        <w:rPr>
          <w:rFonts w:eastAsia="Cambria"/>
          <w:b/>
          <w:bCs/>
        </w:rPr>
        <w:t>etwork</w:t>
      </w:r>
    </w:p>
    <w:tbl>
      <w:tblPr>
        <w:tblStyle w:val="ListTable6Colorful-Accent4"/>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464"/>
        <w:gridCol w:w="3614"/>
      </w:tblGrid>
      <w:tr w:rsidR="00E11B36" w:rsidRPr="002A78C8" w14:paraId="6A91BED7" w14:textId="77777777" w:rsidTr="002A78C8">
        <w:trPr>
          <w:cnfStyle w:val="100000000000" w:firstRow="1" w:lastRow="0" w:firstColumn="0" w:lastColumn="0" w:oddVBand="0" w:evenVBand="0" w:oddHBand="0"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006" w:type="dxa"/>
            <w:tcBorders>
              <w:bottom w:val="none" w:sz="0" w:space="0" w:color="auto"/>
            </w:tcBorders>
          </w:tcPr>
          <w:p w14:paraId="7E29AE4E" w14:textId="188B5773" w:rsidR="00E11B36" w:rsidRPr="002A78C8" w:rsidRDefault="00E11B36" w:rsidP="001307B0">
            <w:pPr>
              <w:rPr>
                <w:rFonts w:eastAsia="Times New Roman"/>
                <w:b w:val="0"/>
                <w:bCs w:val="0"/>
                <w:color w:val="000000"/>
                <w:sz w:val="16"/>
                <w:szCs w:val="16"/>
                <w:lang w:eastAsia="en-GB" w:bidi="ar-SA"/>
              </w:rPr>
            </w:pPr>
            <w:r w:rsidRPr="002A78C8">
              <w:rPr>
                <w:rFonts w:eastAsia="Times New Roman"/>
                <w:b w:val="0"/>
                <w:bCs w:val="0"/>
                <w:color w:val="000000"/>
                <w:sz w:val="16"/>
                <w:szCs w:val="16"/>
                <w:lang w:eastAsia="en-GB" w:bidi="ar-SA"/>
              </w:rPr>
              <w:t>Carnival Village Trust</w:t>
            </w:r>
          </w:p>
        </w:tc>
        <w:tc>
          <w:tcPr>
            <w:tcW w:w="3464" w:type="dxa"/>
            <w:tcBorders>
              <w:bottom w:val="none" w:sz="0" w:space="0" w:color="auto"/>
            </w:tcBorders>
          </w:tcPr>
          <w:p w14:paraId="2010E02C" w14:textId="623F45CC" w:rsidR="00E11B36" w:rsidRPr="002A78C8" w:rsidRDefault="00E11B36" w:rsidP="001307B0">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eastAsia="en-GB" w:bidi="ar-SA"/>
              </w:rPr>
            </w:pPr>
            <w:r w:rsidRPr="002A78C8">
              <w:rPr>
                <w:rFonts w:eastAsia="Times New Roman"/>
                <w:b w:val="0"/>
                <w:bCs w:val="0"/>
                <w:color w:val="000000"/>
                <w:sz w:val="16"/>
                <w:szCs w:val="16"/>
                <w:lang w:eastAsia="en-GB" w:bidi="ar-SA"/>
              </w:rPr>
              <w:t>Inner Voices</w:t>
            </w:r>
          </w:p>
        </w:tc>
        <w:tc>
          <w:tcPr>
            <w:tcW w:w="3614" w:type="dxa"/>
            <w:tcBorders>
              <w:bottom w:val="none" w:sz="0" w:space="0" w:color="auto"/>
            </w:tcBorders>
          </w:tcPr>
          <w:p w14:paraId="4274B8F3" w14:textId="308984BC" w:rsidR="00E11B36" w:rsidRPr="002A78C8" w:rsidRDefault="00E11B36" w:rsidP="001307B0">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eastAsia="en-GB" w:bidi="ar-SA"/>
              </w:rPr>
            </w:pPr>
            <w:r w:rsidRPr="002A78C8">
              <w:rPr>
                <w:rFonts w:eastAsia="Times New Roman"/>
                <w:b w:val="0"/>
                <w:bCs w:val="0"/>
                <w:color w:val="000000"/>
                <w:sz w:val="16"/>
                <w:szCs w:val="16"/>
                <w:lang w:eastAsia="en-GB" w:bidi="ar-SA"/>
              </w:rPr>
              <w:t>LBHF Culture</w:t>
            </w:r>
          </w:p>
        </w:tc>
      </w:tr>
      <w:tr w:rsidR="00E11B36" w:rsidRPr="002A78C8" w14:paraId="24B7A849" w14:textId="77777777" w:rsidTr="002A78C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006" w:type="dxa"/>
          </w:tcPr>
          <w:p w14:paraId="74532966" w14:textId="4654DF5F" w:rsidR="00E11B36" w:rsidRPr="002A78C8" w:rsidRDefault="00E11B36" w:rsidP="001307B0">
            <w:pPr>
              <w:rPr>
                <w:rFonts w:eastAsia="Times New Roman"/>
                <w:b w:val="0"/>
                <w:bCs w:val="0"/>
                <w:color w:val="000000"/>
                <w:sz w:val="16"/>
                <w:szCs w:val="16"/>
                <w:lang w:eastAsia="en-GB" w:bidi="ar-SA"/>
              </w:rPr>
            </w:pPr>
            <w:r w:rsidRPr="002A78C8">
              <w:rPr>
                <w:rFonts w:eastAsia="Times New Roman"/>
                <w:b w:val="0"/>
                <w:bCs w:val="0"/>
                <w:color w:val="000000"/>
                <w:sz w:val="16"/>
                <w:szCs w:val="16"/>
                <w:lang w:eastAsia="en-GB" w:bidi="ar-SA"/>
              </w:rPr>
              <w:t>LBHF Learning Partnership</w:t>
            </w:r>
          </w:p>
        </w:tc>
        <w:tc>
          <w:tcPr>
            <w:tcW w:w="3464" w:type="dxa"/>
          </w:tcPr>
          <w:p w14:paraId="35683274" w14:textId="410A2B09" w:rsidR="00E11B36" w:rsidRPr="002A78C8" w:rsidRDefault="00E11B36" w:rsidP="001307B0">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Lyric Hammersmith</w:t>
            </w:r>
          </w:p>
        </w:tc>
        <w:tc>
          <w:tcPr>
            <w:tcW w:w="3614" w:type="dxa"/>
          </w:tcPr>
          <w:p w14:paraId="7964647A" w14:textId="3E21C4D9" w:rsidR="00E11B36" w:rsidRPr="002A78C8" w:rsidRDefault="00E11B36" w:rsidP="001307B0">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Opera Holland Park</w:t>
            </w:r>
          </w:p>
        </w:tc>
      </w:tr>
      <w:tr w:rsidR="00E11B36" w:rsidRPr="002A78C8" w14:paraId="7AC2B010" w14:textId="77777777" w:rsidTr="002A78C8">
        <w:trPr>
          <w:trHeight w:val="250"/>
          <w:jc w:val="center"/>
        </w:trPr>
        <w:tc>
          <w:tcPr>
            <w:cnfStyle w:val="001000000000" w:firstRow="0" w:lastRow="0" w:firstColumn="1" w:lastColumn="0" w:oddVBand="0" w:evenVBand="0" w:oddHBand="0" w:evenHBand="0" w:firstRowFirstColumn="0" w:firstRowLastColumn="0" w:lastRowFirstColumn="0" w:lastRowLastColumn="0"/>
            <w:tcW w:w="3006" w:type="dxa"/>
          </w:tcPr>
          <w:p w14:paraId="77018460" w14:textId="26B5FA36" w:rsidR="00E11B36" w:rsidRPr="002A78C8" w:rsidRDefault="00E11B36" w:rsidP="001307B0">
            <w:pPr>
              <w:rPr>
                <w:rFonts w:eastAsia="Times New Roman"/>
                <w:b w:val="0"/>
                <w:bCs w:val="0"/>
                <w:color w:val="000000"/>
                <w:sz w:val="16"/>
                <w:szCs w:val="16"/>
                <w:lang w:eastAsia="en-GB" w:bidi="ar-SA"/>
              </w:rPr>
            </w:pPr>
            <w:r w:rsidRPr="002A78C8">
              <w:rPr>
                <w:rFonts w:eastAsia="Times New Roman"/>
                <w:b w:val="0"/>
                <w:bCs w:val="0"/>
                <w:color w:val="000000"/>
                <w:sz w:val="16"/>
                <w:szCs w:val="16"/>
                <w:lang w:eastAsia="en-GB" w:bidi="ar-SA"/>
              </w:rPr>
              <w:t>The Bhavan Institute</w:t>
            </w:r>
          </w:p>
        </w:tc>
        <w:tc>
          <w:tcPr>
            <w:tcW w:w="3464" w:type="dxa"/>
          </w:tcPr>
          <w:p w14:paraId="10404BB1" w14:textId="2E4CC242" w:rsidR="00E11B36" w:rsidRPr="002A78C8" w:rsidRDefault="00E11B36" w:rsidP="001307B0">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The Classical Roadshow</w:t>
            </w:r>
          </w:p>
        </w:tc>
        <w:tc>
          <w:tcPr>
            <w:tcW w:w="3614" w:type="dxa"/>
          </w:tcPr>
          <w:p w14:paraId="0DA47FAC" w14:textId="79BFED06" w:rsidR="00E11B36" w:rsidRPr="002A78C8" w:rsidRDefault="00E11B36" w:rsidP="001307B0">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GB" w:bidi="ar-SA"/>
              </w:rPr>
            </w:pPr>
            <w:r w:rsidRPr="002A78C8">
              <w:rPr>
                <w:rFonts w:eastAsia="Times New Roman"/>
                <w:color w:val="000000"/>
                <w:sz w:val="16"/>
                <w:szCs w:val="16"/>
                <w:lang w:eastAsia="en-GB" w:bidi="ar-SA"/>
              </w:rPr>
              <w:t>Westminster City Lions</w:t>
            </w:r>
          </w:p>
        </w:tc>
      </w:tr>
    </w:tbl>
    <w:p w14:paraId="0B00DC6F" w14:textId="77777777" w:rsidR="00E11B36" w:rsidRPr="001307B0" w:rsidRDefault="00E11B36" w:rsidP="00817780">
      <w:pPr>
        <w:rPr>
          <w:rFonts w:ascii="Calibri" w:eastAsia="Times New Roman" w:hAnsi="Calibri" w:cs="Calibri"/>
          <w:color w:val="000000"/>
          <w:sz w:val="16"/>
          <w:szCs w:val="16"/>
          <w:lang w:eastAsia="en-GB" w:bidi="ar-SA"/>
        </w:rPr>
      </w:pPr>
    </w:p>
    <w:p w14:paraId="5967810D" w14:textId="77777777" w:rsidR="002A78C8" w:rsidRDefault="002A78C8">
      <w:pPr>
        <w:rPr>
          <w:rFonts w:asciiTheme="majorHAnsi" w:eastAsiaTheme="majorEastAsia" w:hAnsiTheme="majorHAnsi" w:cstheme="majorBidi"/>
          <w:b/>
          <w:bCs/>
          <w:color w:val="001777" w:themeColor="accent1" w:themeShade="BF"/>
          <w:sz w:val="24"/>
          <w:szCs w:val="24"/>
        </w:rPr>
      </w:pPr>
      <w:bookmarkStart w:id="55" w:name="_Toc151742333"/>
      <w:bookmarkStart w:id="56" w:name="_Toc472002272"/>
      <w:bookmarkStart w:id="57" w:name="_Toc501451484"/>
      <w:r>
        <w:rPr>
          <w:sz w:val="24"/>
          <w:szCs w:val="24"/>
        </w:rPr>
        <w:br w:type="page"/>
      </w:r>
    </w:p>
    <w:p w14:paraId="77689A51" w14:textId="1F56A0E7" w:rsidR="00295373" w:rsidRPr="00523CD7" w:rsidRDefault="00295373" w:rsidP="005460E6">
      <w:pPr>
        <w:pStyle w:val="Heading1"/>
        <w:spacing w:before="0"/>
        <w:rPr>
          <w:sz w:val="24"/>
          <w:szCs w:val="24"/>
        </w:rPr>
      </w:pPr>
      <w:bookmarkStart w:id="58" w:name="_Toc182485628"/>
      <w:r w:rsidRPr="00523CD7">
        <w:rPr>
          <w:sz w:val="24"/>
          <w:szCs w:val="24"/>
        </w:rPr>
        <w:t>The essence of the Tri-borough Music Hub: Working in Partnership</w:t>
      </w:r>
      <w:bookmarkEnd w:id="55"/>
      <w:bookmarkEnd w:id="58"/>
    </w:p>
    <w:p w14:paraId="6D08E593" w14:textId="7C458DAB" w:rsidR="00A47F93" w:rsidRPr="00523CD7" w:rsidRDefault="00A47F93" w:rsidP="00300FEE">
      <w:pPr>
        <w:rPr>
          <w:bCs/>
          <w:szCs w:val="20"/>
        </w:rPr>
      </w:pPr>
      <w:r w:rsidRPr="00523CD7">
        <w:rPr>
          <w:bCs/>
          <w:szCs w:val="20"/>
        </w:rPr>
        <w:t>Partnerships are a vital part of the TBMH's extensive programme of activities. In 2023-24, we collaborated with 3</w:t>
      </w:r>
      <w:r w:rsidR="00AC5155" w:rsidRPr="00523CD7">
        <w:rPr>
          <w:bCs/>
          <w:szCs w:val="20"/>
        </w:rPr>
        <w:t>9</w:t>
      </w:r>
      <w:r w:rsidRPr="00523CD7">
        <w:rPr>
          <w:bCs/>
          <w:szCs w:val="20"/>
        </w:rPr>
        <w:t xml:space="preserve"> named delivery partners, and we're grateful to the 2</w:t>
      </w:r>
      <w:r w:rsidR="00A90174" w:rsidRPr="00523CD7">
        <w:rPr>
          <w:bCs/>
          <w:szCs w:val="20"/>
        </w:rPr>
        <w:t>8</w:t>
      </w:r>
      <w:r w:rsidRPr="00523CD7">
        <w:rPr>
          <w:bCs/>
          <w:szCs w:val="20"/>
        </w:rPr>
        <w:t xml:space="preserve"> partners (</w:t>
      </w:r>
      <w:r w:rsidR="00A90174" w:rsidRPr="00523CD7">
        <w:rPr>
          <w:bCs/>
          <w:szCs w:val="20"/>
        </w:rPr>
        <w:t>72</w:t>
      </w:r>
      <w:r w:rsidRPr="00523CD7">
        <w:rPr>
          <w:bCs/>
          <w:szCs w:val="20"/>
        </w:rPr>
        <w:t>%) who responded to our annual data survey, reporting their invaluable contributions. Beyond this, we worked with various organisations within the wider cultural partnership, holding termly partner meetings that each focused on specific topics to enhance our collaboration.</w:t>
      </w:r>
    </w:p>
    <w:p w14:paraId="501F146A" w14:textId="77777777" w:rsidR="00A90174" w:rsidRPr="00523CD7" w:rsidRDefault="00A90174" w:rsidP="00300FEE">
      <w:pPr>
        <w:rPr>
          <w:bCs/>
          <w:szCs w:val="20"/>
        </w:rPr>
      </w:pPr>
    </w:p>
    <w:p w14:paraId="49E9E207" w14:textId="61048D09" w:rsidR="00A90174" w:rsidRPr="00523CD7" w:rsidRDefault="00A90174" w:rsidP="00A90174">
      <w:pPr>
        <w:rPr>
          <w:bCs/>
          <w:szCs w:val="20"/>
        </w:rPr>
      </w:pPr>
      <w:r w:rsidRPr="00523CD7">
        <w:rPr>
          <w:bCs/>
          <w:szCs w:val="20"/>
        </w:rPr>
        <w:t xml:space="preserve">Of the partners that did respond to our detailed survey for the 2023-24 academic year, they spent </w:t>
      </w:r>
      <w:bookmarkStart w:id="59" w:name="_Hlk150780440"/>
      <w:bookmarkStart w:id="60" w:name="_Hlk180673702"/>
      <w:r w:rsidRPr="00523CD7">
        <w:rPr>
          <w:b/>
          <w:szCs w:val="20"/>
        </w:rPr>
        <w:t>£1,535,726</w:t>
      </w:r>
      <w:r w:rsidRPr="00523CD7">
        <w:rPr>
          <w:bCs/>
          <w:szCs w:val="20"/>
        </w:rPr>
        <w:t xml:space="preserve"> </w:t>
      </w:r>
      <w:bookmarkEnd w:id="59"/>
      <w:r w:rsidRPr="00523CD7">
        <w:rPr>
          <w:bCs/>
          <w:szCs w:val="20"/>
        </w:rPr>
        <w:t xml:space="preserve">hard cash on activity for Tri-borough schools, pupils, or teachers; and an in-kind spend of </w:t>
      </w:r>
      <w:r w:rsidRPr="00523CD7">
        <w:rPr>
          <w:b/>
          <w:szCs w:val="20"/>
        </w:rPr>
        <w:t>£210,835</w:t>
      </w:r>
      <w:r w:rsidRPr="00523CD7">
        <w:rPr>
          <w:bCs/>
          <w:szCs w:val="20"/>
        </w:rPr>
        <w:t xml:space="preserve">. This totals </w:t>
      </w:r>
      <w:bookmarkStart w:id="61" w:name="_Hlk150780534"/>
      <w:r w:rsidRPr="00523CD7">
        <w:rPr>
          <w:b/>
          <w:szCs w:val="20"/>
        </w:rPr>
        <w:t>£1,</w:t>
      </w:r>
      <w:bookmarkEnd w:id="61"/>
      <w:r w:rsidRPr="00523CD7">
        <w:rPr>
          <w:b/>
          <w:szCs w:val="20"/>
        </w:rPr>
        <w:t xml:space="preserve">746,561 </w:t>
      </w:r>
      <w:r w:rsidRPr="00523CD7">
        <w:rPr>
          <w:bCs/>
          <w:szCs w:val="20"/>
        </w:rPr>
        <w:t>of additional funding spent by the TBMH partners for the benefit of schools, pupils and teachers in our area</w:t>
      </w:r>
      <w:bookmarkEnd w:id="60"/>
      <w:r w:rsidRPr="00523CD7">
        <w:rPr>
          <w:bCs/>
          <w:szCs w:val="20"/>
        </w:rPr>
        <w:t>. These figures are accounted for through each partner’s own accounts.</w:t>
      </w:r>
    </w:p>
    <w:p w14:paraId="47776BAB" w14:textId="77777777" w:rsidR="00300FEE" w:rsidRPr="00523CD7" w:rsidRDefault="00300FEE" w:rsidP="00300FEE">
      <w:pPr>
        <w:rPr>
          <w:bCs/>
          <w:szCs w:val="20"/>
        </w:rPr>
      </w:pPr>
    </w:p>
    <w:p w14:paraId="27CBE291" w14:textId="3D41D9E2" w:rsidR="00523CD7" w:rsidRPr="00523CD7" w:rsidRDefault="00300FEE" w:rsidP="00523CD7">
      <w:pPr>
        <w:rPr>
          <w:rFonts w:eastAsia="Times New Roman"/>
          <w:color w:val="000000"/>
          <w:lang w:eastAsia="en-GB"/>
        </w:rPr>
      </w:pPr>
      <w:r w:rsidRPr="00523CD7">
        <w:rPr>
          <w:bCs/>
          <w:szCs w:val="20"/>
        </w:rPr>
        <w:t xml:space="preserve">We further developed our innovative ‘Musical Senses’ programme aimed at supporting students who receive sensory support because they have either a vision impairment, or who are deaf or hard of hearing. </w:t>
      </w:r>
      <w:r w:rsidR="00523CD7" w:rsidRPr="00523CD7">
        <w:rPr>
          <w:rFonts w:eastAsia="Times New Roman"/>
          <w:color w:val="000000"/>
          <w:lang w:eastAsia="en-GB"/>
        </w:rPr>
        <w:t>The programme for 2023-24</w:t>
      </w:r>
      <w:r w:rsidR="003759C1">
        <w:rPr>
          <w:rFonts w:eastAsia="Times New Roman"/>
          <w:color w:val="000000"/>
          <w:lang w:eastAsia="en-GB"/>
        </w:rPr>
        <w:t xml:space="preserve">(more information </w:t>
      </w:r>
      <w:hyperlink r:id="rId91" w:history="1">
        <w:r w:rsidR="003759C1" w:rsidRPr="00533FFF">
          <w:rPr>
            <w:rStyle w:val="Hyperlink"/>
            <w:rFonts w:eastAsia="Times New Roman"/>
            <w:lang w:eastAsia="en-GB"/>
          </w:rPr>
          <w:t>HERE</w:t>
        </w:r>
      </w:hyperlink>
      <w:r w:rsidR="003759C1">
        <w:rPr>
          <w:rStyle w:val="Hyperlink"/>
          <w:rFonts w:eastAsia="Times New Roman"/>
          <w:lang w:eastAsia="en-GB"/>
        </w:rPr>
        <w:t>)</w:t>
      </w:r>
      <w:r w:rsidR="00523CD7" w:rsidRPr="00523CD7">
        <w:rPr>
          <w:rFonts w:eastAsia="Times New Roman"/>
          <w:color w:val="000000"/>
          <w:lang w:eastAsia="en-GB"/>
        </w:rPr>
        <w:t>:</w:t>
      </w:r>
    </w:p>
    <w:p w14:paraId="53BFA453" w14:textId="77777777" w:rsidR="00523CD7" w:rsidRPr="00523CD7" w:rsidRDefault="00523CD7" w:rsidP="00523CD7">
      <w:pPr>
        <w:pStyle w:val="ListParagraph"/>
        <w:numPr>
          <w:ilvl w:val="0"/>
          <w:numId w:val="41"/>
        </w:numPr>
        <w:rPr>
          <w:rFonts w:eastAsia="Times New Roman"/>
          <w:color w:val="000000"/>
          <w:lang w:eastAsia="en-GB"/>
        </w:rPr>
      </w:pPr>
      <w:r w:rsidRPr="00523CD7">
        <w:rPr>
          <w:rFonts w:eastAsia="Times New Roman"/>
          <w:color w:val="000000"/>
          <w:lang w:eastAsia="en-GB"/>
        </w:rPr>
        <w:t xml:space="preserve">supported 6 students with bursaries throughout the academic year </w:t>
      </w:r>
    </w:p>
    <w:p w14:paraId="7A0FE136" w14:textId="77777777" w:rsidR="00523CD7" w:rsidRPr="00523CD7" w:rsidRDefault="00523CD7" w:rsidP="00523CD7">
      <w:pPr>
        <w:pStyle w:val="ListParagraph"/>
        <w:numPr>
          <w:ilvl w:val="0"/>
          <w:numId w:val="41"/>
        </w:numPr>
        <w:rPr>
          <w:rFonts w:eastAsia="Times New Roman"/>
          <w:color w:val="000000"/>
          <w:lang w:eastAsia="en-GB"/>
        </w:rPr>
      </w:pPr>
      <w:r w:rsidRPr="00523CD7">
        <w:rPr>
          <w:rFonts w:eastAsia="Times New Roman"/>
          <w:color w:val="000000"/>
          <w:lang w:eastAsia="en-GB"/>
        </w:rPr>
        <w:t xml:space="preserve">saw the delivery of a creative 3-day programme and concert at the Royal College of Music for 17 students and their families   </w:t>
      </w:r>
    </w:p>
    <w:p w14:paraId="4E3FC562" w14:textId="77777777" w:rsidR="00523CD7" w:rsidRPr="00523CD7" w:rsidRDefault="00523CD7" w:rsidP="00523CD7">
      <w:pPr>
        <w:pStyle w:val="ListParagraph"/>
        <w:numPr>
          <w:ilvl w:val="0"/>
          <w:numId w:val="41"/>
        </w:numPr>
        <w:rPr>
          <w:rFonts w:eastAsia="Times New Roman"/>
          <w:color w:val="000000"/>
          <w:lang w:eastAsia="en-GB"/>
        </w:rPr>
      </w:pPr>
      <w:r w:rsidRPr="00523CD7">
        <w:rPr>
          <w:rFonts w:eastAsia="Times New Roman"/>
          <w:color w:val="000000"/>
          <w:lang w:eastAsia="en-GB"/>
        </w:rPr>
        <w:t>provided training materials for the workforce directly created by specialist workshop leads</w:t>
      </w:r>
    </w:p>
    <w:p w14:paraId="4CB80673" w14:textId="77777777" w:rsidR="00300FEE" w:rsidRPr="00523CD7" w:rsidRDefault="00300FEE" w:rsidP="00300FEE">
      <w:pPr>
        <w:rPr>
          <w:bCs/>
          <w:szCs w:val="20"/>
        </w:rPr>
      </w:pPr>
    </w:p>
    <w:p w14:paraId="2C05EA86" w14:textId="553306C5" w:rsidR="00300FEE" w:rsidRPr="00523CD7" w:rsidRDefault="00300FEE" w:rsidP="00300FEE">
      <w:pPr>
        <w:rPr>
          <w:bCs/>
          <w:szCs w:val="20"/>
        </w:rPr>
      </w:pPr>
      <w:r w:rsidRPr="00523CD7">
        <w:rPr>
          <w:bCs/>
          <w:szCs w:val="20"/>
        </w:rPr>
        <w:t xml:space="preserve">We have continued our development partnership with Charanga supporting </w:t>
      </w:r>
      <w:r w:rsidR="00A90174" w:rsidRPr="00523CD7">
        <w:rPr>
          <w:bCs/>
          <w:szCs w:val="20"/>
        </w:rPr>
        <w:t>26</w:t>
      </w:r>
      <w:r w:rsidRPr="00523CD7">
        <w:rPr>
          <w:bCs/>
          <w:szCs w:val="20"/>
        </w:rPr>
        <w:t xml:space="preserve"> Primary and Special Schools and 4 instrumental teachers with access to the Hub's custom Charanga platform. Charanga assists the hub in supporting schools and instrumental teachers with online digital resources and CPD for teaching the music curriculum and instrumental learning. </w:t>
      </w:r>
    </w:p>
    <w:p w14:paraId="42788813" w14:textId="77777777" w:rsidR="00300FEE" w:rsidRPr="00523CD7" w:rsidRDefault="00300FEE" w:rsidP="00300FEE">
      <w:pPr>
        <w:rPr>
          <w:rFonts w:asciiTheme="majorHAnsi" w:eastAsiaTheme="majorEastAsia" w:hAnsiTheme="majorHAnsi" w:cstheme="majorBidi"/>
          <w:b/>
          <w:bCs/>
          <w:color w:val="001777" w:themeColor="accent1" w:themeShade="BF"/>
          <w:sz w:val="24"/>
          <w:szCs w:val="24"/>
        </w:rPr>
      </w:pPr>
    </w:p>
    <w:p w14:paraId="46FF087B" w14:textId="2D3E8D1E" w:rsidR="00AF16DD" w:rsidRPr="00523CD7" w:rsidRDefault="00AF16DD" w:rsidP="00012EED">
      <w:pPr>
        <w:pStyle w:val="Heading1"/>
        <w:spacing w:before="0"/>
        <w:rPr>
          <w:sz w:val="24"/>
          <w:szCs w:val="24"/>
        </w:rPr>
      </w:pPr>
      <w:bookmarkStart w:id="62" w:name="_Toc151742334"/>
      <w:bookmarkStart w:id="63" w:name="_Toc182485629"/>
      <w:r w:rsidRPr="00523CD7">
        <w:rPr>
          <w:sz w:val="24"/>
          <w:szCs w:val="24"/>
        </w:rPr>
        <w:t>How well are our partners meeting our Strategic Aims?</w:t>
      </w:r>
      <w:bookmarkEnd w:id="56"/>
      <w:bookmarkEnd w:id="57"/>
      <w:bookmarkEnd w:id="62"/>
      <w:bookmarkEnd w:id="63"/>
    </w:p>
    <w:p w14:paraId="350A46D2" w14:textId="620014D7" w:rsidR="00535BA7" w:rsidRPr="00523CD7" w:rsidRDefault="00C3513D" w:rsidP="0039427C">
      <w:pPr>
        <w:rPr>
          <w:szCs w:val="20"/>
        </w:rPr>
      </w:pPr>
      <w:r w:rsidRPr="00523CD7">
        <w:rPr>
          <w:szCs w:val="20"/>
        </w:rPr>
        <w:t>In 20</w:t>
      </w:r>
      <w:r w:rsidR="00F817F9" w:rsidRPr="00523CD7">
        <w:rPr>
          <w:szCs w:val="20"/>
        </w:rPr>
        <w:t>2</w:t>
      </w:r>
      <w:r w:rsidR="002421DB" w:rsidRPr="00523CD7">
        <w:rPr>
          <w:szCs w:val="20"/>
        </w:rPr>
        <w:t>3</w:t>
      </w:r>
      <w:r w:rsidR="00F600C8" w:rsidRPr="00523CD7">
        <w:rPr>
          <w:szCs w:val="20"/>
        </w:rPr>
        <w:t>-2</w:t>
      </w:r>
      <w:r w:rsidR="002421DB" w:rsidRPr="00523CD7">
        <w:rPr>
          <w:szCs w:val="20"/>
        </w:rPr>
        <w:t>4</w:t>
      </w:r>
      <w:r w:rsidR="00F600C8" w:rsidRPr="00523CD7">
        <w:rPr>
          <w:szCs w:val="20"/>
        </w:rPr>
        <w:t xml:space="preserve"> </w:t>
      </w:r>
      <w:r w:rsidR="00AF16DD" w:rsidRPr="00523CD7">
        <w:rPr>
          <w:szCs w:val="20"/>
        </w:rPr>
        <w:t xml:space="preserve">we continued to measure our </w:t>
      </w:r>
      <w:r w:rsidR="00872467" w:rsidRPr="00523CD7">
        <w:rPr>
          <w:szCs w:val="20"/>
        </w:rPr>
        <w:t xml:space="preserve">partners’ </w:t>
      </w:r>
      <w:r w:rsidR="00AF16DD" w:rsidRPr="00523CD7">
        <w:rPr>
          <w:szCs w:val="20"/>
        </w:rPr>
        <w:t>success against 16 strategic aims in four strands, namely</w:t>
      </w:r>
      <w:r w:rsidR="00E552BD" w:rsidRPr="00523CD7">
        <w:rPr>
          <w:szCs w:val="20"/>
        </w:rPr>
        <w:t>:</w:t>
      </w:r>
      <w:r w:rsidR="00AF16DD" w:rsidRPr="00523CD7">
        <w:rPr>
          <w:szCs w:val="20"/>
        </w:rPr>
        <w:t xml:space="preserve"> </w:t>
      </w:r>
    </w:p>
    <w:p w14:paraId="0F91E886" w14:textId="77777777" w:rsidR="00535BA7" w:rsidRPr="00523CD7" w:rsidRDefault="00AF16DD">
      <w:pPr>
        <w:pStyle w:val="ListParagraph"/>
        <w:numPr>
          <w:ilvl w:val="0"/>
          <w:numId w:val="13"/>
        </w:numPr>
        <w:rPr>
          <w:szCs w:val="20"/>
        </w:rPr>
      </w:pPr>
      <w:r w:rsidRPr="00523CD7">
        <w:rPr>
          <w:b/>
          <w:szCs w:val="20"/>
        </w:rPr>
        <w:t>Musical development of children and young people</w:t>
      </w:r>
    </w:p>
    <w:p w14:paraId="065EA940" w14:textId="77777777" w:rsidR="00535BA7" w:rsidRPr="00523CD7" w:rsidRDefault="00AF16DD">
      <w:pPr>
        <w:pStyle w:val="ListParagraph"/>
        <w:numPr>
          <w:ilvl w:val="0"/>
          <w:numId w:val="13"/>
        </w:numPr>
        <w:rPr>
          <w:szCs w:val="20"/>
        </w:rPr>
      </w:pPr>
      <w:r w:rsidRPr="00523CD7">
        <w:rPr>
          <w:b/>
          <w:szCs w:val="20"/>
        </w:rPr>
        <w:t>Family and community engagement / Events</w:t>
      </w:r>
    </w:p>
    <w:p w14:paraId="570A37EB" w14:textId="77777777" w:rsidR="00535BA7" w:rsidRPr="00523CD7" w:rsidRDefault="00AF16DD">
      <w:pPr>
        <w:pStyle w:val="ListParagraph"/>
        <w:numPr>
          <w:ilvl w:val="0"/>
          <w:numId w:val="13"/>
        </w:numPr>
        <w:rPr>
          <w:szCs w:val="20"/>
        </w:rPr>
      </w:pPr>
      <w:r w:rsidRPr="00523CD7">
        <w:rPr>
          <w:b/>
          <w:szCs w:val="20"/>
        </w:rPr>
        <w:t>Enhancing music provision in schools and settings</w:t>
      </w:r>
    </w:p>
    <w:p w14:paraId="40F530F9" w14:textId="0768B591" w:rsidR="00AF16DD" w:rsidRPr="00523CD7" w:rsidRDefault="00AF16DD">
      <w:pPr>
        <w:pStyle w:val="ListParagraph"/>
        <w:numPr>
          <w:ilvl w:val="0"/>
          <w:numId w:val="13"/>
        </w:numPr>
        <w:rPr>
          <w:szCs w:val="20"/>
        </w:rPr>
      </w:pPr>
      <w:r w:rsidRPr="00523CD7">
        <w:rPr>
          <w:b/>
          <w:szCs w:val="20"/>
        </w:rPr>
        <w:t>Developing the music workforce</w:t>
      </w:r>
      <w:r w:rsidRPr="00523CD7">
        <w:rPr>
          <w:szCs w:val="20"/>
        </w:rPr>
        <w:t>.</w:t>
      </w:r>
    </w:p>
    <w:p w14:paraId="19649594" w14:textId="77777777" w:rsidR="00AF16DD" w:rsidRPr="00523CD7" w:rsidRDefault="00AF16DD" w:rsidP="0039427C">
      <w:pPr>
        <w:rPr>
          <w:szCs w:val="20"/>
        </w:rPr>
      </w:pPr>
    </w:p>
    <w:p w14:paraId="42CB0F6E" w14:textId="77777777" w:rsidR="00AF16DD" w:rsidRPr="00523CD7" w:rsidRDefault="00AF16DD" w:rsidP="0039427C">
      <w:pPr>
        <w:rPr>
          <w:szCs w:val="20"/>
        </w:rPr>
      </w:pPr>
      <w:r w:rsidRPr="00523CD7">
        <w:rPr>
          <w:szCs w:val="20"/>
        </w:rPr>
        <w:t>By gathering</w:t>
      </w:r>
      <w:r w:rsidR="00C814E0" w:rsidRPr="00523CD7">
        <w:rPr>
          <w:szCs w:val="20"/>
        </w:rPr>
        <w:t xml:space="preserve"> provision</w:t>
      </w:r>
      <w:r w:rsidRPr="00523CD7">
        <w:rPr>
          <w:szCs w:val="20"/>
        </w:rPr>
        <w:t xml:space="preserve"> data from our partners</w:t>
      </w:r>
      <w:r w:rsidR="00C814E0" w:rsidRPr="00523CD7">
        <w:rPr>
          <w:szCs w:val="20"/>
        </w:rPr>
        <w:t>,</w:t>
      </w:r>
      <w:r w:rsidRPr="00523CD7">
        <w:rPr>
          <w:szCs w:val="20"/>
        </w:rPr>
        <w:t xml:space="preserve"> </w:t>
      </w:r>
      <w:r w:rsidR="001A43DD" w:rsidRPr="00523CD7">
        <w:rPr>
          <w:szCs w:val="20"/>
        </w:rPr>
        <w:t>demonstrating how the</w:t>
      </w:r>
      <w:r w:rsidRPr="00523CD7">
        <w:rPr>
          <w:szCs w:val="20"/>
        </w:rPr>
        <w:t xml:space="preserve"> provision met each of the strategic aims, and combining this with the numbers of service users, </w:t>
      </w:r>
      <w:r w:rsidR="00C814E0" w:rsidRPr="00523CD7">
        <w:rPr>
          <w:szCs w:val="20"/>
        </w:rPr>
        <w:t xml:space="preserve">it was possible to </w:t>
      </w:r>
      <w:r w:rsidRPr="00523CD7">
        <w:rPr>
          <w:szCs w:val="20"/>
        </w:rPr>
        <w:t xml:space="preserve">estimate the number of </w:t>
      </w:r>
      <w:r w:rsidR="0001082C" w:rsidRPr="00523CD7">
        <w:rPr>
          <w:szCs w:val="20"/>
        </w:rPr>
        <w:t xml:space="preserve">children and young people </w:t>
      </w:r>
      <w:r w:rsidRPr="00523CD7">
        <w:rPr>
          <w:szCs w:val="20"/>
        </w:rPr>
        <w:t xml:space="preserve">who had </w:t>
      </w:r>
      <w:r w:rsidR="0001082C" w:rsidRPr="00523CD7">
        <w:rPr>
          <w:szCs w:val="20"/>
        </w:rPr>
        <w:t xml:space="preserve">quality </w:t>
      </w:r>
      <w:r w:rsidRPr="00523CD7">
        <w:rPr>
          <w:szCs w:val="20"/>
        </w:rPr>
        <w:t>experience</w:t>
      </w:r>
      <w:r w:rsidR="0001082C" w:rsidRPr="00523CD7">
        <w:rPr>
          <w:szCs w:val="20"/>
        </w:rPr>
        <w:t>s</w:t>
      </w:r>
      <w:r w:rsidRPr="00523CD7">
        <w:rPr>
          <w:szCs w:val="20"/>
        </w:rPr>
        <w:t xml:space="preserve"> aligned with our strategic aims.</w:t>
      </w:r>
      <w:r w:rsidR="00372D3B" w:rsidRPr="00523CD7">
        <w:rPr>
          <w:szCs w:val="20"/>
        </w:rPr>
        <w:t xml:space="preserve"> For details of this, please see the table on the next page.</w:t>
      </w:r>
    </w:p>
    <w:p w14:paraId="031BBF70" w14:textId="77777777" w:rsidR="00AF16DD" w:rsidRPr="00523CD7" w:rsidRDefault="00AF16DD" w:rsidP="0039427C">
      <w:pPr>
        <w:rPr>
          <w:szCs w:val="20"/>
        </w:rPr>
      </w:pPr>
    </w:p>
    <w:p w14:paraId="5A8BE24F" w14:textId="43F24988" w:rsidR="00AF16DD" w:rsidRPr="00523CD7" w:rsidRDefault="001A43DD" w:rsidP="0039427C">
      <w:pPr>
        <w:rPr>
          <w:szCs w:val="20"/>
        </w:rPr>
      </w:pPr>
      <w:r w:rsidRPr="00523CD7">
        <w:rPr>
          <w:szCs w:val="20"/>
        </w:rPr>
        <w:t>T</w:t>
      </w:r>
      <w:r w:rsidR="0001082C" w:rsidRPr="00523CD7">
        <w:rPr>
          <w:szCs w:val="20"/>
        </w:rPr>
        <w:t xml:space="preserve">hrough analysis and reviewing </w:t>
      </w:r>
      <w:r w:rsidR="00AF16DD" w:rsidRPr="00523CD7">
        <w:rPr>
          <w:szCs w:val="20"/>
        </w:rPr>
        <w:t xml:space="preserve">the </w:t>
      </w:r>
      <w:r w:rsidRPr="00523CD7">
        <w:rPr>
          <w:szCs w:val="20"/>
        </w:rPr>
        <w:t>partner organisations</w:t>
      </w:r>
      <w:r w:rsidR="004D0216" w:rsidRPr="00523CD7">
        <w:rPr>
          <w:szCs w:val="20"/>
        </w:rPr>
        <w:t>’</w:t>
      </w:r>
      <w:r w:rsidRPr="00523CD7">
        <w:rPr>
          <w:szCs w:val="20"/>
        </w:rPr>
        <w:t xml:space="preserve"> </w:t>
      </w:r>
      <w:r w:rsidR="00AF16DD" w:rsidRPr="00523CD7">
        <w:rPr>
          <w:szCs w:val="20"/>
        </w:rPr>
        <w:t xml:space="preserve">reach </w:t>
      </w:r>
      <w:r w:rsidRPr="00523CD7">
        <w:rPr>
          <w:szCs w:val="20"/>
        </w:rPr>
        <w:t>in</w:t>
      </w:r>
      <w:r w:rsidR="00AF16DD" w:rsidRPr="00523CD7">
        <w:rPr>
          <w:szCs w:val="20"/>
        </w:rPr>
        <w:t xml:space="preserve"> the Tri-borough</w:t>
      </w:r>
      <w:r w:rsidRPr="00523CD7">
        <w:rPr>
          <w:szCs w:val="20"/>
        </w:rPr>
        <w:t>,</w:t>
      </w:r>
      <w:r w:rsidR="0001082C" w:rsidRPr="00523CD7">
        <w:rPr>
          <w:szCs w:val="20"/>
        </w:rPr>
        <w:t xml:space="preserve"> </w:t>
      </w:r>
      <w:r w:rsidRPr="00523CD7">
        <w:rPr>
          <w:szCs w:val="20"/>
        </w:rPr>
        <w:t xml:space="preserve">we </w:t>
      </w:r>
      <w:r w:rsidR="002421DB" w:rsidRPr="00523CD7">
        <w:rPr>
          <w:szCs w:val="20"/>
        </w:rPr>
        <w:t>can</w:t>
      </w:r>
      <w:r w:rsidR="0001082C" w:rsidRPr="00523CD7">
        <w:rPr>
          <w:szCs w:val="20"/>
        </w:rPr>
        <w:t xml:space="preserve"> </w:t>
      </w:r>
      <w:r w:rsidR="00AF16DD" w:rsidRPr="00523CD7">
        <w:rPr>
          <w:szCs w:val="20"/>
        </w:rPr>
        <w:t xml:space="preserve">focus </w:t>
      </w:r>
      <w:r w:rsidR="0001082C" w:rsidRPr="00523CD7">
        <w:rPr>
          <w:szCs w:val="20"/>
        </w:rPr>
        <w:t>and target</w:t>
      </w:r>
      <w:r w:rsidR="004D0216" w:rsidRPr="00523CD7">
        <w:rPr>
          <w:szCs w:val="20"/>
        </w:rPr>
        <w:t xml:space="preserve"> future </w:t>
      </w:r>
      <w:r w:rsidR="00AF16DD" w:rsidRPr="00523CD7">
        <w:rPr>
          <w:szCs w:val="20"/>
        </w:rPr>
        <w:t>partner work.</w:t>
      </w:r>
      <w:r w:rsidR="0039427C" w:rsidRPr="00523CD7">
        <w:rPr>
          <w:szCs w:val="20"/>
        </w:rPr>
        <w:t xml:space="preserve"> Whilst t</w:t>
      </w:r>
      <w:r w:rsidR="00AF16DD" w:rsidRPr="00523CD7">
        <w:rPr>
          <w:szCs w:val="20"/>
        </w:rPr>
        <w:t xml:space="preserve">he figures below </w:t>
      </w:r>
      <w:r w:rsidR="0001082C" w:rsidRPr="00523CD7">
        <w:rPr>
          <w:szCs w:val="20"/>
        </w:rPr>
        <w:t xml:space="preserve">are </w:t>
      </w:r>
      <w:r w:rsidR="00AF16DD" w:rsidRPr="00523CD7">
        <w:rPr>
          <w:szCs w:val="20"/>
        </w:rPr>
        <w:t xml:space="preserve">estimates </w:t>
      </w:r>
      <w:r w:rsidR="0039427C" w:rsidRPr="00523CD7">
        <w:rPr>
          <w:szCs w:val="20"/>
        </w:rPr>
        <w:t>(</w:t>
      </w:r>
      <w:r w:rsidR="00AF16DD" w:rsidRPr="00523CD7">
        <w:rPr>
          <w:szCs w:val="20"/>
        </w:rPr>
        <w:t xml:space="preserve">as they don’t </w:t>
      </w:r>
      <w:r w:rsidR="002421DB" w:rsidRPr="00523CD7">
        <w:rPr>
          <w:szCs w:val="20"/>
        </w:rPr>
        <w:t>consider</w:t>
      </w:r>
      <w:r w:rsidR="00AF16DD" w:rsidRPr="00523CD7">
        <w:rPr>
          <w:szCs w:val="20"/>
        </w:rPr>
        <w:t>, for example, overlapping</w:t>
      </w:r>
      <w:r w:rsidR="0039427C" w:rsidRPr="00523CD7">
        <w:rPr>
          <w:szCs w:val="20"/>
        </w:rPr>
        <w:t xml:space="preserve"> service user</w:t>
      </w:r>
      <w:r w:rsidR="00AF16DD" w:rsidRPr="00523CD7">
        <w:rPr>
          <w:szCs w:val="20"/>
        </w:rPr>
        <w:t xml:space="preserve"> groups</w:t>
      </w:r>
      <w:r w:rsidR="0039427C" w:rsidRPr="00523CD7">
        <w:rPr>
          <w:szCs w:val="20"/>
        </w:rPr>
        <w:t xml:space="preserve">) we are able to make year-on-year comparisons as we have </w:t>
      </w:r>
      <w:r w:rsidR="0001082C" w:rsidRPr="00523CD7">
        <w:rPr>
          <w:szCs w:val="20"/>
        </w:rPr>
        <w:t>maintained</w:t>
      </w:r>
      <w:r w:rsidR="0039427C" w:rsidRPr="00523CD7">
        <w:rPr>
          <w:szCs w:val="20"/>
        </w:rPr>
        <w:t xml:space="preserve"> the same strategic aims for </w:t>
      </w:r>
      <w:proofErr w:type="gramStart"/>
      <w:r w:rsidR="00247888" w:rsidRPr="00523CD7">
        <w:rPr>
          <w:szCs w:val="20"/>
        </w:rPr>
        <w:t>a number of</w:t>
      </w:r>
      <w:proofErr w:type="gramEnd"/>
      <w:r w:rsidR="00247888" w:rsidRPr="00523CD7">
        <w:rPr>
          <w:szCs w:val="20"/>
        </w:rPr>
        <w:t xml:space="preserve"> </w:t>
      </w:r>
      <w:r w:rsidR="0039427C" w:rsidRPr="00523CD7">
        <w:rPr>
          <w:szCs w:val="20"/>
        </w:rPr>
        <w:t>consecutive years.</w:t>
      </w:r>
    </w:p>
    <w:p w14:paraId="27DA211D" w14:textId="76350F3A" w:rsidR="004147EF" w:rsidRPr="00523CD7" w:rsidRDefault="004147EF" w:rsidP="0039427C">
      <w:pPr>
        <w:rPr>
          <w:szCs w:val="20"/>
        </w:rPr>
      </w:pPr>
    </w:p>
    <w:p w14:paraId="1263B7EC" w14:textId="3054010F" w:rsidR="00AF16DD" w:rsidRPr="00AF16DD" w:rsidRDefault="00605036" w:rsidP="0039427C">
      <w:r w:rsidRPr="00523CD7">
        <w:rPr>
          <w:szCs w:val="20"/>
        </w:rPr>
        <w:t>The work of each of our Partner Organisa</w:t>
      </w:r>
      <w:r w:rsidR="005F4903" w:rsidRPr="00523CD7">
        <w:rPr>
          <w:szCs w:val="20"/>
        </w:rPr>
        <w:t xml:space="preserve">tions is described in detail in </w:t>
      </w:r>
      <w:r w:rsidR="00585680" w:rsidRPr="00523CD7">
        <w:rPr>
          <w:szCs w:val="20"/>
        </w:rPr>
        <w:t>the</w:t>
      </w:r>
      <w:r w:rsidR="005F4903" w:rsidRPr="00523CD7">
        <w:rPr>
          <w:szCs w:val="20"/>
        </w:rPr>
        <w:t xml:space="preserve"> appendix to this document</w:t>
      </w:r>
      <w:r w:rsidR="002528BA" w:rsidRPr="00523CD7">
        <w:rPr>
          <w:szCs w:val="20"/>
        </w:rPr>
        <w:t>.</w:t>
      </w:r>
    </w:p>
    <w:p w14:paraId="09A1EDDB" w14:textId="77777777" w:rsidR="0005049A" w:rsidRDefault="0005049A">
      <w:pPr>
        <w:rPr>
          <w:rFonts w:asciiTheme="majorHAnsi" w:eastAsiaTheme="majorEastAsia" w:hAnsiTheme="majorHAnsi" w:cstheme="majorBidi"/>
          <w:color w:val="001777" w:themeColor="accent1" w:themeShade="BF"/>
          <w:sz w:val="20"/>
          <w:szCs w:val="20"/>
        </w:rPr>
      </w:pPr>
      <w:bookmarkStart w:id="64" w:name="_Table_showing_how"/>
      <w:bookmarkEnd w:id="64"/>
      <w:r>
        <w:rPr>
          <w:sz w:val="20"/>
          <w:szCs w:val="20"/>
        </w:rPr>
        <w:br w:type="page"/>
      </w:r>
    </w:p>
    <w:p w14:paraId="16938F36" w14:textId="7D463666" w:rsidR="00605036" w:rsidRPr="00EE0D2C" w:rsidRDefault="00605036" w:rsidP="00417898">
      <w:pPr>
        <w:pStyle w:val="Heading2"/>
        <w:ind w:right="-330"/>
        <w:rPr>
          <w:sz w:val="20"/>
          <w:szCs w:val="20"/>
        </w:rPr>
      </w:pPr>
      <w:r w:rsidRPr="00EE0D2C">
        <w:rPr>
          <w:sz w:val="20"/>
          <w:szCs w:val="20"/>
        </w:rPr>
        <w:t>Table showing how many service users benefit from our partners</w:t>
      </w:r>
      <w:r w:rsidR="00E552BD" w:rsidRPr="00EE0D2C">
        <w:rPr>
          <w:sz w:val="20"/>
          <w:szCs w:val="20"/>
        </w:rPr>
        <w:t>’</w:t>
      </w:r>
      <w:r w:rsidRPr="00EE0D2C">
        <w:rPr>
          <w:sz w:val="20"/>
          <w:szCs w:val="20"/>
        </w:rPr>
        <w:t xml:space="preserve"> work under each of our Strategic Aims</w:t>
      </w:r>
    </w:p>
    <w:p w14:paraId="35E9C01E" w14:textId="77777777" w:rsidR="00AF16DD" w:rsidRPr="00EE0D2C" w:rsidRDefault="00AF16DD" w:rsidP="0039427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09"/>
        <w:gridCol w:w="708"/>
        <w:gridCol w:w="709"/>
        <w:gridCol w:w="709"/>
        <w:gridCol w:w="709"/>
        <w:gridCol w:w="708"/>
        <w:gridCol w:w="709"/>
        <w:gridCol w:w="709"/>
        <w:gridCol w:w="709"/>
        <w:gridCol w:w="708"/>
        <w:gridCol w:w="709"/>
      </w:tblGrid>
      <w:tr w:rsidR="00947F7C" w:rsidRPr="00EE0D2C" w14:paraId="2AA1476F" w14:textId="4E7C6C07" w:rsidTr="002421DB">
        <w:trPr>
          <w:trHeight w:val="520"/>
          <w:jc w:val="center"/>
        </w:trPr>
        <w:tc>
          <w:tcPr>
            <w:tcW w:w="3114" w:type="dxa"/>
          </w:tcPr>
          <w:p w14:paraId="637C0CE6" w14:textId="14F8BAF7" w:rsidR="00947F7C" w:rsidRPr="002B5756" w:rsidRDefault="00947F7C" w:rsidP="0051303B">
            <w:pPr>
              <w:jc w:val="right"/>
              <w:rPr>
                <w:rStyle w:val="IntenseEmphasis"/>
                <w:sz w:val="14"/>
                <w:szCs w:val="14"/>
              </w:rPr>
            </w:pPr>
            <w:r w:rsidRPr="002B5756">
              <w:rPr>
                <w:rStyle w:val="IntenseEmphasis"/>
                <w:sz w:val="14"/>
                <w:szCs w:val="14"/>
              </w:rPr>
              <w:t xml:space="preserve">Number of service users </w:t>
            </w:r>
            <w:proofErr w:type="gramStart"/>
            <w:r w:rsidRPr="002B5756">
              <w:rPr>
                <w:rStyle w:val="IntenseEmphasis"/>
                <w:sz w:val="14"/>
                <w:szCs w:val="14"/>
              </w:rPr>
              <w:t>benefitting</w:t>
            </w:r>
            <w:r w:rsidR="00937A99">
              <w:rPr>
                <w:rStyle w:val="IntenseEmphasis"/>
                <w:sz w:val="14"/>
                <w:szCs w:val="14"/>
              </w:rPr>
              <w:t>,</w:t>
            </w:r>
            <w:proofErr w:type="gramEnd"/>
            <w:r w:rsidR="00937A99">
              <w:rPr>
                <w:rStyle w:val="IntenseEmphasis"/>
                <w:sz w:val="14"/>
                <w:szCs w:val="14"/>
              </w:rPr>
              <w:t xml:space="preserve"> year</w:t>
            </w:r>
          </w:p>
          <w:p w14:paraId="2907B0C4" w14:textId="77777777" w:rsidR="00947F7C" w:rsidRPr="002B5756" w:rsidRDefault="00947F7C" w:rsidP="005F4903">
            <w:pPr>
              <w:rPr>
                <w:rStyle w:val="IntenseEmphasis"/>
                <w:sz w:val="14"/>
                <w:szCs w:val="14"/>
              </w:rPr>
            </w:pPr>
          </w:p>
          <w:p w14:paraId="2715278C" w14:textId="6C068EED" w:rsidR="00947F7C" w:rsidRPr="002B5756" w:rsidRDefault="00947F7C" w:rsidP="005F4903">
            <w:pPr>
              <w:rPr>
                <w:rStyle w:val="IntenseEmphasis"/>
                <w:sz w:val="14"/>
                <w:szCs w:val="14"/>
              </w:rPr>
            </w:pPr>
            <w:r w:rsidRPr="002B5756">
              <w:rPr>
                <w:rStyle w:val="IntenseEmphasis"/>
                <w:sz w:val="14"/>
                <w:szCs w:val="14"/>
              </w:rPr>
              <w:t>Strategic Aim</w:t>
            </w:r>
          </w:p>
        </w:tc>
        <w:tc>
          <w:tcPr>
            <w:tcW w:w="709" w:type="dxa"/>
          </w:tcPr>
          <w:p w14:paraId="719ADF40" w14:textId="77777777"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2014-15</w:t>
            </w:r>
          </w:p>
        </w:tc>
        <w:tc>
          <w:tcPr>
            <w:tcW w:w="708" w:type="dxa"/>
          </w:tcPr>
          <w:p w14:paraId="5D739FB2" w14:textId="77777777"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2015-16</w:t>
            </w:r>
          </w:p>
        </w:tc>
        <w:tc>
          <w:tcPr>
            <w:tcW w:w="709" w:type="dxa"/>
          </w:tcPr>
          <w:p w14:paraId="37C25CD6" w14:textId="77777777"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2016-17</w:t>
            </w:r>
          </w:p>
        </w:tc>
        <w:tc>
          <w:tcPr>
            <w:tcW w:w="709" w:type="dxa"/>
          </w:tcPr>
          <w:p w14:paraId="36704A2C" w14:textId="77777777"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2017-18</w:t>
            </w:r>
          </w:p>
        </w:tc>
        <w:tc>
          <w:tcPr>
            <w:tcW w:w="709" w:type="dxa"/>
          </w:tcPr>
          <w:p w14:paraId="0CDA37F4" w14:textId="2EDE0AF7"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2018-19</w:t>
            </w:r>
          </w:p>
        </w:tc>
        <w:tc>
          <w:tcPr>
            <w:tcW w:w="708" w:type="dxa"/>
          </w:tcPr>
          <w:p w14:paraId="3A789A2B" w14:textId="4E33332E"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2019-20</w:t>
            </w:r>
          </w:p>
        </w:tc>
        <w:tc>
          <w:tcPr>
            <w:tcW w:w="709" w:type="dxa"/>
          </w:tcPr>
          <w:p w14:paraId="55DE5B88" w14:textId="4B31CD3D"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2020-21</w:t>
            </w:r>
          </w:p>
        </w:tc>
        <w:tc>
          <w:tcPr>
            <w:tcW w:w="709" w:type="dxa"/>
          </w:tcPr>
          <w:p w14:paraId="4BAC8749" w14:textId="10393BFD"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2021-22</w:t>
            </w:r>
          </w:p>
        </w:tc>
        <w:tc>
          <w:tcPr>
            <w:tcW w:w="709" w:type="dxa"/>
          </w:tcPr>
          <w:p w14:paraId="237B849A" w14:textId="4650EFF5" w:rsidR="00947F7C" w:rsidRPr="002B5756" w:rsidRDefault="00947F7C" w:rsidP="00947F7C">
            <w:pPr>
              <w:jc w:val="center"/>
              <w:rPr>
                <w:rStyle w:val="IntenseEmphasis"/>
                <w:b w:val="0"/>
                <w:bCs w:val="0"/>
                <w:sz w:val="14"/>
                <w:szCs w:val="14"/>
              </w:rPr>
            </w:pPr>
            <w:r w:rsidRPr="002B5756">
              <w:rPr>
                <w:rStyle w:val="IntenseEmphasis"/>
                <w:b w:val="0"/>
                <w:bCs w:val="0"/>
                <w:sz w:val="14"/>
                <w:szCs w:val="14"/>
              </w:rPr>
              <w:t>2022-23</w:t>
            </w:r>
          </w:p>
        </w:tc>
        <w:tc>
          <w:tcPr>
            <w:tcW w:w="708" w:type="dxa"/>
          </w:tcPr>
          <w:p w14:paraId="756D5FE0" w14:textId="6A3E3C2E" w:rsidR="00947F7C" w:rsidRPr="002B5756" w:rsidRDefault="00947F7C" w:rsidP="00947F7C">
            <w:pPr>
              <w:jc w:val="center"/>
              <w:rPr>
                <w:rStyle w:val="IntenseEmphasis"/>
                <w:sz w:val="14"/>
                <w:szCs w:val="14"/>
              </w:rPr>
            </w:pPr>
            <w:r w:rsidRPr="002B5756">
              <w:rPr>
                <w:rStyle w:val="IntenseEmphasis"/>
                <w:sz w:val="14"/>
                <w:szCs w:val="14"/>
              </w:rPr>
              <w:t>2023-24</w:t>
            </w:r>
          </w:p>
        </w:tc>
        <w:tc>
          <w:tcPr>
            <w:tcW w:w="709" w:type="dxa"/>
          </w:tcPr>
          <w:p w14:paraId="700D4FE7" w14:textId="2205B6DB" w:rsidR="00947F7C" w:rsidRDefault="002B5756" w:rsidP="00947F7C">
            <w:pPr>
              <w:jc w:val="center"/>
              <w:rPr>
                <w:rStyle w:val="IntenseEmphasis"/>
                <w:sz w:val="14"/>
                <w:szCs w:val="14"/>
              </w:rPr>
            </w:pPr>
            <w:r>
              <w:rPr>
                <w:rStyle w:val="IntenseEmphasis"/>
                <w:sz w:val="14"/>
                <w:szCs w:val="14"/>
              </w:rPr>
              <w:t>%</w:t>
            </w:r>
            <w:r w:rsidR="002421DB">
              <w:rPr>
                <w:rStyle w:val="IntenseEmphasis"/>
                <w:sz w:val="14"/>
                <w:szCs w:val="14"/>
              </w:rPr>
              <w:t>age change</w:t>
            </w:r>
          </w:p>
          <w:p w14:paraId="58DE2F30" w14:textId="430A39E7" w:rsidR="002B5756" w:rsidRPr="002B5756" w:rsidRDefault="002B5756" w:rsidP="00947F7C">
            <w:pPr>
              <w:jc w:val="center"/>
              <w:rPr>
                <w:rStyle w:val="IntenseEmphasis"/>
                <w:sz w:val="14"/>
                <w:szCs w:val="14"/>
              </w:rPr>
            </w:pPr>
            <w:r>
              <w:rPr>
                <w:rStyle w:val="IntenseEmphasis"/>
                <w:sz w:val="14"/>
                <w:szCs w:val="14"/>
              </w:rPr>
              <w:t>YoY</w:t>
            </w:r>
          </w:p>
        </w:tc>
      </w:tr>
      <w:tr w:rsidR="002B5756" w:rsidRPr="00EE0D2C" w14:paraId="0073ADB3" w14:textId="0DBEC687" w:rsidTr="002B5756">
        <w:trPr>
          <w:trHeight w:val="257"/>
          <w:jc w:val="center"/>
        </w:trPr>
        <w:tc>
          <w:tcPr>
            <w:tcW w:w="10910" w:type="dxa"/>
            <w:gridSpan w:val="12"/>
          </w:tcPr>
          <w:p w14:paraId="4D40E348" w14:textId="00040213" w:rsidR="002B5756" w:rsidRPr="002421DB" w:rsidRDefault="002B5756" w:rsidP="00947F7C">
            <w:pPr>
              <w:jc w:val="center"/>
              <w:rPr>
                <w:rStyle w:val="IntenseEmphasis"/>
                <w:rFonts w:asciiTheme="minorHAnsi" w:hAnsiTheme="minorHAnsi" w:cstheme="minorHAnsi"/>
                <w:sz w:val="14"/>
                <w:szCs w:val="14"/>
              </w:rPr>
            </w:pPr>
            <w:r w:rsidRPr="002421DB">
              <w:rPr>
                <w:rStyle w:val="IntenseEmphasis"/>
                <w:rFonts w:asciiTheme="minorHAnsi" w:hAnsiTheme="minorHAnsi" w:cstheme="minorHAnsi"/>
                <w:sz w:val="14"/>
                <w:szCs w:val="14"/>
              </w:rPr>
              <w:t>Strand 1: Musical development of children and young people</w:t>
            </w:r>
          </w:p>
        </w:tc>
      </w:tr>
      <w:tr w:rsidR="00947F7C" w:rsidRPr="00EE0D2C" w14:paraId="5625A604" w14:textId="384E35E0" w:rsidTr="002B5756">
        <w:trPr>
          <w:trHeight w:val="594"/>
          <w:jc w:val="center"/>
        </w:trPr>
        <w:tc>
          <w:tcPr>
            <w:tcW w:w="3114" w:type="dxa"/>
          </w:tcPr>
          <w:p w14:paraId="70DB4A25"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ensure all children and young people are actively making progress according to their stage of learning and with appropriate challenge</w:t>
            </w:r>
          </w:p>
        </w:tc>
        <w:tc>
          <w:tcPr>
            <w:tcW w:w="709" w:type="dxa"/>
          </w:tcPr>
          <w:p w14:paraId="27B86E65"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20,571</w:t>
            </w:r>
          </w:p>
        </w:tc>
        <w:tc>
          <w:tcPr>
            <w:tcW w:w="708" w:type="dxa"/>
          </w:tcPr>
          <w:p w14:paraId="696FEEEF"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17,439</w:t>
            </w:r>
          </w:p>
        </w:tc>
        <w:tc>
          <w:tcPr>
            <w:tcW w:w="709" w:type="dxa"/>
          </w:tcPr>
          <w:p w14:paraId="062E234A"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21,539</w:t>
            </w:r>
          </w:p>
        </w:tc>
        <w:tc>
          <w:tcPr>
            <w:tcW w:w="709" w:type="dxa"/>
          </w:tcPr>
          <w:p w14:paraId="330C86E8"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28,191</w:t>
            </w:r>
          </w:p>
        </w:tc>
        <w:tc>
          <w:tcPr>
            <w:tcW w:w="709" w:type="dxa"/>
          </w:tcPr>
          <w:p w14:paraId="02A02E87" w14:textId="4D269824"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29,325</w:t>
            </w:r>
          </w:p>
        </w:tc>
        <w:tc>
          <w:tcPr>
            <w:tcW w:w="708" w:type="dxa"/>
          </w:tcPr>
          <w:p w14:paraId="059BDC7A" w14:textId="214651E6"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20,276</w:t>
            </w:r>
          </w:p>
        </w:tc>
        <w:tc>
          <w:tcPr>
            <w:tcW w:w="709" w:type="dxa"/>
          </w:tcPr>
          <w:p w14:paraId="1DE10747" w14:textId="6EB169B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13,052</w:t>
            </w:r>
          </w:p>
        </w:tc>
        <w:tc>
          <w:tcPr>
            <w:tcW w:w="709" w:type="dxa"/>
          </w:tcPr>
          <w:p w14:paraId="5C2E2133" w14:textId="0509E3F0"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12,866</w:t>
            </w:r>
          </w:p>
        </w:tc>
        <w:tc>
          <w:tcPr>
            <w:tcW w:w="709" w:type="dxa"/>
            <w:shd w:val="clear" w:color="auto" w:fill="FFFFFF" w:themeFill="background1"/>
          </w:tcPr>
          <w:p w14:paraId="18E4DEB4" w14:textId="568C8C59" w:rsidR="00947F7C" w:rsidRPr="002B5756" w:rsidRDefault="002B5756" w:rsidP="002B5756">
            <w:pPr>
              <w:jc w:val="center"/>
              <w:rPr>
                <w:rFonts w:asciiTheme="minorHAnsi" w:hAnsiTheme="minorHAnsi" w:cstheme="minorHAnsi"/>
                <w:sz w:val="14"/>
                <w:szCs w:val="14"/>
              </w:rPr>
            </w:pPr>
            <w:r>
              <w:rPr>
                <w:rFonts w:asciiTheme="minorHAnsi" w:hAnsiTheme="minorHAnsi" w:cstheme="minorHAnsi"/>
                <w:sz w:val="14"/>
                <w:szCs w:val="14"/>
              </w:rPr>
              <w:t>19,046</w:t>
            </w:r>
          </w:p>
        </w:tc>
        <w:tc>
          <w:tcPr>
            <w:tcW w:w="708" w:type="dxa"/>
            <w:shd w:val="clear" w:color="auto" w:fill="92D050"/>
          </w:tcPr>
          <w:p w14:paraId="3DAFEE3B" w14:textId="36E50B93" w:rsidR="00947F7C" w:rsidRPr="00937A99" w:rsidRDefault="00947F7C" w:rsidP="00947F7C">
            <w:pPr>
              <w:jc w:val="center"/>
              <w:rPr>
                <w:rFonts w:asciiTheme="minorHAnsi" w:hAnsiTheme="minorHAnsi" w:cstheme="minorHAnsi"/>
                <w:b/>
                <w:bCs/>
                <w:color w:val="000000"/>
                <w:sz w:val="14"/>
                <w:szCs w:val="14"/>
              </w:rPr>
            </w:pPr>
            <w:r w:rsidRPr="00937A99">
              <w:rPr>
                <w:rFonts w:asciiTheme="minorHAnsi" w:hAnsiTheme="minorHAnsi" w:cstheme="minorHAnsi"/>
                <w:b/>
                <w:bCs/>
                <w:color w:val="000000"/>
                <w:sz w:val="14"/>
                <w:szCs w:val="14"/>
              </w:rPr>
              <w:t>24,463</w:t>
            </w:r>
          </w:p>
        </w:tc>
        <w:tc>
          <w:tcPr>
            <w:tcW w:w="709" w:type="dxa"/>
            <w:shd w:val="clear" w:color="auto" w:fill="92D050"/>
          </w:tcPr>
          <w:p w14:paraId="60F1E0E7" w14:textId="1D0F1FE5" w:rsidR="00947F7C" w:rsidRPr="00937A99" w:rsidRDefault="002B5756" w:rsidP="00947F7C">
            <w:pPr>
              <w:jc w:val="center"/>
              <w:rPr>
                <w:rFonts w:asciiTheme="minorHAnsi" w:hAnsiTheme="minorHAnsi" w:cstheme="minorHAnsi"/>
                <w:b/>
                <w:bCs/>
                <w:color w:val="000000"/>
                <w:sz w:val="14"/>
                <w:szCs w:val="14"/>
              </w:rPr>
            </w:pPr>
            <w:r w:rsidRPr="00937A99">
              <w:rPr>
                <w:rFonts w:asciiTheme="minorHAnsi" w:hAnsiTheme="minorHAnsi" w:cstheme="minorHAnsi"/>
                <w:b/>
                <w:bCs/>
                <w:color w:val="000000"/>
                <w:sz w:val="14"/>
                <w:szCs w:val="14"/>
              </w:rPr>
              <w:t>+</w:t>
            </w:r>
            <w:r w:rsidR="00947F7C" w:rsidRPr="00937A99">
              <w:rPr>
                <w:rFonts w:asciiTheme="minorHAnsi" w:hAnsiTheme="minorHAnsi" w:cstheme="minorHAnsi"/>
                <w:b/>
                <w:bCs/>
                <w:color w:val="000000"/>
                <w:sz w:val="14"/>
                <w:szCs w:val="14"/>
              </w:rPr>
              <w:t>28.4%</w:t>
            </w:r>
          </w:p>
        </w:tc>
      </w:tr>
      <w:tr w:rsidR="00947F7C" w:rsidRPr="00EE0D2C" w14:paraId="4827760E" w14:textId="5A2EE4BE" w:rsidTr="002421DB">
        <w:trPr>
          <w:trHeight w:val="515"/>
          <w:jc w:val="center"/>
        </w:trPr>
        <w:tc>
          <w:tcPr>
            <w:tcW w:w="3114" w:type="dxa"/>
          </w:tcPr>
          <w:p w14:paraId="7D5ED167"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ignite and develop children and young people's musical curiosity to explore music in its wider sense</w:t>
            </w:r>
          </w:p>
        </w:tc>
        <w:tc>
          <w:tcPr>
            <w:tcW w:w="709" w:type="dxa"/>
          </w:tcPr>
          <w:p w14:paraId="3994471E"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25,316</w:t>
            </w:r>
          </w:p>
        </w:tc>
        <w:tc>
          <w:tcPr>
            <w:tcW w:w="708" w:type="dxa"/>
          </w:tcPr>
          <w:p w14:paraId="0879168E"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40,944</w:t>
            </w:r>
          </w:p>
        </w:tc>
        <w:tc>
          <w:tcPr>
            <w:tcW w:w="709" w:type="dxa"/>
          </w:tcPr>
          <w:p w14:paraId="2862F218"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28,830</w:t>
            </w:r>
          </w:p>
        </w:tc>
        <w:tc>
          <w:tcPr>
            <w:tcW w:w="709" w:type="dxa"/>
          </w:tcPr>
          <w:p w14:paraId="76EE5882"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54,091</w:t>
            </w:r>
          </w:p>
        </w:tc>
        <w:tc>
          <w:tcPr>
            <w:tcW w:w="709" w:type="dxa"/>
          </w:tcPr>
          <w:p w14:paraId="30C6729B" w14:textId="56817DEB"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50,152</w:t>
            </w:r>
          </w:p>
        </w:tc>
        <w:tc>
          <w:tcPr>
            <w:tcW w:w="708" w:type="dxa"/>
          </w:tcPr>
          <w:p w14:paraId="29F3605F" w14:textId="049D39FD"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54,246</w:t>
            </w:r>
          </w:p>
        </w:tc>
        <w:tc>
          <w:tcPr>
            <w:tcW w:w="709" w:type="dxa"/>
          </w:tcPr>
          <w:p w14:paraId="3A04C65C" w14:textId="1473EAC0"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14,647</w:t>
            </w:r>
          </w:p>
        </w:tc>
        <w:tc>
          <w:tcPr>
            <w:tcW w:w="709" w:type="dxa"/>
          </w:tcPr>
          <w:p w14:paraId="0B9EA243" w14:textId="75633029"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16,088</w:t>
            </w:r>
          </w:p>
        </w:tc>
        <w:tc>
          <w:tcPr>
            <w:tcW w:w="709" w:type="dxa"/>
            <w:shd w:val="clear" w:color="auto" w:fill="FFFFFF" w:themeFill="background1"/>
          </w:tcPr>
          <w:p w14:paraId="03E5873C" w14:textId="28B9D70B"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color w:val="000000"/>
                <w:sz w:val="14"/>
                <w:szCs w:val="14"/>
              </w:rPr>
              <w:t>20,012</w:t>
            </w:r>
          </w:p>
        </w:tc>
        <w:tc>
          <w:tcPr>
            <w:tcW w:w="708" w:type="dxa"/>
            <w:shd w:val="clear" w:color="auto" w:fill="92D050"/>
          </w:tcPr>
          <w:p w14:paraId="0FEC74FF" w14:textId="0BF9DC33" w:rsidR="00947F7C" w:rsidRPr="00937A99" w:rsidRDefault="00947F7C" w:rsidP="00947F7C">
            <w:pPr>
              <w:jc w:val="center"/>
              <w:rPr>
                <w:rFonts w:asciiTheme="minorHAnsi" w:hAnsiTheme="minorHAnsi" w:cstheme="minorHAnsi"/>
                <w:b/>
                <w:bCs/>
                <w:color w:val="000000"/>
                <w:sz w:val="14"/>
                <w:szCs w:val="14"/>
              </w:rPr>
            </w:pPr>
            <w:r w:rsidRPr="00937A99">
              <w:rPr>
                <w:rFonts w:asciiTheme="minorHAnsi" w:hAnsiTheme="minorHAnsi" w:cstheme="minorHAnsi"/>
                <w:b/>
                <w:bCs/>
                <w:color w:val="000000"/>
                <w:sz w:val="14"/>
                <w:szCs w:val="14"/>
              </w:rPr>
              <w:t>35,295</w:t>
            </w:r>
          </w:p>
        </w:tc>
        <w:tc>
          <w:tcPr>
            <w:tcW w:w="709" w:type="dxa"/>
            <w:shd w:val="clear" w:color="auto" w:fill="92D050"/>
          </w:tcPr>
          <w:p w14:paraId="5A0A003D" w14:textId="68474DCF" w:rsidR="00947F7C" w:rsidRPr="00937A99" w:rsidRDefault="002B5756" w:rsidP="00947F7C">
            <w:pPr>
              <w:jc w:val="center"/>
              <w:rPr>
                <w:rFonts w:asciiTheme="minorHAnsi" w:hAnsiTheme="minorHAnsi" w:cstheme="minorHAnsi"/>
                <w:b/>
                <w:bCs/>
                <w:color w:val="000000"/>
                <w:sz w:val="14"/>
                <w:szCs w:val="14"/>
              </w:rPr>
            </w:pPr>
            <w:r w:rsidRPr="00937A99">
              <w:rPr>
                <w:rFonts w:asciiTheme="minorHAnsi" w:hAnsiTheme="minorHAnsi" w:cstheme="minorHAnsi"/>
                <w:b/>
                <w:bCs/>
                <w:color w:val="000000"/>
                <w:sz w:val="14"/>
                <w:szCs w:val="14"/>
              </w:rPr>
              <w:t>+</w:t>
            </w:r>
            <w:r w:rsidR="00947F7C" w:rsidRPr="00937A99">
              <w:rPr>
                <w:rFonts w:asciiTheme="minorHAnsi" w:hAnsiTheme="minorHAnsi" w:cstheme="minorHAnsi"/>
                <w:b/>
                <w:bCs/>
                <w:color w:val="000000"/>
                <w:sz w:val="14"/>
                <w:szCs w:val="14"/>
              </w:rPr>
              <w:t>76.4%</w:t>
            </w:r>
          </w:p>
        </w:tc>
      </w:tr>
      <w:tr w:rsidR="00947F7C" w:rsidRPr="00EE0D2C" w14:paraId="61C4B6B8" w14:textId="2384C957" w:rsidTr="002421DB">
        <w:trPr>
          <w:trHeight w:val="494"/>
          <w:jc w:val="center"/>
        </w:trPr>
        <w:tc>
          <w:tcPr>
            <w:tcW w:w="3114" w:type="dxa"/>
          </w:tcPr>
          <w:p w14:paraId="2CE8D772"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improve the personal, social and emotional development of children and young people through participation in quality musical activity</w:t>
            </w:r>
          </w:p>
        </w:tc>
        <w:tc>
          <w:tcPr>
            <w:tcW w:w="709" w:type="dxa"/>
          </w:tcPr>
          <w:p w14:paraId="7B9DFA84"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22,283</w:t>
            </w:r>
          </w:p>
        </w:tc>
        <w:tc>
          <w:tcPr>
            <w:tcW w:w="708" w:type="dxa"/>
          </w:tcPr>
          <w:p w14:paraId="76A08C71"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22,570</w:t>
            </w:r>
          </w:p>
        </w:tc>
        <w:tc>
          <w:tcPr>
            <w:tcW w:w="709" w:type="dxa"/>
          </w:tcPr>
          <w:p w14:paraId="0838B9E0"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23,388</w:t>
            </w:r>
          </w:p>
        </w:tc>
        <w:tc>
          <w:tcPr>
            <w:tcW w:w="709" w:type="dxa"/>
          </w:tcPr>
          <w:p w14:paraId="033F6C5E"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51,072</w:t>
            </w:r>
          </w:p>
        </w:tc>
        <w:tc>
          <w:tcPr>
            <w:tcW w:w="709" w:type="dxa"/>
          </w:tcPr>
          <w:p w14:paraId="332D0926" w14:textId="64ED00A9"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35,118</w:t>
            </w:r>
          </w:p>
        </w:tc>
        <w:tc>
          <w:tcPr>
            <w:tcW w:w="708" w:type="dxa"/>
          </w:tcPr>
          <w:p w14:paraId="34DB8702" w14:textId="6A9E8B84"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37,778</w:t>
            </w:r>
          </w:p>
        </w:tc>
        <w:tc>
          <w:tcPr>
            <w:tcW w:w="709" w:type="dxa"/>
          </w:tcPr>
          <w:p w14:paraId="35DDC945" w14:textId="3E01723C"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13,908</w:t>
            </w:r>
          </w:p>
        </w:tc>
        <w:tc>
          <w:tcPr>
            <w:tcW w:w="709" w:type="dxa"/>
          </w:tcPr>
          <w:p w14:paraId="6D1FC48B" w14:textId="3FCB5BF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16,058</w:t>
            </w:r>
          </w:p>
        </w:tc>
        <w:tc>
          <w:tcPr>
            <w:tcW w:w="709" w:type="dxa"/>
            <w:shd w:val="clear" w:color="auto" w:fill="FFFFFF" w:themeFill="background1"/>
          </w:tcPr>
          <w:p w14:paraId="67FB1145" w14:textId="6C60D854" w:rsidR="00947F7C" w:rsidRPr="002B5756" w:rsidRDefault="00947F7C" w:rsidP="002B5756">
            <w:pPr>
              <w:rPr>
                <w:rFonts w:asciiTheme="minorHAnsi" w:hAnsiTheme="minorHAnsi" w:cstheme="minorHAnsi"/>
                <w:sz w:val="14"/>
                <w:szCs w:val="14"/>
              </w:rPr>
            </w:pPr>
            <w:r w:rsidRPr="002B5756">
              <w:rPr>
                <w:rFonts w:asciiTheme="minorHAnsi" w:hAnsiTheme="minorHAnsi" w:cstheme="minorHAnsi"/>
                <w:color w:val="000000"/>
                <w:sz w:val="14"/>
                <w:szCs w:val="14"/>
              </w:rPr>
              <w:t>20,062</w:t>
            </w:r>
          </w:p>
        </w:tc>
        <w:tc>
          <w:tcPr>
            <w:tcW w:w="708" w:type="dxa"/>
            <w:shd w:val="clear" w:color="auto" w:fill="92D050"/>
          </w:tcPr>
          <w:p w14:paraId="2C8E1E11" w14:textId="0B814EA5" w:rsidR="00947F7C" w:rsidRPr="00937A99" w:rsidRDefault="00947F7C" w:rsidP="00947F7C">
            <w:pPr>
              <w:jc w:val="center"/>
              <w:rPr>
                <w:rFonts w:asciiTheme="minorHAnsi" w:hAnsiTheme="minorHAnsi" w:cstheme="minorHAnsi"/>
                <w:b/>
                <w:bCs/>
                <w:color w:val="000000"/>
                <w:sz w:val="14"/>
                <w:szCs w:val="14"/>
              </w:rPr>
            </w:pPr>
            <w:r w:rsidRPr="00937A99">
              <w:rPr>
                <w:rFonts w:asciiTheme="minorHAnsi" w:hAnsiTheme="minorHAnsi" w:cstheme="minorHAnsi"/>
                <w:b/>
                <w:bCs/>
                <w:color w:val="000000"/>
                <w:sz w:val="14"/>
                <w:szCs w:val="14"/>
              </w:rPr>
              <w:t>35,295</w:t>
            </w:r>
          </w:p>
        </w:tc>
        <w:tc>
          <w:tcPr>
            <w:tcW w:w="709" w:type="dxa"/>
            <w:shd w:val="clear" w:color="auto" w:fill="92D050"/>
          </w:tcPr>
          <w:p w14:paraId="4B66E2DA" w14:textId="1280F231" w:rsidR="00947F7C" w:rsidRPr="00937A99" w:rsidRDefault="002B5756" w:rsidP="00947F7C">
            <w:pPr>
              <w:jc w:val="center"/>
              <w:rPr>
                <w:rFonts w:asciiTheme="minorHAnsi" w:hAnsiTheme="minorHAnsi" w:cstheme="minorHAnsi"/>
                <w:b/>
                <w:bCs/>
                <w:color w:val="000000"/>
                <w:sz w:val="14"/>
                <w:szCs w:val="14"/>
              </w:rPr>
            </w:pPr>
            <w:r w:rsidRPr="00937A99">
              <w:rPr>
                <w:rFonts w:asciiTheme="minorHAnsi" w:hAnsiTheme="minorHAnsi" w:cstheme="minorHAnsi"/>
                <w:b/>
                <w:bCs/>
                <w:color w:val="000000"/>
                <w:sz w:val="14"/>
                <w:szCs w:val="14"/>
              </w:rPr>
              <w:t>+</w:t>
            </w:r>
            <w:r w:rsidR="00947F7C" w:rsidRPr="00937A99">
              <w:rPr>
                <w:rFonts w:asciiTheme="minorHAnsi" w:hAnsiTheme="minorHAnsi" w:cstheme="minorHAnsi"/>
                <w:b/>
                <w:bCs/>
                <w:color w:val="000000"/>
                <w:sz w:val="14"/>
                <w:szCs w:val="14"/>
              </w:rPr>
              <w:t>75.9%</w:t>
            </w:r>
          </w:p>
        </w:tc>
      </w:tr>
      <w:tr w:rsidR="00947F7C" w:rsidRPr="00EE0D2C" w14:paraId="01AAFC5B" w14:textId="2AA81413" w:rsidTr="002B5756">
        <w:trPr>
          <w:trHeight w:val="635"/>
          <w:jc w:val="center"/>
        </w:trPr>
        <w:tc>
          <w:tcPr>
            <w:tcW w:w="3114" w:type="dxa"/>
          </w:tcPr>
          <w:p w14:paraId="52A29F5D"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improve the communication, language and literacy development of young children through participation in creative musical activity</w:t>
            </w:r>
          </w:p>
        </w:tc>
        <w:tc>
          <w:tcPr>
            <w:tcW w:w="709" w:type="dxa"/>
          </w:tcPr>
          <w:p w14:paraId="43C8898D"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19,194</w:t>
            </w:r>
          </w:p>
        </w:tc>
        <w:tc>
          <w:tcPr>
            <w:tcW w:w="708" w:type="dxa"/>
          </w:tcPr>
          <w:p w14:paraId="7F51CD18"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18,520</w:t>
            </w:r>
          </w:p>
        </w:tc>
        <w:tc>
          <w:tcPr>
            <w:tcW w:w="709" w:type="dxa"/>
          </w:tcPr>
          <w:p w14:paraId="003620FC"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24,665</w:t>
            </w:r>
          </w:p>
        </w:tc>
        <w:tc>
          <w:tcPr>
            <w:tcW w:w="709" w:type="dxa"/>
          </w:tcPr>
          <w:p w14:paraId="379C226A"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33,182</w:t>
            </w:r>
          </w:p>
        </w:tc>
        <w:tc>
          <w:tcPr>
            <w:tcW w:w="709" w:type="dxa"/>
          </w:tcPr>
          <w:p w14:paraId="7BE0FF31" w14:textId="0F199A60"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33,446</w:t>
            </w:r>
          </w:p>
        </w:tc>
        <w:tc>
          <w:tcPr>
            <w:tcW w:w="708" w:type="dxa"/>
          </w:tcPr>
          <w:p w14:paraId="2F41D197" w14:textId="68E30CE9"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31,967</w:t>
            </w:r>
          </w:p>
        </w:tc>
        <w:tc>
          <w:tcPr>
            <w:tcW w:w="709" w:type="dxa"/>
          </w:tcPr>
          <w:p w14:paraId="646EC980" w14:textId="58884143"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13,511</w:t>
            </w:r>
          </w:p>
        </w:tc>
        <w:tc>
          <w:tcPr>
            <w:tcW w:w="709" w:type="dxa"/>
          </w:tcPr>
          <w:p w14:paraId="5927116E" w14:textId="7D28C38A"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15,838</w:t>
            </w:r>
          </w:p>
        </w:tc>
        <w:tc>
          <w:tcPr>
            <w:tcW w:w="709" w:type="dxa"/>
            <w:shd w:val="clear" w:color="auto" w:fill="FFFFFF" w:themeFill="background1"/>
          </w:tcPr>
          <w:p w14:paraId="17266861" w14:textId="1CACF6E9"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color w:val="000000"/>
                <w:sz w:val="14"/>
                <w:szCs w:val="14"/>
              </w:rPr>
              <w:t>19,306</w:t>
            </w:r>
          </w:p>
        </w:tc>
        <w:tc>
          <w:tcPr>
            <w:tcW w:w="708" w:type="dxa"/>
            <w:shd w:val="clear" w:color="auto" w:fill="92D050"/>
          </w:tcPr>
          <w:p w14:paraId="00689F71" w14:textId="7AB2D9AB" w:rsidR="00947F7C" w:rsidRPr="00937A99" w:rsidRDefault="00947F7C" w:rsidP="00947F7C">
            <w:pPr>
              <w:jc w:val="center"/>
              <w:rPr>
                <w:rFonts w:asciiTheme="minorHAnsi" w:hAnsiTheme="minorHAnsi" w:cstheme="minorHAnsi"/>
                <w:b/>
                <w:bCs/>
                <w:color w:val="000000"/>
                <w:sz w:val="14"/>
                <w:szCs w:val="14"/>
              </w:rPr>
            </w:pPr>
            <w:r w:rsidRPr="00937A99">
              <w:rPr>
                <w:rFonts w:asciiTheme="minorHAnsi" w:hAnsiTheme="minorHAnsi" w:cstheme="minorHAnsi"/>
                <w:b/>
                <w:bCs/>
                <w:color w:val="000000"/>
                <w:sz w:val="14"/>
                <w:szCs w:val="14"/>
              </w:rPr>
              <w:t>28,171</w:t>
            </w:r>
          </w:p>
        </w:tc>
        <w:tc>
          <w:tcPr>
            <w:tcW w:w="709" w:type="dxa"/>
            <w:shd w:val="clear" w:color="auto" w:fill="92D050"/>
          </w:tcPr>
          <w:p w14:paraId="0133A240" w14:textId="77D7FC2B" w:rsidR="00947F7C" w:rsidRPr="00937A99" w:rsidRDefault="002B5756" w:rsidP="00947F7C">
            <w:pPr>
              <w:jc w:val="center"/>
              <w:rPr>
                <w:rFonts w:asciiTheme="minorHAnsi" w:hAnsiTheme="minorHAnsi" w:cstheme="minorHAnsi"/>
                <w:b/>
                <w:bCs/>
                <w:color w:val="000000"/>
                <w:sz w:val="14"/>
                <w:szCs w:val="14"/>
              </w:rPr>
            </w:pPr>
            <w:r w:rsidRPr="00937A99">
              <w:rPr>
                <w:rFonts w:asciiTheme="minorHAnsi" w:hAnsiTheme="minorHAnsi" w:cstheme="minorHAnsi"/>
                <w:b/>
                <w:bCs/>
                <w:color w:val="000000"/>
                <w:sz w:val="14"/>
                <w:szCs w:val="14"/>
              </w:rPr>
              <w:t>+</w:t>
            </w:r>
            <w:r w:rsidR="00947F7C" w:rsidRPr="00937A99">
              <w:rPr>
                <w:rFonts w:asciiTheme="minorHAnsi" w:hAnsiTheme="minorHAnsi" w:cstheme="minorHAnsi"/>
                <w:b/>
                <w:bCs/>
                <w:color w:val="000000"/>
                <w:sz w:val="14"/>
                <w:szCs w:val="14"/>
              </w:rPr>
              <w:t>45.9%</w:t>
            </w:r>
          </w:p>
        </w:tc>
      </w:tr>
      <w:tr w:rsidR="002B5756" w:rsidRPr="00EE0D2C" w14:paraId="0A140F2B" w14:textId="435B3BD6" w:rsidTr="002B5756">
        <w:trPr>
          <w:trHeight w:val="257"/>
          <w:jc w:val="center"/>
        </w:trPr>
        <w:tc>
          <w:tcPr>
            <w:tcW w:w="10910" w:type="dxa"/>
            <w:gridSpan w:val="12"/>
          </w:tcPr>
          <w:p w14:paraId="2E8A2EF2" w14:textId="48B96C92" w:rsidR="002B5756" w:rsidRPr="00937A99" w:rsidRDefault="002B5756" w:rsidP="00947F7C">
            <w:pPr>
              <w:jc w:val="center"/>
              <w:rPr>
                <w:rStyle w:val="IntenseEmphasis"/>
                <w:rFonts w:asciiTheme="minorHAnsi" w:hAnsiTheme="minorHAnsi" w:cstheme="minorHAnsi"/>
                <w:sz w:val="14"/>
                <w:szCs w:val="14"/>
              </w:rPr>
            </w:pPr>
            <w:r w:rsidRPr="00937A99">
              <w:rPr>
                <w:rStyle w:val="IntenseEmphasis"/>
                <w:rFonts w:asciiTheme="minorHAnsi" w:hAnsiTheme="minorHAnsi" w:cstheme="minorHAnsi"/>
                <w:sz w:val="14"/>
                <w:szCs w:val="14"/>
              </w:rPr>
              <w:t>Strand 2: Family and community engagement / Events</w:t>
            </w:r>
          </w:p>
        </w:tc>
      </w:tr>
      <w:tr w:rsidR="00947F7C" w:rsidRPr="00EE0D2C" w14:paraId="770C1F89" w14:textId="66E01F4D" w:rsidTr="002421DB">
        <w:trPr>
          <w:trHeight w:val="401"/>
          <w:jc w:val="center"/>
        </w:trPr>
        <w:tc>
          <w:tcPr>
            <w:tcW w:w="3114" w:type="dxa"/>
          </w:tcPr>
          <w:p w14:paraId="3E968ECE"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ensure that music experiences are of high quality; are interactive; and engage the audience</w:t>
            </w:r>
          </w:p>
        </w:tc>
        <w:tc>
          <w:tcPr>
            <w:tcW w:w="709" w:type="dxa"/>
          </w:tcPr>
          <w:p w14:paraId="30F158CB"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31,983</w:t>
            </w:r>
          </w:p>
        </w:tc>
        <w:tc>
          <w:tcPr>
            <w:tcW w:w="708" w:type="dxa"/>
          </w:tcPr>
          <w:p w14:paraId="35E82310"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36,748</w:t>
            </w:r>
          </w:p>
        </w:tc>
        <w:tc>
          <w:tcPr>
            <w:tcW w:w="709" w:type="dxa"/>
          </w:tcPr>
          <w:p w14:paraId="2595E2F3"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25,435</w:t>
            </w:r>
          </w:p>
        </w:tc>
        <w:tc>
          <w:tcPr>
            <w:tcW w:w="709" w:type="dxa"/>
          </w:tcPr>
          <w:p w14:paraId="0230385B"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53,629</w:t>
            </w:r>
          </w:p>
        </w:tc>
        <w:tc>
          <w:tcPr>
            <w:tcW w:w="709" w:type="dxa"/>
          </w:tcPr>
          <w:p w14:paraId="0EEEB7C1" w14:textId="38CA024C"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43,038</w:t>
            </w:r>
          </w:p>
        </w:tc>
        <w:tc>
          <w:tcPr>
            <w:tcW w:w="708" w:type="dxa"/>
          </w:tcPr>
          <w:p w14:paraId="3A8102A1" w14:textId="1036881F"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48,978</w:t>
            </w:r>
          </w:p>
        </w:tc>
        <w:tc>
          <w:tcPr>
            <w:tcW w:w="709" w:type="dxa"/>
          </w:tcPr>
          <w:p w14:paraId="6BF26B0E" w14:textId="7E3C7C88"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13,772</w:t>
            </w:r>
          </w:p>
        </w:tc>
        <w:tc>
          <w:tcPr>
            <w:tcW w:w="709" w:type="dxa"/>
          </w:tcPr>
          <w:p w14:paraId="7F7135A8" w14:textId="3956B47E"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15,968</w:t>
            </w:r>
          </w:p>
        </w:tc>
        <w:tc>
          <w:tcPr>
            <w:tcW w:w="709" w:type="dxa"/>
            <w:shd w:val="clear" w:color="auto" w:fill="FFFFFF" w:themeFill="background1"/>
          </w:tcPr>
          <w:p w14:paraId="72558F4D" w14:textId="7DA8D1E3"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19,550</w:t>
            </w:r>
          </w:p>
        </w:tc>
        <w:tc>
          <w:tcPr>
            <w:tcW w:w="708" w:type="dxa"/>
            <w:shd w:val="clear" w:color="auto" w:fill="92D050"/>
          </w:tcPr>
          <w:p w14:paraId="53900977" w14:textId="3A556B22" w:rsidR="00947F7C" w:rsidRPr="00937A99" w:rsidRDefault="00947F7C" w:rsidP="00947F7C">
            <w:pPr>
              <w:jc w:val="center"/>
              <w:rPr>
                <w:rFonts w:asciiTheme="minorHAnsi" w:hAnsiTheme="minorHAnsi" w:cstheme="minorHAnsi"/>
                <w:b/>
                <w:bCs/>
                <w:sz w:val="14"/>
                <w:szCs w:val="14"/>
              </w:rPr>
            </w:pPr>
            <w:r w:rsidRPr="00937A99">
              <w:rPr>
                <w:rFonts w:asciiTheme="minorHAnsi" w:hAnsiTheme="minorHAnsi" w:cstheme="minorHAnsi"/>
                <w:b/>
                <w:bCs/>
                <w:sz w:val="14"/>
                <w:szCs w:val="14"/>
              </w:rPr>
              <w:t>35,295</w:t>
            </w:r>
          </w:p>
        </w:tc>
        <w:tc>
          <w:tcPr>
            <w:tcW w:w="709" w:type="dxa"/>
            <w:shd w:val="clear" w:color="auto" w:fill="92D050"/>
          </w:tcPr>
          <w:p w14:paraId="22FF002D" w14:textId="33F1EA91" w:rsidR="00947F7C" w:rsidRPr="00937A99" w:rsidRDefault="002B5756" w:rsidP="00947F7C">
            <w:pPr>
              <w:jc w:val="center"/>
              <w:rPr>
                <w:rFonts w:asciiTheme="minorHAnsi" w:hAnsiTheme="minorHAnsi" w:cstheme="minorHAnsi"/>
                <w:b/>
                <w:bCs/>
                <w:sz w:val="14"/>
                <w:szCs w:val="14"/>
              </w:rPr>
            </w:pPr>
            <w:r w:rsidRPr="00937A99">
              <w:rPr>
                <w:rFonts w:asciiTheme="minorHAnsi" w:hAnsiTheme="minorHAnsi" w:cstheme="minorHAnsi"/>
                <w:b/>
                <w:bCs/>
                <w:sz w:val="14"/>
                <w:szCs w:val="14"/>
              </w:rPr>
              <w:t>+</w:t>
            </w:r>
            <w:r w:rsidR="00947F7C" w:rsidRPr="00937A99">
              <w:rPr>
                <w:rFonts w:asciiTheme="minorHAnsi" w:hAnsiTheme="minorHAnsi" w:cstheme="minorHAnsi"/>
                <w:b/>
                <w:bCs/>
                <w:sz w:val="14"/>
                <w:szCs w:val="14"/>
              </w:rPr>
              <w:t>80.5%</w:t>
            </w:r>
          </w:p>
        </w:tc>
      </w:tr>
      <w:tr w:rsidR="00947F7C" w:rsidRPr="00EE0D2C" w14:paraId="178EDC74" w14:textId="70D73CBF" w:rsidTr="002421DB">
        <w:trPr>
          <w:trHeight w:val="479"/>
          <w:jc w:val="center"/>
        </w:trPr>
        <w:tc>
          <w:tcPr>
            <w:tcW w:w="3114" w:type="dxa"/>
          </w:tcPr>
          <w:p w14:paraId="2722B2FF"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ensure that music experiences are accessible and affordable, irrelevant of circumstance</w:t>
            </w:r>
          </w:p>
        </w:tc>
        <w:tc>
          <w:tcPr>
            <w:tcW w:w="709" w:type="dxa"/>
          </w:tcPr>
          <w:p w14:paraId="7939AD96"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28,325</w:t>
            </w:r>
          </w:p>
        </w:tc>
        <w:tc>
          <w:tcPr>
            <w:tcW w:w="708" w:type="dxa"/>
          </w:tcPr>
          <w:p w14:paraId="34C5423D"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34,998</w:t>
            </w:r>
          </w:p>
        </w:tc>
        <w:tc>
          <w:tcPr>
            <w:tcW w:w="709" w:type="dxa"/>
          </w:tcPr>
          <w:p w14:paraId="0E8AE39F"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25,436</w:t>
            </w:r>
          </w:p>
        </w:tc>
        <w:tc>
          <w:tcPr>
            <w:tcW w:w="709" w:type="dxa"/>
          </w:tcPr>
          <w:p w14:paraId="014B0CDA"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43,209</w:t>
            </w:r>
          </w:p>
        </w:tc>
        <w:tc>
          <w:tcPr>
            <w:tcW w:w="709" w:type="dxa"/>
          </w:tcPr>
          <w:p w14:paraId="3738C29D" w14:textId="1C8E04A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32,760</w:t>
            </w:r>
          </w:p>
        </w:tc>
        <w:tc>
          <w:tcPr>
            <w:tcW w:w="708" w:type="dxa"/>
          </w:tcPr>
          <w:p w14:paraId="210F84B0" w14:textId="0B42C5D9"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43,859</w:t>
            </w:r>
          </w:p>
        </w:tc>
        <w:tc>
          <w:tcPr>
            <w:tcW w:w="709" w:type="dxa"/>
          </w:tcPr>
          <w:p w14:paraId="38663142" w14:textId="71825B66"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12,962</w:t>
            </w:r>
          </w:p>
        </w:tc>
        <w:tc>
          <w:tcPr>
            <w:tcW w:w="709" w:type="dxa"/>
          </w:tcPr>
          <w:p w14:paraId="507AD2FE" w14:textId="79A9108F"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14,817</w:t>
            </w:r>
          </w:p>
        </w:tc>
        <w:tc>
          <w:tcPr>
            <w:tcW w:w="709" w:type="dxa"/>
            <w:shd w:val="clear" w:color="auto" w:fill="FFFFFF" w:themeFill="background1"/>
          </w:tcPr>
          <w:p w14:paraId="37039DFE" w14:textId="4555A138"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19,550</w:t>
            </w:r>
          </w:p>
        </w:tc>
        <w:tc>
          <w:tcPr>
            <w:tcW w:w="708" w:type="dxa"/>
            <w:shd w:val="clear" w:color="auto" w:fill="92D050"/>
          </w:tcPr>
          <w:p w14:paraId="2F18CF1F" w14:textId="79FBD47C" w:rsidR="00947F7C" w:rsidRPr="00937A99" w:rsidRDefault="00947F7C" w:rsidP="00947F7C">
            <w:pPr>
              <w:jc w:val="center"/>
              <w:rPr>
                <w:rFonts w:asciiTheme="minorHAnsi" w:hAnsiTheme="minorHAnsi" w:cstheme="minorHAnsi"/>
                <w:b/>
                <w:bCs/>
                <w:sz w:val="14"/>
                <w:szCs w:val="14"/>
              </w:rPr>
            </w:pPr>
            <w:r w:rsidRPr="00937A99">
              <w:rPr>
                <w:rFonts w:asciiTheme="minorHAnsi" w:hAnsiTheme="minorHAnsi" w:cstheme="minorHAnsi"/>
                <w:b/>
                <w:bCs/>
                <w:sz w:val="14"/>
                <w:szCs w:val="14"/>
              </w:rPr>
              <w:t>35,295</w:t>
            </w:r>
          </w:p>
        </w:tc>
        <w:tc>
          <w:tcPr>
            <w:tcW w:w="709" w:type="dxa"/>
            <w:shd w:val="clear" w:color="auto" w:fill="92D050"/>
          </w:tcPr>
          <w:p w14:paraId="14430A58" w14:textId="62C09AB6" w:rsidR="00947F7C" w:rsidRPr="00937A99" w:rsidRDefault="002B5756" w:rsidP="00947F7C">
            <w:pPr>
              <w:jc w:val="center"/>
              <w:rPr>
                <w:rFonts w:asciiTheme="minorHAnsi" w:hAnsiTheme="minorHAnsi" w:cstheme="minorHAnsi"/>
                <w:b/>
                <w:bCs/>
                <w:sz w:val="14"/>
                <w:szCs w:val="14"/>
              </w:rPr>
            </w:pPr>
            <w:r w:rsidRPr="00937A99">
              <w:rPr>
                <w:rFonts w:asciiTheme="minorHAnsi" w:hAnsiTheme="minorHAnsi" w:cstheme="minorHAnsi"/>
                <w:b/>
                <w:bCs/>
                <w:sz w:val="14"/>
                <w:szCs w:val="14"/>
              </w:rPr>
              <w:t>+</w:t>
            </w:r>
            <w:r w:rsidR="00947F7C" w:rsidRPr="00937A99">
              <w:rPr>
                <w:rFonts w:asciiTheme="minorHAnsi" w:hAnsiTheme="minorHAnsi" w:cstheme="minorHAnsi"/>
                <w:b/>
                <w:bCs/>
                <w:sz w:val="14"/>
                <w:szCs w:val="14"/>
              </w:rPr>
              <w:t>80.5%</w:t>
            </w:r>
          </w:p>
        </w:tc>
      </w:tr>
      <w:tr w:rsidR="00947F7C" w:rsidRPr="00EE0D2C" w14:paraId="5429B2B0" w14:textId="6AE71472" w:rsidTr="002421DB">
        <w:trPr>
          <w:trHeight w:val="699"/>
          <w:jc w:val="center"/>
        </w:trPr>
        <w:tc>
          <w:tcPr>
            <w:tcW w:w="3114" w:type="dxa"/>
          </w:tcPr>
          <w:p w14:paraId="5EABFDCB"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ensure that music experiences are aimed at all groups of children including those in challenging circumstances and those with Special Education Needs and Disabilities</w:t>
            </w:r>
          </w:p>
        </w:tc>
        <w:tc>
          <w:tcPr>
            <w:tcW w:w="709" w:type="dxa"/>
          </w:tcPr>
          <w:p w14:paraId="073442AB"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24,199</w:t>
            </w:r>
          </w:p>
        </w:tc>
        <w:tc>
          <w:tcPr>
            <w:tcW w:w="708" w:type="dxa"/>
          </w:tcPr>
          <w:p w14:paraId="7AEE5F80"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25,780</w:t>
            </w:r>
          </w:p>
        </w:tc>
        <w:tc>
          <w:tcPr>
            <w:tcW w:w="709" w:type="dxa"/>
          </w:tcPr>
          <w:p w14:paraId="25D2B959"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24,001</w:t>
            </w:r>
          </w:p>
        </w:tc>
        <w:tc>
          <w:tcPr>
            <w:tcW w:w="709" w:type="dxa"/>
          </w:tcPr>
          <w:p w14:paraId="201D4AF3"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46,454</w:t>
            </w:r>
          </w:p>
        </w:tc>
        <w:tc>
          <w:tcPr>
            <w:tcW w:w="709" w:type="dxa"/>
          </w:tcPr>
          <w:p w14:paraId="1ED107EC" w14:textId="180A9934"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34,520</w:t>
            </w:r>
          </w:p>
        </w:tc>
        <w:tc>
          <w:tcPr>
            <w:tcW w:w="708" w:type="dxa"/>
          </w:tcPr>
          <w:p w14:paraId="2F1EA401" w14:textId="702E7F62"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29,882</w:t>
            </w:r>
          </w:p>
        </w:tc>
        <w:tc>
          <w:tcPr>
            <w:tcW w:w="709" w:type="dxa"/>
          </w:tcPr>
          <w:p w14:paraId="195F82B3" w14:textId="30F94AC5"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12,685</w:t>
            </w:r>
          </w:p>
        </w:tc>
        <w:tc>
          <w:tcPr>
            <w:tcW w:w="709" w:type="dxa"/>
          </w:tcPr>
          <w:p w14:paraId="18BC1794" w14:textId="3D2421F8"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16,088</w:t>
            </w:r>
          </w:p>
        </w:tc>
        <w:tc>
          <w:tcPr>
            <w:tcW w:w="709" w:type="dxa"/>
            <w:shd w:val="clear" w:color="auto" w:fill="FFFFFF" w:themeFill="background1"/>
          </w:tcPr>
          <w:p w14:paraId="0753FC05" w14:textId="7E61C11D"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17,475</w:t>
            </w:r>
          </w:p>
        </w:tc>
        <w:tc>
          <w:tcPr>
            <w:tcW w:w="708" w:type="dxa"/>
            <w:shd w:val="clear" w:color="auto" w:fill="92D050"/>
          </w:tcPr>
          <w:p w14:paraId="466DD74A" w14:textId="4D1390C8" w:rsidR="00947F7C" w:rsidRPr="00937A99" w:rsidRDefault="00947F7C" w:rsidP="00947F7C">
            <w:pPr>
              <w:jc w:val="center"/>
              <w:rPr>
                <w:rFonts w:asciiTheme="minorHAnsi" w:hAnsiTheme="minorHAnsi" w:cstheme="minorHAnsi"/>
                <w:b/>
                <w:bCs/>
                <w:sz w:val="14"/>
                <w:szCs w:val="14"/>
              </w:rPr>
            </w:pPr>
            <w:r w:rsidRPr="00937A99">
              <w:rPr>
                <w:rFonts w:asciiTheme="minorHAnsi" w:hAnsiTheme="minorHAnsi" w:cstheme="minorHAnsi"/>
                <w:b/>
                <w:bCs/>
                <w:sz w:val="14"/>
                <w:szCs w:val="14"/>
              </w:rPr>
              <w:t>35,295</w:t>
            </w:r>
          </w:p>
        </w:tc>
        <w:tc>
          <w:tcPr>
            <w:tcW w:w="709" w:type="dxa"/>
            <w:shd w:val="clear" w:color="auto" w:fill="92D050"/>
          </w:tcPr>
          <w:p w14:paraId="2AB60B92" w14:textId="11FC1063" w:rsidR="00947F7C" w:rsidRPr="00937A99" w:rsidRDefault="002B5756" w:rsidP="00947F7C">
            <w:pPr>
              <w:jc w:val="center"/>
              <w:rPr>
                <w:rFonts w:asciiTheme="minorHAnsi" w:hAnsiTheme="minorHAnsi" w:cstheme="minorHAnsi"/>
                <w:b/>
                <w:bCs/>
                <w:sz w:val="14"/>
                <w:szCs w:val="14"/>
              </w:rPr>
            </w:pPr>
            <w:r w:rsidRPr="00937A99">
              <w:rPr>
                <w:rFonts w:asciiTheme="minorHAnsi" w:hAnsiTheme="minorHAnsi" w:cstheme="minorHAnsi"/>
                <w:b/>
                <w:bCs/>
                <w:sz w:val="14"/>
                <w:szCs w:val="14"/>
              </w:rPr>
              <w:t>+</w:t>
            </w:r>
            <w:r w:rsidR="00947F7C" w:rsidRPr="00937A99">
              <w:rPr>
                <w:rFonts w:asciiTheme="minorHAnsi" w:hAnsiTheme="minorHAnsi" w:cstheme="minorHAnsi"/>
                <w:b/>
                <w:bCs/>
                <w:sz w:val="14"/>
                <w:szCs w:val="14"/>
              </w:rPr>
              <w:t>102.0%</w:t>
            </w:r>
          </w:p>
        </w:tc>
      </w:tr>
      <w:tr w:rsidR="00947F7C" w:rsidRPr="00EE0D2C" w14:paraId="4FED4CC4" w14:textId="5EB3D2FA" w:rsidTr="002421DB">
        <w:trPr>
          <w:trHeight w:val="425"/>
          <w:jc w:val="center"/>
        </w:trPr>
        <w:tc>
          <w:tcPr>
            <w:tcW w:w="3114" w:type="dxa"/>
          </w:tcPr>
          <w:p w14:paraId="5EB8EE7D"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ensure that music experiences include next steps signposting to further encourage family participation and engagement</w:t>
            </w:r>
          </w:p>
        </w:tc>
        <w:tc>
          <w:tcPr>
            <w:tcW w:w="709" w:type="dxa"/>
          </w:tcPr>
          <w:p w14:paraId="77A22878"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17,353</w:t>
            </w:r>
          </w:p>
        </w:tc>
        <w:tc>
          <w:tcPr>
            <w:tcW w:w="708" w:type="dxa"/>
          </w:tcPr>
          <w:p w14:paraId="22F7757D"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20,544</w:t>
            </w:r>
          </w:p>
        </w:tc>
        <w:tc>
          <w:tcPr>
            <w:tcW w:w="709" w:type="dxa"/>
          </w:tcPr>
          <w:p w14:paraId="0A62F37C"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23,439</w:t>
            </w:r>
          </w:p>
        </w:tc>
        <w:tc>
          <w:tcPr>
            <w:tcW w:w="709" w:type="dxa"/>
          </w:tcPr>
          <w:p w14:paraId="1123A2EF"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46,358</w:t>
            </w:r>
          </w:p>
        </w:tc>
        <w:tc>
          <w:tcPr>
            <w:tcW w:w="709" w:type="dxa"/>
          </w:tcPr>
          <w:p w14:paraId="1F2E57DC" w14:textId="05196AAF"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40,270</w:t>
            </w:r>
          </w:p>
        </w:tc>
        <w:tc>
          <w:tcPr>
            <w:tcW w:w="708" w:type="dxa"/>
          </w:tcPr>
          <w:p w14:paraId="575D9BA6" w14:textId="05A7AC8F"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25,990</w:t>
            </w:r>
          </w:p>
        </w:tc>
        <w:tc>
          <w:tcPr>
            <w:tcW w:w="709" w:type="dxa"/>
          </w:tcPr>
          <w:p w14:paraId="443FBC0F" w14:textId="66B64500"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11,354</w:t>
            </w:r>
          </w:p>
        </w:tc>
        <w:tc>
          <w:tcPr>
            <w:tcW w:w="709" w:type="dxa"/>
          </w:tcPr>
          <w:p w14:paraId="16E7BBA7" w14:textId="65B9375B"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12,106</w:t>
            </w:r>
          </w:p>
        </w:tc>
        <w:tc>
          <w:tcPr>
            <w:tcW w:w="709" w:type="dxa"/>
            <w:shd w:val="clear" w:color="auto" w:fill="FFFFFF" w:themeFill="background1"/>
          </w:tcPr>
          <w:p w14:paraId="316BF00D" w14:textId="212C0A13"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15,459</w:t>
            </w:r>
          </w:p>
        </w:tc>
        <w:tc>
          <w:tcPr>
            <w:tcW w:w="708" w:type="dxa"/>
            <w:shd w:val="clear" w:color="auto" w:fill="92D050"/>
          </w:tcPr>
          <w:p w14:paraId="4C70D585" w14:textId="02A62CB1" w:rsidR="00947F7C" w:rsidRPr="00937A99" w:rsidRDefault="00947F7C" w:rsidP="00947F7C">
            <w:pPr>
              <w:jc w:val="center"/>
              <w:rPr>
                <w:rFonts w:asciiTheme="minorHAnsi" w:hAnsiTheme="minorHAnsi" w:cstheme="minorHAnsi"/>
                <w:b/>
                <w:bCs/>
                <w:sz w:val="14"/>
                <w:szCs w:val="14"/>
              </w:rPr>
            </w:pPr>
            <w:r w:rsidRPr="00937A99">
              <w:rPr>
                <w:rFonts w:asciiTheme="minorHAnsi" w:hAnsiTheme="minorHAnsi" w:cstheme="minorHAnsi"/>
                <w:b/>
                <w:bCs/>
                <w:sz w:val="14"/>
                <w:szCs w:val="14"/>
              </w:rPr>
              <w:t>31,039</w:t>
            </w:r>
          </w:p>
        </w:tc>
        <w:tc>
          <w:tcPr>
            <w:tcW w:w="709" w:type="dxa"/>
            <w:shd w:val="clear" w:color="auto" w:fill="92D050"/>
          </w:tcPr>
          <w:p w14:paraId="41564B58" w14:textId="0E0D5865" w:rsidR="00947F7C" w:rsidRPr="00937A99" w:rsidRDefault="002B5756" w:rsidP="00947F7C">
            <w:pPr>
              <w:jc w:val="center"/>
              <w:rPr>
                <w:rFonts w:asciiTheme="minorHAnsi" w:hAnsiTheme="minorHAnsi" w:cstheme="minorHAnsi"/>
                <w:b/>
                <w:bCs/>
                <w:sz w:val="14"/>
                <w:szCs w:val="14"/>
              </w:rPr>
            </w:pPr>
            <w:r w:rsidRPr="00937A99">
              <w:rPr>
                <w:rFonts w:asciiTheme="minorHAnsi" w:hAnsiTheme="minorHAnsi" w:cstheme="minorHAnsi"/>
                <w:b/>
                <w:bCs/>
                <w:sz w:val="14"/>
                <w:szCs w:val="14"/>
              </w:rPr>
              <w:t>+</w:t>
            </w:r>
            <w:r w:rsidR="00947F7C" w:rsidRPr="00937A99">
              <w:rPr>
                <w:rFonts w:asciiTheme="minorHAnsi" w:hAnsiTheme="minorHAnsi" w:cstheme="minorHAnsi"/>
                <w:b/>
                <w:bCs/>
                <w:sz w:val="14"/>
                <w:szCs w:val="14"/>
              </w:rPr>
              <w:t>100.8%</w:t>
            </w:r>
          </w:p>
        </w:tc>
      </w:tr>
      <w:tr w:rsidR="002B5756" w:rsidRPr="00EE0D2C" w14:paraId="2B37ECD4" w14:textId="43558B3A" w:rsidTr="002B5756">
        <w:trPr>
          <w:trHeight w:val="257"/>
          <w:jc w:val="center"/>
        </w:trPr>
        <w:tc>
          <w:tcPr>
            <w:tcW w:w="10910" w:type="dxa"/>
            <w:gridSpan w:val="12"/>
          </w:tcPr>
          <w:p w14:paraId="468A50B8" w14:textId="1FBC1BF8" w:rsidR="002B5756" w:rsidRPr="00937A99" w:rsidRDefault="002B5756" w:rsidP="00947F7C">
            <w:pPr>
              <w:jc w:val="center"/>
              <w:rPr>
                <w:rStyle w:val="IntenseEmphasis"/>
                <w:rFonts w:asciiTheme="minorHAnsi" w:hAnsiTheme="minorHAnsi" w:cstheme="minorHAnsi"/>
                <w:sz w:val="14"/>
                <w:szCs w:val="14"/>
              </w:rPr>
            </w:pPr>
            <w:r w:rsidRPr="00937A99">
              <w:rPr>
                <w:rStyle w:val="IntenseEmphasis"/>
                <w:rFonts w:asciiTheme="minorHAnsi" w:hAnsiTheme="minorHAnsi" w:cstheme="minorHAnsi"/>
                <w:sz w:val="14"/>
                <w:szCs w:val="14"/>
              </w:rPr>
              <w:t>Strand 3: Enhancing music provision in schools and settings</w:t>
            </w:r>
          </w:p>
        </w:tc>
      </w:tr>
      <w:tr w:rsidR="00947F7C" w:rsidRPr="00EE0D2C" w14:paraId="07AAF417" w14:textId="5CD27DA3" w:rsidTr="002421DB">
        <w:trPr>
          <w:trHeight w:val="648"/>
          <w:jc w:val="center"/>
        </w:trPr>
        <w:tc>
          <w:tcPr>
            <w:tcW w:w="3114" w:type="dxa"/>
          </w:tcPr>
          <w:p w14:paraId="1B855457"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embed learning and effective practice in host and partner organisations and share practice beyond the project/event/piece of work with a tangible legacy</w:t>
            </w:r>
          </w:p>
        </w:tc>
        <w:tc>
          <w:tcPr>
            <w:tcW w:w="709" w:type="dxa"/>
          </w:tcPr>
          <w:p w14:paraId="6501407B"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17,441</w:t>
            </w:r>
          </w:p>
        </w:tc>
        <w:tc>
          <w:tcPr>
            <w:tcW w:w="708" w:type="dxa"/>
          </w:tcPr>
          <w:p w14:paraId="7C139555"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10,826</w:t>
            </w:r>
          </w:p>
        </w:tc>
        <w:tc>
          <w:tcPr>
            <w:tcW w:w="709" w:type="dxa"/>
          </w:tcPr>
          <w:p w14:paraId="1654D83D"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20,684</w:t>
            </w:r>
          </w:p>
        </w:tc>
        <w:tc>
          <w:tcPr>
            <w:tcW w:w="709" w:type="dxa"/>
          </w:tcPr>
          <w:p w14:paraId="4FF86776"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11,075</w:t>
            </w:r>
          </w:p>
        </w:tc>
        <w:tc>
          <w:tcPr>
            <w:tcW w:w="709" w:type="dxa"/>
          </w:tcPr>
          <w:p w14:paraId="07A608C4" w14:textId="7E0C67A1"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15,444</w:t>
            </w:r>
          </w:p>
        </w:tc>
        <w:tc>
          <w:tcPr>
            <w:tcW w:w="708" w:type="dxa"/>
          </w:tcPr>
          <w:p w14:paraId="3E4F4797" w14:textId="3068240A"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10,295</w:t>
            </w:r>
          </w:p>
        </w:tc>
        <w:tc>
          <w:tcPr>
            <w:tcW w:w="709" w:type="dxa"/>
          </w:tcPr>
          <w:p w14:paraId="6F867EDB" w14:textId="7981FE3E"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11,789</w:t>
            </w:r>
          </w:p>
        </w:tc>
        <w:tc>
          <w:tcPr>
            <w:tcW w:w="709" w:type="dxa"/>
          </w:tcPr>
          <w:p w14:paraId="4D7298C3" w14:textId="1C6E91F1"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8,416</w:t>
            </w:r>
          </w:p>
        </w:tc>
        <w:tc>
          <w:tcPr>
            <w:tcW w:w="709" w:type="dxa"/>
            <w:shd w:val="clear" w:color="auto" w:fill="FFFFFF" w:themeFill="background1"/>
          </w:tcPr>
          <w:p w14:paraId="2C557C3D" w14:textId="1564C29B"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19,316</w:t>
            </w:r>
          </w:p>
        </w:tc>
        <w:tc>
          <w:tcPr>
            <w:tcW w:w="708" w:type="dxa"/>
            <w:shd w:val="clear" w:color="auto" w:fill="92D050"/>
          </w:tcPr>
          <w:p w14:paraId="7C8225B1" w14:textId="3C0D2239" w:rsidR="00947F7C" w:rsidRPr="00937A99" w:rsidRDefault="00947F7C" w:rsidP="00947F7C">
            <w:pPr>
              <w:jc w:val="center"/>
              <w:rPr>
                <w:rFonts w:asciiTheme="minorHAnsi" w:hAnsiTheme="minorHAnsi" w:cstheme="minorHAnsi"/>
                <w:b/>
                <w:bCs/>
                <w:sz w:val="14"/>
                <w:szCs w:val="14"/>
              </w:rPr>
            </w:pPr>
            <w:r w:rsidRPr="00937A99">
              <w:rPr>
                <w:b/>
                <w:bCs/>
                <w:sz w:val="14"/>
                <w:szCs w:val="14"/>
              </w:rPr>
              <w:t>23,172</w:t>
            </w:r>
          </w:p>
        </w:tc>
        <w:tc>
          <w:tcPr>
            <w:tcW w:w="709" w:type="dxa"/>
            <w:shd w:val="clear" w:color="auto" w:fill="92D050"/>
          </w:tcPr>
          <w:p w14:paraId="277323AA" w14:textId="3104D789" w:rsidR="00947F7C" w:rsidRPr="00937A99" w:rsidRDefault="002B5756" w:rsidP="00947F7C">
            <w:pPr>
              <w:jc w:val="center"/>
              <w:rPr>
                <w:rFonts w:asciiTheme="minorHAnsi" w:hAnsiTheme="minorHAnsi" w:cstheme="minorHAnsi"/>
                <w:b/>
                <w:bCs/>
                <w:sz w:val="14"/>
                <w:szCs w:val="14"/>
              </w:rPr>
            </w:pPr>
            <w:r w:rsidRPr="00937A99">
              <w:rPr>
                <w:b/>
                <w:bCs/>
                <w:sz w:val="14"/>
                <w:szCs w:val="14"/>
              </w:rPr>
              <w:t>+</w:t>
            </w:r>
            <w:r w:rsidR="00947F7C" w:rsidRPr="00937A99">
              <w:rPr>
                <w:b/>
                <w:bCs/>
                <w:sz w:val="14"/>
                <w:szCs w:val="14"/>
              </w:rPr>
              <w:t>20.0%</w:t>
            </w:r>
          </w:p>
        </w:tc>
      </w:tr>
      <w:tr w:rsidR="00947F7C" w:rsidRPr="00EE0D2C" w14:paraId="25EEFE73" w14:textId="0DA4D8C0" w:rsidTr="002421DB">
        <w:trPr>
          <w:trHeight w:val="417"/>
          <w:jc w:val="center"/>
        </w:trPr>
        <w:tc>
          <w:tcPr>
            <w:tcW w:w="3114" w:type="dxa"/>
          </w:tcPr>
          <w:p w14:paraId="4462C243"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ensure that music experiences cater for all groups of children including those in challenging circumstances</w:t>
            </w:r>
          </w:p>
        </w:tc>
        <w:tc>
          <w:tcPr>
            <w:tcW w:w="709" w:type="dxa"/>
          </w:tcPr>
          <w:p w14:paraId="1BC36F1D"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20,080</w:t>
            </w:r>
          </w:p>
        </w:tc>
        <w:tc>
          <w:tcPr>
            <w:tcW w:w="708" w:type="dxa"/>
          </w:tcPr>
          <w:p w14:paraId="338A7F28"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31,386</w:t>
            </w:r>
          </w:p>
        </w:tc>
        <w:tc>
          <w:tcPr>
            <w:tcW w:w="709" w:type="dxa"/>
          </w:tcPr>
          <w:p w14:paraId="633CF047"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28,735</w:t>
            </w:r>
          </w:p>
        </w:tc>
        <w:tc>
          <w:tcPr>
            <w:tcW w:w="709" w:type="dxa"/>
          </w:tcPr>
          <w:p w14:paraId="33DAD053"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53,680</w:t>
            </w:r>
          </w:p>
        </w:tc>
        <w:tc>
          <w:tcPr>
            <w:tcW w:w="709" w:type="dxa"/>
          </w:tcPr>
          <w:p w14:paraId="6C76D5A5" w14:textId="59CBA95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28,287</w:t>
            </w:r>
          </w:p>
        </w:tc>
        <w:tc>
          <w:tcPr>
            <w:tcW w:w="708" w:type="dxa"/>
          </w:tcPr>
          <w:p w14:paraId="280A0CC0" w14:textId="753FF8D5"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24,191</w:t>
            </w:r>
          </w:p>
        </w:tc>
        <w:tc>
          <w:tcPr>
            <w:tcW w:w="709" w:type="dxa"/>
          </w:tcPr>
          <w:p w14:paraId="258AE48E" w14:textId="0B038A49"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12,793</w:t>
            </w:r>
          </w:p>
        </w:tc>
        <w:tc>
          <w:tcPr>
            <w:tcW w:w="709" w:type="dxa"/>
          </w:tcPr>
          <w:p w14:paraId="08D40C51" w14:textId="3964A184"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14,667</w:t>
            </w:r>
          </w:p>
        </w:tc>
        <w:tc>
          <w:tcPr>
            <w:tcW w:w="709" w:type="dxa"/>
            <w:shd w:val="clear" w:color="auto" w:fill="FFFFFF" w:themeFill="background1"/>
          </w:tcPr>
          <w:p w14:paraId="244EC059" w14:textId="570ECAA4"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20,022</w:t>
            </w:r>
          </w:p>
        </w:tc>
        <w:tc>
          <w:tcPr>
            <w:tcW w:w="708" w:type="dxa"/>
            <w:shd w:val="clear" w:color="auto" w:fill="92D050"/>
          </w:tcPr>
          <w:p w14:paraId="47A96F94" w14:textId="5EE6A6B8" w:rsidR="00947F7C" w:rsidRPr="00937A99" w:rsidRDefault="00947F7C" w:rsidP="00947F7C">
            <w:pPr>
              <w:jc w:val="center"/>
              <w:rPr>
                <w:rFonts w:asciiTheme="minorHAnsi" w:hAnsiTheme="minorHAnsi" w:cstheme="minorHAnsi"/>
                <w:b/>
                <w:bCs/>
                <w:sz w:val="14"/>
                <w:szCs w:val="14"/>
              </w:rPr>
            </w:pPr>
            <w:r w:rsidRPr="00937A99">
              <w:rPr>
                <w:b/>
                <w:bCs/>
                <w:sz w:val="14"/>
                <w:szCs w:val="14"/>
              </w:rPr>
              <w:t>35,295</w:t>
            </w:r>
          </w:p>
        </w:tc>
        <w:tc>
          <w:tcPr>
            <w:tcW w:w="709" w:type="dxa"/>
            <w:shd w:val="clear" w:color="auto" w:fill="92D050"/>
          </w:tcPr>
          <w:p w14:paraId="3B9A4F8E" w14:textId="21CD6921" w:rsidR="00947F7C" w:rsidRPr="00937A99" w:rsidRDefault="002B5756" w:rsidP="00947F7C">
            <w:pPr>
              <w:jc w:val="center"/>
              <w:rPr>
                <w:rFonts w:asciiTheme="minorHAnsi" w:hAnsiTheme="minorHAnsi" w:cstheme="minorHAnsi"/>
                <w:b/>
                <w:bCs/>
                <w:sz w:val="14"/>
                <w:szCs w:val="14"/>
              </w:rPr>
            </w:pPr>
            <w:r w:rsidRPr="00937A99">
              <w:rPr>
                <w:b/>
                <w:bCs/>
                <w:sz w:val="14"/>
                <w:szCs w:val="14"/>
              </w:rPr>
              <w:t>+</w:t>
            </w:r>
            <w:r w:rsidR="00947F7C" w:rsidRPr="00937A99">
              <w:rPr>
                <w:b/>
                <w:bCs/>
                <w:sz w:val="14"/>
                <w:szCs w:val="14"/>
              </w:rPr>
              <w:t>76.3%</w:t>
            </w:r>
          </w:p>
        </w:tc>
      </w:tr>
      <w:tr w:rsidR="00947F7C" w:rsidRPr="00EE0D2C" w14:paraId="72FA1CE4" w14:textId="317E0134" w:rsidTr="002421DB">
        <w:trPr>
          <w:trHeight w:val="211"/>
          <w:jc w:val="center"/>
        </w:trPr>
        <w:tc>
          <w:tcPr>
            <w:tcW w:w="3114" w:type="dxa"/>
          </w:tcPr>
          <w:p w14:paraId="5CA43DA5"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embed a musical ethos within the setting</w:t>
            </w:r>
          </w:p>
        </w:tc>
        <w:tc>
          <w:tcPr>
            <w:tcW w:w="709" w:type="dxa"/>
          </w:tcPr>
          <w:p w14:paraId="23DDC1CD"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16,504</w:t>
            </w:r>
          </w:p>
        </w:tc>
        <w:tc>
          <w:tcPr>
            <w:tcW w:w="708" w:type="dxa"/>
          </w:tcPr>
          <w:p w14:paraId="0D60ADAB"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29,501</w:t>
            </w:r>
          </w:p>
        </w:tc>
        <w:tc>
          <w:tcPr>
            <w:tcW w:w="709" w:type="dxa"/>
          </w:tcPr>
          <w:p w14:paraId="50F32494"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27,301</w:t>
            </w:r>
          </w:p>
        </w:tc>
        <w:tc>
          <w:tcPr>
            <w:tcW w:w="709" w:type="dxa"/>
          </w:tcPr>
          <w:p w14:paraId="1ACF2918"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44,865</w:t>
            </w:r>
          </w:p>
        </w:tc>
        <w:tc>
          <w:tcPr>
            <w:tcW w:w="709" w:type="dxa"/>
          </w:tcPr>
          <w:p w14:paraId="186843B4" w14:textId="7CE25BD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27,566</w:t>
            </w:r>
          </w:p>
        </w:tc>
        <w:tc>
          <w:tcPr>
            <w:tcW w:w="708" w:type="dxa"/>
          </w:tcPr>
          <w:p w14:paraId="74B00322" w14:textId="20A6A163"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18,497</w:t>
            </w:r>
          </w:p>
        </w:tc>
        <w:tc>
          <w:tcPr>
            <w:tcW w:w="709" w:type="dxa"/>
          </w:tcPr>
          <w:p w14:paraId="23D375EC" w14:textId="21DCCC71"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4,497</w:t>
            </w:r>
          </w:p>
        </w:tc>
        <w:tc>
          <w:tcPr>
            <w:tcW w:w="709" w:type="dxa"/>
          </w:tcPr>
          <w:p w14:paraId="1532787C" w14:textId="6D541649"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12,392</w:t>
            </w:r>
          </w:p>
        </w:tc>
        <w:tc>
          <w:tcPr>
            <w:tcW w:w="709" w:type="dxa"/>
            <w:shd w:val="clear" w:color="auto" w:fill="FFFFFF" w:themeFill="background1"/>
          </w:tcPr>
          <w:p w14:paraId="3982B9BB" w14:textId="09F9DD9B"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20,022</w:t>
            </w:r>
          </w:p>
        </w:tc>
        <w:tc>
          <w:tcPr>
            <w:tcW w:w="708" w:type="dxa"/>
            <w:shd w:val="clear" w:color="auto" w:fill="92D050"/>
          </w:tcPr>
          <w:p w14:paraId="54926D1C" w14:textId="5196D2A9" w:rsidR="00947F7C" w:rsidRPr="00937A99" w:rsidRDefault="00947F7C" w:rsidP="00947F7C">
            <w:pPr>
              <w:jc w:val="center"/>
              <w:rPr>
                <w:rFonts w:asciiTheme="minorHAnsi" w:hAnsiTheme="minorHAnsi" w:cstheme="minorHAnsi"/>
                <w:b/>
                <w:bCs/>
                <w:sz w:val="14"/>
                <w:szCs w:val="14"/>
              </w:rPr>
            </w:pPr>
            <w:r w:rsidRPr="00937A99">
              <w:rPr>
                <w:b/>
                <w:bCs/>
                <w:sz w:val="14"/>
                <w:szCs w:val="14"/>
              </w:rPr>
              <w:t>33,721</w:t>
            </w:r>
          </w:p>
        </w:tc>
        <w:tc>
          <w:tcPr>
            <w:tcW w:w="709" w:type="dxa"/>
            <w:shd w:val="clear" w:color="auto" w:fill="92D050"/>
          </w:tcPr>
          <w:p w14:paraId="2DB3D000" w14:textId="6046DFF7" w:rsidR="00947F7C" w:rsidRPr="00937A99" w:rsidRDefault="002B5756" w:rsidP="00947F7C">
            <w:pPr>
              <w:jc w:val="center"/>
              <w:rPr>
                <w:rFonts w:asciiTheme="minorHAnsi" w:hAnsiTheme="minorHAnsi" w:cstheme="minorHAnsi"/>
                <w:b/>
                <w:bCs/>
                <w:sz w:val="14"/>
                <w:szCs w:val="14"/>
              </w:rPr>
            </w:pPr>
            <w:r w:rsidRPr="00937A99">
              <w:rPr>
                <w:b/>
                <w:bCs/>
                <w:sz w:val="14"/>
                <w:szCs w:val="14"/>
              </w:rPr>
              <w:t>+</w:t>
            </w:r>
            <w:r w:rsidR="00947F7C" w:rsidRPr="00937A99">
              <w:rPr>
                <w:b/>
                <w:bCs/>
                <w:sz w:val="14"/>
                <w:szCs w:val="14"/>
              </w:rPr>
              <w:t>68.4%</w:t>
            </w:r>
          </w:p>
        </w:tc>
      </w:tr>
      <w:tr w:rsidR="00947F7C" w:rsidRPr="00EE0D2C" w14:paraId="5453C3DD" w14:textId="20BDF65D" w:rsidTr="002421DB">
        <w:trPr>
          <w:trHeight w:val="413"/>
          <w:jc w:val="center"/>
        </w:trPr>
        <w:tc>
          <w:tcPr>
            <w:tcW w:w="3114" w:type="dxa"/>
          </w:tcPr>
          <w:p w14:paraId="00334221"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develop a reflective practice within the workforce which impacts on successful next steps</w:t>
            </w:r>
          </w:p>
        </w:tc>
        <w:tc>
          <w:tcPr>
            <w:tcW w:w="709" w:type="dxa"/>
          </w:tcPr>
          <w:p w14:paraId="497CA3A9"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13,883</w:t>
            </w:r>
          </w:p>
        </w:tc>
        <w:tc>
          <w:tcPr>
            <w:tcW w:w="708" w:type="dxa"/>
          </w:tcPr>
          <w:p w14:paraId="4D9F62A9"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16,167</w:t>
            </w:r>
          </w:p>
        </w:tc>
        <w:tc>
          <w:tcPr>
            <w:tcW w:w="709" w:type="dxa"/>
          </w:tcPr>
          <w:p w14:paraId="7698D491"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21,010</w:t>
            </w:r>
          </w:p>
        </w:tc>
        <w:tc>
          <w:tcPr>
            <w:tcW w:w="709" w:type="dxa"/>
          </w:tcPr>
          <w:p w14:paraId="601FC372" w14:textId="77777777"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48,084</w:t>
            </w:r>
          </w:p>
        </w:tc>
        <w:tc>
          <w:tcPr>
            <w:tcW w:w="709" w:type="dxa"/>
          </w:tcPr>
          <w:p w14:paraId="3D99E786" w14:textId="7A1D3272"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23,315</w:t>
            </w:r>
          </w:p>
        </w:tc>
        <w:tc>
          <w:tcPr>
            <w:tcW w:w="708" w:type="dxa"/>
          </w:tcPr>
          <w:p w14:paraId="6B276981" w14:textId="42716586"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15,241</w:t>
            </w:r>
          </w:p>
        </w:tc>
        <w:tc>
          <w:tcPr>
            <w:tcW w:w="709" w:type="dxa"/>
          </w:tcPr>
          <w:p w14:paraId="2CB19727" w14:textId="2E9BCE30"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10,664</w:t>
            </w:r>
          </w:p>
        </w:tc>
        <w:tc>
          <w:tcPr>
            <w:tcW w:w="709" w:type="dxa"/>
          </w:tcPr>
          <w:p w14:paraId="0C34E606" w14:textId="719649BB"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14,327</w:t>
            </w:r>
          </w:p>
        </w:tc>
        <w:tc>
          <w:tcPr>
            <w:tcW w:w="709" w:type="dxa"/>
            <w:shd w:val="clear" w:color="auto" w:fill="FFFFFF" w:themeFill="background1"/>
          </w:tcPr>
          <w:p w14:paraId="393959EA" w14:textId="463C2E6B" w:rsidR="00947F7C" w:rsidRPr="002B5756" w:rsidRDefault="00947F7C" w:rsidP="00947F7C">
            <w:pPr>
              <w:jc w:val="center"/>
              <w:rPr>
                <w:rFonts w:asciiTheme="minorHAnsi" w:hAnsiTheme="minorHAnsi" w:cstheme="minorHAnsi"/>
                <w:sz w:val="14"/>
                <w:szCs w:val="14"/>
              </w:rPr>
            </w:pPr>
            <w:r w:rsidRPr="002B5756">
              <w:rPr>
                <w:rFonts w:asciiTheme="minorHAnsi" w:hAnsiTheme="minorHAnsi" w:cstheme="minorHAnsi"/>
                <w:sz w:val="14"/>
                <w:szCs w:val="14"/>
              </w:rPr>
              <w:t>18,357</w:t>
            </w:r>
          </w:p>
        </w:tc>
        <w:tc>
          <w:tcPr>
            <w:tcW w:w="708" w:type="dxa"/>
            <w:shd w:val="clear" w:color="auto" w:fill="92D050"/>
          </w:tcPr>
          <w:p w14:paraId="4FAA70E7" w14:textId="221C73DD" w:rsidR="00947F7C" w:rsidRPr="00937A99" w:rsidRDefault="00947F7C" w:rsidP="00947F7C">
            <w:pPr>
              <w:jc w:val="center"/>
              <w:rPr>
                <w:rFonts w:asciiTheme="minorHAnsi" w:hAnsiTheme="minorHAnsi" w:cstheme="minorHAnsi"/>
                <w:b/>
                <w:bCs/>
                <w:sz w:val="14"/>
                <w:szCs w:val="14"/>
              </w:rPr>
            </w:pPr>
            <w:r w:rsidRPr="00937A99">
              <w:rPr>
                <w:b/>
                <w:bCs/>
                <w:sz w:val="14"/>
                <w:szCs w:val="14"/>
              </w:rPr>
              <w:t>31,086</w:t>
            </w:r>
          </w:p>
        </w:tc>
        <w:tc>
          <w:tcPr>
            <w:tcW w:w="709" w:type="dxa"/>
            <w:shd w:val="clear" w:color="auto" w:fill="92D050"/>
          </w:tcPr>
          <w:p w14:paraId="26E69025" w14:textId="1A0B03CA" w:rsidR="00947F7C" w:rsidRPr="00937A99" w:rsidRDefault="002B5756" w:rsidP="00947F7C">
            <w:pPr>
              <w:jc w:val="center"/>
              <w:rPr>
                <w:rFonts w:asciiTheme="minorHAnsi" w:hAnsiTheme="minorHAnsi" w:cstheme="minorHAnsi"/>
                <w:b/>
                <w:bCs/>
                <w:sz w:val="14"/>
                <w:szCs w:val="14"/>
              </w:rPr>
            </w:pPr>
            <w:r w:rsidRPr="00937A99">
              <w:rPr>
                <w:b/>
                <w:bCs/>
                <w:sz w:val="14"/>
                <w:szCs w:val="14"/>
              </w:rPr>
              <w:t>+</w:t>
            </w:r>
            <w:r w:rsidR="00947F7C" w:rsidRPr="00937A99">
              <w:rPr>
                <w:b/>
                <w:bCs/>
                <w:sz w:val="14"/>
                <w:szCs w:val="14"/>
              </w:rPr>
              <w:t>69.3%</w:t>
            </w:r>
          </w:p>
        </w:tc>
      </w:tr>
      <w:tr w:rsidR="002B5756" w:rsidRPr="00EE0D2C" w14:paraId="4938D899" w14:textId="65DF9754" w:rsidTr="002B5756">
        <w:trPr>
          <w:trHeight w:val="257"/>
          <w:jc w:val="center"/>
        </w:trPr>
        <w:tc>
          <w:tcPr>
            <w:tcW w:w="10910" w:type="dxa"/>
            <w:gridSpan w:val="12"/>
          </w:tcPr>
          <w:p w14:paraId="5D66707C" w14:textId="58BA3611" w:rsidR="002B5756" w:rsidRPr="00937A99" w:rsidRDefault="002B5756" w:rsidP="002B5756">
            <w:pPr>
              <w:jc w:val="center"/>
              <w:rPr>
                <w:rStyle w:val="IntenseEmphasis"/>
                <w:rFonts w:asciiTheme="minorHAnsi" w:hAnsiTheme="minorHAnsi" w:cstheme="minorHAnsi"/>
                <w:sz w:val="14"/>
                <w:szCs w:val="14"/>
              </w:rPr>
            </w:pPr>
            <w:r w:rsidRPr="00937A99">
              <w:rPr>
                <w:rStyle w:val="IntenseEmphasis"/>
                <w:rFonts w:asciiTheme="minorHAnsi" w:hAnsiTheme="minorHAnsi" w:cstheme="minorHAnsi"/>
                <w:sz w:val="14"/>
                <w:szCs w:val="14"/>
              </w:rPr>
              <w:t>Strand 4: Developing the music workforce</w:t>
            </w:r>
          </w:p>
        </w:tc>
      </w:tr>
      <w:tr w:rsidR="00947F7C" w:rsidRPr="00EE0D2C" w14:paraId="0387066F" w14:textId="7567AC8B" w:rsidTr="002421DB">
        <w:trPr>
          <w:trHeight w:val="495"/>
          <w:jc w:val="center"/>
        </w:trPr>
        <w:tc>
          <w:tcPr>
            <w:tcW w:w="3114" w:type="dxa"/>
          </w:tcPr>
          <w:p w14:paraId="24DA45A4"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further improve the quality and standards of music delivery for children and young people</w:t>
            </w:r>
          </w:p>
        </w:tc>
        <w:tc>
          <w:tcPr>
            <w:tcW w:w="709" w:type="dxa"/>
          </w:tcPr>
          <w:p w14:paraId="64AE792C"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17,698</w:t>
            </w:r>
          </w:p>
        </w:tc>
        <w:tc>
          <w:tcPr>
            <w:tcW w:w="708" w:type="dxa"/>
          </w:tcPr>
          <w:p w14:paraId="146B6999"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26,522</w:t>
            </w:r>
          </w:p>
        </w:tc>
        <w:tc>
          <w:tcPr>
            <w:tcW w:w="709" w:type="dxa"/>
          </w:tcPr>
          <w:p w14:paraId="77BED989"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21,821</w:t>
            </w:r>
          </w:p>
        </w:tc>
        <w:tc>
          <w:tcPr>
            <w:tcW w:w="709" w:type="dxa"/>
          </w:tcPr>
          <w:p w14:paraId="6FAC5D7E"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43,455</w:t>
            </w:r>
          </w:p>
        </w:tc>
        <w:tc>
          <w:tcPr>
            <w:tcW w:w="709" w:type="dxa"/>
          </w:tcPr>
          <w:p w14:paraId="428BAD60" w14:textId="289A70FD"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21,710</w:t>
            </w:r>
          </w:p>
        </w:tc>
        <w:tc>
          <w:tcPr>
            <w:tcW w:w="708" w:type="dxa"/>
          </w:tcPr>
          <w:p w14:paraId="3436F809" w14:textId="530A83C9"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18,632</w:t>
            </w:r>
          </w:p>
        </w:tc>
        <w:tc>
          <w:tcPr>
            <w:tcW w:w="709" w:type="dxa"/>
          </w:tcPr>
          <w:p w14:paraId="161A7CEE" w14:textId="2A41D7B0"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11,508</w:t>
            </w:r>
          </w:p>
        </w:tc>
        <w:tc>
          <w:tcPr>
            <w:tcW w:w="709" w:type="dxa"/>
          </w:tcPr>
          <w:p w14:paraId="62F38FAB" w14:textId="1EAF93CB"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16,058</w:t>
            </w:r>
          </w:p>
        </w:tc>
        <w:tc>
          <w:tcPr>
            <w:tcW w:w="709" w:type="dxa"/>
            <w:shd w:val="clear" w:color="auto" w:fill="FFFFFF" w:themeFill="background1"/>
          </w:tcPr>
          <w:p w14:paraId="2B1775E6" w14:textId="12DC4A3D"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19,972</w:t>
            </w:r>
          </w:p>
        </w:tc>
        <w:tc>
          <w:tcPr>
            <w:tcW w:w="708" w:type="dxa"/>
            <w:shd w:val="clear" w:color="auto" w:fill="92D050"/>
          </w:tcPr>
          <w:p w14:paraId="53B5691E" w14:textId="66DA85D0" w:rsidR="00947F7C" w:rsidRPr="00937A99" w:rsidRDefault="00947F7C" w:rsidP="00947F7C">
            <w:pPr>
              <w:rPr>
                <w:rFonts w:asciiTheme="minorHAnsi" w:hAnsiTheme="minorHAnsi" w:cstheme="minorHAnsi"/>
                <w:b/>
                <w:bCs/>
                <w:sz w:val="14"/>
                <w:szCs w:val="14"/>
              </w:rPr>
            </w:pPr>
            <w:r w:rsidRPr="00937A99">
              <w:rPr>
                <w:b/>
                <w:bCs/>
                <w:sz w:val="14"/>
                <w:szCs w:val="14"/>
              </w:rPr>
              <w:t>34715</w:t>
            </w:r>
          </w:p>
        </w:tc>
        <w:tc>
          <w:tcPr>
            <w:tcW w:w="709" w:type="dxa"/>
            <w:shd w:val="clear" w:color="auto" w:fill="92D050"/>
          </w:tcPr>
          <w:p w14:paraId="27E326EE" w14:textId="59249F55" w:rsidR="00947F7C" w:rsidRPr="00937A99" w:rsidRDefault="00947F7C" w:rsidP="00947F7C">
            <w:pPr>
              <w:rPr>
                <w:rFonts w:asciiTheme="minorHAnsi" w:hAnsiTheme="minorHAnsi" w:cstheme="minorHAnsi"/>
                <w:b/>
                <w:bCs/>
                <w:sz w:val="14"/>
                <w:szCs w:val="14"/>
              </w:rPr>
            </w:pPr>
            <w:r w:rsidRPr="00937A99">
              <w:rPr>
                <w:b/>
                <w:bCs/>
                <w:sz w:val="14"/>
                <w:szCs w:val="14"/>
              </w:rPr>
              <w:t>73.8%</w:t>
            </w:r>
          </w:p>
        </w:tc>
      </w:tr>
      <w:tr w:rsidR="00947F7C" w:rsidRPr="00EE0D2C" w14:paraId="345B7979" w14:textId="0512B9D2" w:rsidTr="002B5756">
        <w:trPr>
          <w:trHeight w:val="530"/>
          <w:jc w:val="center"/>
        </w:trPr>
        <w:tc>
          <w:tcPr>
            <w:tcW w:w="3114" w:type="dxa"/>
          </w:tcPr>
          <w:p w14:paraId="6E0E7988"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actively impact on teacher / tutor training and offer sustained support and creative development opportunities for professionals</w:t>
            </w:r>
          </w:p>
        </w:tc>
        <w:tc>
          <w:tcPr>
            <w:tcW w:w="709" w:type="dxa"/>
          </w:tcPr>
          <w:p w14:paraId="3C5952DD"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8,806</w:t>
            </w:r>
          </w:p>
        </w:tc>
        <w:tc>
          <w:tcPr>
            <w:tcW w:w="708" w:type="dxa"/>
          </w:tcPr>
          <w:p w14:paraId="49CCB6E2"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11,819</w:t>
            </w:r>
          </w:p>
        </w:tc>
        <w:tc>
          <w:tcPr>
            <w:tcW w:w="709" w:type="dxa"/>
          </w:tcPr>
          <w:p w14:paraId="4D90EAB2"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21,425</w:t>
            </w:r>
          </w:p>
        </w:tc>
        <w:tc>
          <w:tcPr>
            <w:tcW w:w="709" w:type="dxa"/>
          </w:tcPr>
          <w:p w14:paraId="4B888C66"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19,850</w:t>
            </w:r>
          </w:p>
        </w:tc>
        <w:tc>
          <w:tcPr>
            <w:tcW w:w="709" w:type="dxa"/>
          </w:tcPr>
          <w:p w14:paraId="507F07CF" w14:textId="48107C7C"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12,350</w:t>
            </w:r>
          </w:p>
        </w:tc>
        <w:tc>
          <w:tcPr>
            <w:tcW w:w="708" w:type="dxa"/>
          </w:tcPr>
          <w:p w14:paraId="27DE1968" w14:textId="133F28F4"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14,951</w:t>
            </w:r>
          </w:p>
        </w:tc>
        <w:tc>
          <w:tcPr>
            <w:tcW w:w="709" w:type="dxa"/>
          </w:tcPr>
          <w:p w14:paraId="1541355D" w14:textId="3AFC4305"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10,799</w:t>
            </w:r>
          </w:p>
        </w:tc>
        <w:tc>
          <w:tcPr>
            <w:tcW w:w="709" w:type="dxa"/>
          </w:tcPr>
          <w:p w14:paraId="632ED12C" w14:textId="7AF1B6CD"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7,862</w:t>
            </w:r>
          </w:p>
        </w:tc>
        <w:tc>
          <w:tcPr>
            <w:tcW w:w="709" w:type="dxa"/>
            <w:shd w:val="clear" w:color="auto" w:fill="FFFFFF" w:themeFill="background1"/>
          </w:tcPr>
          <w:p w14:paraId="7323FE1A" w14:textId="2DEAD35D"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18,626</w:t>
            </w:r>
          </w:p>
        </w:tc>
        <w:tc>
          <w:tcPr>
            <w:tcW w:w="708" w:type="dxa"/>
            <w:shd w:val="clear" w:color="auto" w:fill="92D050"/>
          </w:tcPr>
          <w:p w14:paraId="030D26BE" w14:textId="6D015AD7" w:rsidR="00947F7C" w:rsidRPr="00937A99" w:rsidRDefault="00947F7C" w:rsidP="00947F7C">
            <w:pPr>
              <w:rPr>
                <w:rFonts w:asciiTheme="minorHAnsi" w:hAnsiTheme="minorHAnsi" w:cstheme="minorHAnsi"/>
                <w:b/>
                <w:bCs/>
                <w:sz w:val="14"/>
                <w:szCs w:val="14"/>
              </w:rPr>
            </w:pPr>
            <w:r w:rsidRPr="00937A99">
              <w:rPr>
                <w:b/>
                <w:bCs/>
                <w:sz w:val="14"/>
                <w:szCs w:val="14"/>
              </w:rPr>
              <w:t>20614</w:t>
            </w:r>
          </w:p>
        </w:tc>
        <w:tc>
          <w:tcPr>
            <w:tcW w:w="709" w:type="dxa"/>
            <w:shd w:val="clear" w:color="auto" w:fill="92D050"/>
          </w:tcPr>
          <w:p w14:paraId="0A198F4B" w14:textId="69890AC6" w:rsidR="00947F7C" w:rsidRPr="00937A99" w:rsidRDefault="00947F7C" w:rsidP="00947F7C">
            <w:pPr>
              <w:rPr>
                <w:rFonts w:asciiTheme="minorHAnsi" w:hAnsiTheme="minorHAnsi" w:cstheme="minorHAnsi"/>
                <w:b/>
                <w:bCs/>
                <w:sz w:val="14"/>
                <w:szCs w:val="14"/>
              </w:rPr>
            </w:pPr>
            <w:r w:rsidRPr="00937A99">
              <w:rPr>
                <w:b/>
                <w:bCs/>
                <w:sz w:val="14"/>
                <w:szCs w:val="14"/>
              </w:rPr>
              <w:t>10.7%</w:t>
            </w:r>
          </w:p>
        </w:tc>
      </w:tr>
      <w:tr w:rsidR="00947F7C" w:rsidRPr="00EE0D2C" w14:paraId="675EBCCA" w14:textId="5CD4BCE7" w:rsidTr="002421DB">
        <w:trPr>
          <w:trHeight w:val="439"/>
          <w:jc w:val="center"/>
        </w:trPr>
        <w:tc>
          <w:tcPr>
            <w:tcW w:w="3114" w:type="dxa"/>
          </w:tcPr>
          <w:p w14:paraId="344FF8AA"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work with music specialists and those who lack confidence or experience with music delivery</w:t>
            </w:r>
          </w:p>
        </w:tc>
        <w:tc>
          <w:tcPr>
            <w:tcW w:w="709" w:type="dxa"/>
          </w:tcPr>
          <w:p w14:paraId="7B036633"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11,890</w:t>
            </w:r>
          </w:p>
        </w:tc>
        <w:tc>
          <w:tcPr>
            <w:tcW w:w="708" w:type="dxa"/>
          </w:tcPr>
          <w:p w14:paraId="4C74A791"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8,328</w:t>
            </w:r>
          </w:p>
        </w:tc>
        <w:tc>
          <w:tcPr>
            <w:tcW w:w="709" w:type="dxa"/>
          </w:tcPr>
          <w:p w14:paraId="324D3507"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19,788</w:t>
            </w:r>
          </w:p>
        </w:tc>
        <w:tc>
          <w:tcPr>
            <w:tcW w:w="709" w:type="dxa"/>
          </w:tcPr>
          <w:p w14:paraId="56F80EBB"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15,239</w:t>
            </w:r>
          </w:p>
        </w:tc>
        <w:tc>
          <w:tcPr>
            <w:tcW w:w="709" w:type="dxa"/>
          </w:tcPr>
          <w:p w14:paraId="0559F6D3" w14:textId="753A86CA"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14,394</w:t>
            </w:r>
          </w:p>
        </w:tc>
        <w:tc>
          <w:tcPr>
            <w:tcW w:w="708" w:type="dxa"/>
          </w:tcPr>
          <w:p w14:paraId="14E171F4" w14:textId="62A13656"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20,050</w:t>
            </w:r>
          </w:p>
        </w:tc>
        <w:tc>
          <w:tcPr>
            <w:tcW w:w="709" w:type="dxa"/>
          </w:tcPr>
          <w:p w14:paraId="488BA187" w14:textId="01F950CD"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11,512</w:t>
            </w:r>
          </w:p>
        </w:tc>
        <w:tc>
          <w:tcPr>
            <w:tcW w:w="709" w:type="dxa"/>
          </w:tcPr>
          <w:p w14:paraId="35F734F6" w14:textId="1C7B572D"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10,933</w:t>
            </w:r>
          </w:p>
        </w:tc>
        <w:tc>
          <w:tcPr>
            <w:tcW w:w="709" w:type="dxa"/>
            <w:shd w:val="clear" w:color="auto" w:fill="FFFFFF" w:themeFill="background1"/>
          </w:tcPr>
          <w:p w14:paraId="6CC1E00D" w14:textId="744755EF"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19,433</w:t>
            </w:r>
          </w:p>
        </w:tc>
        <w:tc>
          <w:tcPr>
            <w:tcW w:w="708" w:type="dxa"/>
            <w:shd w:val="clear" w:color="auto" w:fill="92D050"/>
          </w:tcPr>
          <w:p w14:paraId="072F3282" w14:textId="496F4F1B" w:rsidR="00947F7C" w:rsidRPr="00937A99" w:rsidRDefault="00947F7C" w:rsidP="00947F7C">
            <w:pPr>
              <w:rPr>
                <w:rFonts w:asciiTheme="minorHAnsi" w:hAnsiTheme="minorHAnsi" w:cstheme="minorHAnsi"/>
                <w:b/>
                <w:bCs/>
                <w:sz w:val="14"/>
                <w:szCs w:val="14"/>
              </w:rPr>
            </w:pPr>
            <w:r w:rsidRPr="00937A99">
              <w:rPr>
                <w:b/>
                <w:bCs/>
                <w:sz w:val="14"/>
                <w:szCs w:val="14"/>
              </w:rPr>
              <w:t>28463</w:t>
            </w:r>
          </w:p>
        </w:tc>
        <w:tc>
          <w:tcPr>
            <w:tcW w:w="709" w:type="dxa"/>
            <w:shd w:val="clear" w:color="auto" w:fill="92D050"/>
          </w:tcPr>
          <w:p w14:paraId="7BB21DCF" w14:textId="39D96026" w:rsidR="00947F7C" w:rsidRPr="00937A99" w:rsidRDefault="00947F7C" w:rsidP="00947F7C">
            <w:pPr>
              <w:rPr>
                <w:rFonts w:asciiTheme="minorHAnsi" w:hAnsiTheme="minorHAnsi" w:cstheme="minorHAnsi"/>
                <w:b/>
                <w:bCs/>
                <w:sz w:val="14"/>
                <w:szCs w:val="14"/>
              </w:rPr>
            </w:pPr>
            <w:r w:rsidRPr="00937A99">
              <w:rPr>
                <w:b/>
                <w:bCs/>
                <w:sz w:val="14"/>
                <w:szCs w:val="14"/>
              </w:rPr>
              <w:t>46.5%</w:t>
            </w:r>
          </w:p>
        </w:tc>
      </w:tr>
      <w:tr w:rsidR="00947F7C" w:rsidRPr="00B3033F" w14:paraId="73E7F744" w14:textId="3CC61C92" w:rsidTr="002421DB">
        <w:trPr>
          <w:trHeight w:val="517"/>
          <w:jc w:val="center"/>
        </w:trPr>
        <w:tc>
          <w:tcPr>
            <w:tcW w:w="3114" w:type="dxa"/>
          </w:tcPr>
          <w:p w14:paraId="387D7DCE"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To develop reflective practice within the workforce which impacts on successful next steps</w:t>
            </w:r>
          </w:p>
        </w:tc>
        <w:tc>
          <w:tcPr>
            <w:tcW w:w="709" w:type="dxa"/>
          </w:tcPr>
          <w:p w14:paraId="41501B4E"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10,184</w:t>
            </w:r>
          </w:p>
        </w:tc>
        <w:tc>
          <w:tcPr>
            <w:tcW w:w="708" w:type="dxa"/>
          </w:tcPr>
          <w:p w14:paraId="39346683"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19,490</w:t>
            </w:r>
          </w:p>
        </w:tc>
        <w:tc>
          <w:tcPr>
            <w:tcW w:w="709" w:type="dxa"/>
          </w:tcPr>
          <w:p w14:paraId="2A4D8E00"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19,683</w:t>
            </w:r>
          </w:p>
        </w:tc>
        <w:tc>
          <w:tcPr>
            <w:tcW w:w="709" w:type="dxa"/>
          </w:tcPr>
          <w:p w14:paraId="7C4D6ABE" w14:textId="77777777"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27,144</w:t>
            </w:r>
          </w:p>
        </w:tc>
        <w:tc>
          <w:tcPr>
            <w:tcW w:w="709" w:type="dxa"/>
          </w:tcPr>
          <w:p w14:paraId="4104E592" w14:textId="7119B9FA"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21,086</w:t>
            </w:r>
          </w:p>
        </w:tc>
        <w:tc>
          <w:tcPr>
            <w:tcW w:w="708" w:type="dxa"/>
          </w:tcPr>
          <w:p w14:paraId="70192218" w14:textId="2111A808"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16,719</w:t>
            </w:r>
          </w:p>
        </w:tc>
        <w:tc>
          <w:tcPr>
            <w:tcW w:w="709" w:type="dxa"/>
          </w:tcPr>
          <w:p w14:paraId="096A2B16" w14:textId="006A1D79"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11,837</w:t>
            </w:r>
          </w:p>
        </w:tc>
        <w:tc>
          <w:tcPr>
            <w:tcW w:w="709" w:type="dxa"/>
          </w:tcPr>
          <w:p w14:paraId="059CC20A" w14:textId="0EF937C9"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8,182</w:t>
            </w:r>
          </w:p>
        </w:tc>
        <w:tc>
          <w:tcPr>
            <w:tcW w:w="709" w:type="dxa"/>
            <w:shd w:val="clear" w:color="auto" w:fill="FFFFFF" w:themeFill="background1"/>
          </w:tcPr>
          <w:p w14:paraId="4C03D85D" w14:textId="02F68B8A" w:rsidR="00947F7C" w:rsidRPr="002B5756" w:rsidRDefault="00947F7C" w:rsidP="00947F7C">
            <w:pPr>
              <w:rPr>
                <w:rFonts w:asciiTheme="minorHAnsi" w:hAnsiTheme="minorHAnsi" w:cstheme="minorHAnsi"/>
                <w:sz w:val="14"/>
                <w:szCs w:val="14"/>
              </w:rPr>
            </w:pPr>
            <w:r w:rsidRPr="002B5756">
              <w:rPr>
                <w:rFonts w:asciiTheme="minorHAnsi" w:hAnsiTheme="minorHAnsi" w:cstheme="minorHAnsi"/>
                <w:sz w:val="14"/>
                <w:szCs w:val="14"/>
              </w:rPr>
              <w:t>18,896</w:t>
            </w:r>
          </w:p>
        </w:tc>
        <w:tc>
          <w:tcPr>
            <w:tcW w:w="708" w:type="dxa"/>
            <w:shd w:val="clear" w:color="auto" w:fill="92D050"/>
          </w:tcPr>
          <w:p w14:paraId="093145B6" w14:textId="634A64E6" w:rsidR="00947F7C" w:rsidRPr="00937A99" w:rsidRDefault="00947F7C" w:rsidP="00947F7C">
            <w:pPr>
              <w:rPr>
                <w:rFonts w:asciiTheme="minorHAnsi" w:hAnsiTheme="minorHAnsi" w:cstheme="minorHAnsi"/>
                <w:b/>
                <w:bCs/>
                <w:sz w:val="14"/>
                <w:szCs w:val="14"/>
              </w:rPr>
            </w:pPr>
            <w:r w:rsidRPr="00937A99">
              <w:rPr>
                <w:b/>
                <w:bCs/>
                <w:sz w:val="14"/>
                <w:szCs w:val="14"/>
              </w:rPr>
              <w:t>25495</w:t>
            </w:r>
          </w:p>
        </w:tc>
        <w:tc>
          <w:tcPr>
            <w:tcW w:w="709" w:type="dxa"/>
            <w:shd w:val="clear" w:color="auto" w:fill="92D050"/>
          </w:tcPr>
          <w:p w14:paraId="45338A7E" w14:textId="0115A845" w:rsidR="00947F7C" w:rsidRPr="00937A99" w:rsidRDefault="00947F7C" w:rsidP="00947F7C">
            <w:pPr>
              <w:rPr>
                <w:rFonts w:asciiTheme="minorHAnsi" w:hAnsiTheme="minorHAnsi" w:cstheme="minorHAnsi"/>
                <w:b/>
                <w:bCs/>
                <w:sz w:val="14"/>
                <w:szCs w:val="14"/>
              </w:rPr>
            </w:pPr>
            <w:r w:rsidRPr="00937A99">
              <w:rPr>
                <w:b/>
                <w:bCs/>
                <w:sz w:val="14"/>
                <w:szCs w:val="14"/>
              </w:rPr>
              <w:t>34.9%</w:t>
            </w:r>
          </w:p>
        </w:tc>
      </w:tr>
    </w:tbl>
    <w:p w14:paraId="33C5E7B8" w14:textId="77777777" w:rsidR="002B5756" w:rsidRDefault="002B5756" w:rsidP="00417898">
      <w:bookmarkStart w:id="65" w:name="_Toc57804720"/>
      <w:bookmarkStart w:id="66" w:name="_Toc151742335"/>
      <w:r>
        <w:br w:type="page"/>
      </w:r>
    </w:p>
    <w:p w14:paraId="5AE1E694" w14:textId="2CAC2A53" w:rsidR="0082077F" w:rsidRPr="006F7C86" w:rsidRDefault="0082077F" w:rsidP="006F7C86">
      <w:pPr>
        <w:pStyle w:val="Title"/>
        <w:jc w:val="left"/>
        <w:rPr>
          <w:sz w:val="44"/>
          <w:szCs w:val="44"/>
        </w:rPr>
      </w:pPr>
      <w:r w:rsidRPr="006F7C86">
        <w:rPr>
          <w:sz w:val="44"/>
          <w:szCs w:val="44"/>
        </w:rPr>
        <w:t xml:space="preserve">Appendix: The work of our </w:t>
      </w:r>
      <w:r w:rsidR="003538DB" w:rsidRPr="006F7C86">
        <w:rPr>
          <w:sz w:val="44"/>
          <w:szCs w:val="44"/>
        </w:rPr>
        <w:t>p</w:t>
      </w:r>
      <w:r w:rsidRPr="006F7C86">
        <w:rPr>
          <w:sz w:val="44"/>
          <w:szCs w:val="44"/>
        </w:rPr>
        <w:t xml:space="preserve">artner </w:t>
      </w:r>
      <w:r w:rsidR="003538DB" w:rsidRPr="006F7C86">
        <w:rPr>
          <w:sz w:val="44"/>
          <w:szCs w:val="44"/>
        </w:rPr>
        <w:t>o</w:t>
      </w:r>
      <w:r w:rsidRPr="006F7C86">
        <w:rPr>
          <w:sz w:val="44"/>
          <w:szCs w:val="44"/>
        </w:rPr>
        <w:t>rganisations</w:t>
      </w:r>
      <w:bookmarkEnd w:id="65"/>
      <w:bookmarkEnd w:id="66"/>
    </w:p>
    <w:p w14:paraId="107B415D" w14:textId="774C8173" w:rsidR="002B7EF5" w:rsidRDefault="0082077F" w:rsidP="006F7C86">
      <w:r w:rsidRPr="006A4861">
        <w:t>The following pages detail the work carried out by our partner organisations in the Tri-borough area and how they benefitted our key client groups: children and young people and their families and the music workforce. Our key Strategic Partners are listed first, followed by our other partner organisations listed alphabetically.</w:t>
      </w:r>
    </w:p>
    <w:p w14:paraId="03D08F48" w14:textId="77777777" w:rsidR="006F7C86" w:rsidRDefault="006F7C86" w:rsidP="006F7C86"/>
    <w:p w14:paraId="21E09BAB" w14:textId="77777777" w:rsidR="003D76D8" w:rsidRPr="00272DF7" w:rsidRDefault="003D76D8" w:rsidP="006F7C86">
      <w:pPr>
        <w:pStyle w:val="Heading1"/>
        <w:spacing w:before="0"/>
        <w:rPr>
          <w:rFonts w:ascii="Arial" w:hAnsi="Arial" w:cs="Arial"/>
        </w:rPr>
      </w:pPr>
      <w:bookmarkStart w:id="67" w:name="_Toc182485630"/>
      <w:r w:rsidRPr="00272DF7">
        <w:rPr>
          <w:rFonts w:ascii="Arial" w:hAnsi="Arial" w:cs="Arial"/>
          <w:noProof/>
        </w:rPr>
        <w:t>Royal Albert Hall</w:t>
      </w:r>
      <w:bookmarkEnd w:id="67"/>
    </w:p>
    <w:p w14:paraId="40C0C4FD" w14:textId="77777777" w:rsidR="003D76D8" w:rsidRDefault="003D76D8" w:rsidP="006F7C86">
      <w:pPr>
        <w:rPr>
          <w:noProof/>
        </w:rPr>
      </w:pPr>
      <w:r w:rsidRPr="00417898">
        <w:rPr>
          <w:b/>
          <w:bCs/>
          <w:noProof/>
        </w:rPr>
        <w:t>Strategic and Delivery Partner</w:t>
      </w:r>
      <w:r w:rsidRPr="00272DF7">
        <w:br/>
      </w:r>
      <w:r w:rsidRPr="00272DF7">
        <w:rPr>
          <w:noProof/>
        </w:rPr>
        <w:t>royalalberthall.com</w:t>
      </w:r>
    </w:p>
    <w:p w14:paraId="1957FF79" w14:textId="77777777" w:rsidR="006F7C86" w:rsidRPr="00272DF7" w:rsidRDefault="006F7C86" w:rsidP="006F7C86"/>
    <w:p w14:paraId="3E51FDE5" w14:textId="77777777" w:rsidR="003D76D8" w:rsidRPr="00272DF7" w:rsidRDefault="003D76D8" w:rsidP="006F7C86">
      <w:pPr>
        <w:pStyle w:val="Heading2"/>
        <w:spacing w:before="0" w:after="0"/>
      </w:pPr>
      <w:r w:rsidRPr="00272DF7">
        <w:t>Working with the hub</w:t>
      </w:r>
    </w:p>
    <w:p w14:paraId="6A8607D1" w14:textId="77777777" w:rsidR="003D76D8" w:rsidRPr="00272DF7" w:rsidRDefault="003D76D8" w:rsidP="006F7C86">
      <w:r w:rsidRPr="00272DF7">
        <w:rPr>
          <w:noProof/>
        </w:rPr>
        <w:t>The Royal Albert Hall continues to work in close partnership with the Tri-borough Music Hub in it's roles as strategic partner and delivery partner. We strive to improve our offer to TBMH schools and families each year and work with the Hub to ensure that our projects and events are as effective and impactful as possible.</w:t>
      </w:r>
    </w:p>
    <w:p w14:paraId="32E6BDA9" w14:textId="77777777" w:rsidR="003D76D8" w:rsidRPr="00272DF7" w:rsidRDefault="003D76D8" w:rsidP="006F7C86">
      <w:pPr>
        <w:pStyle w:val="Heading2"/>
        <w:spacing w:before="0" w:after="0"/>
      </w:pPr>
      <w:r w:rsidRPr="00272DF7">
        <w:t>Projects</w:t>
      </w:r>
    </w:p>
    <w:p w14:paraId="5906C2FA" w14:textId="77777777" w:rsidR="003D76D8" w:rsidRPr="00272DF7" w:rsidRDefault="003D76D8" w:rsidP="006F7C86">
      <w:r w:rsidRPr="00272DF7">
        <w:rPr>
          <w:b/>
          <w:bCs/>
          <w:noProof/>
        </w:rPr>
        <w:t>Orchestral Encounters</w:t>
      </w:r>
      <w:r w:rsidRPr="00272DF7">
        <w:t xml:space="preserve"> </w:t>
      </w:r>
      <w:r w:rsidRPr="00272DF7">
        <w:rPr>
          <w:noProof/>
        </w:rPr>
        <w:t>Workshops in schools to introduce Year 3 classes to the Orchestra and it's repertoire before creating and performing their own piece</w:t>
      </w:r>
    </w:p>
    <w:p w14:paraId="7372CEB4" w14:textId="77777777" w:rsidR="003D76D8" w:rsidRPr="00272DF7" w:rsidRDefault="003D76D8" w:rsidP="006F7C86">
      <w:r w:rsidRPr="00272DF7">
        <w:rPr>
          <w:b/>
          <w:bCs/>
          <w:noProof/>
        </w:rPr>
        <w:t>Royal Albert Hall Maestro Award</w:t>
      </w:r>
      <w:r w:rsidRPr="00272DF7">
        <w:t xml:space="preserve"> </w:t>
      </w:r>
      <w:r w:rsidRPr="00272DF7">
        <w:rPr>
          <w:noProof/>
        </w:rPr>
        <w:t>Students selected from Orchestral Encounters workshops invited to a concert at the Hall with their parents and given the chance to sign up to TWO years of instrumental lessons delivered by the TBMH and paid for by RAH</w:t>
      </w:r>
    </w:p>
    <w:p w14:paraId="1670C016" w14:textId="77777777" w:rsidR="003D76D8" w:rsidRPr="00272DF7" w:rsidRDefault="003D76D8" w:rsidP="006F7C86">
      <w:r w:rsidRPr="00272DF7">
        <w:rPr>
          <w:b/>
          <w:bCs/>
          <w:noProof/>
        </w:rPr>
        <w:t>Storytelling &amp; Music</w:t>
      </w:r>
      <w:r w:rsidRPr="00272DF7">
        <w:t xml:space="preserve"> </w:t>
      </w:r>
      <w:r w:rsidRPr="00272DF7">
        <w:rPr>
          <w:noProof/>
        </w:rPr>
        <w:t>Regular early years music sessions for local families with children under 4 years old</w:t>
      </w:r>
    </w:p>
    <w:p w14:paraId="7E85C6A8" w14:textId="77777777" w:rsidR="003D76D8" w:rsidRPr="00272DF7" w:rsidRDefault="003D76D8" w:rsidP="006F7C86">
      <w:r w:rsidRPr="00272DF7">
        <w:rPr>
          <w:b/>
          <w:bCs/>
          <w:noProof/>
        </w:rPr>
        <w:t>Sensory Programme</w:t>
      </w:r>
      <w:r w:rsidRPr="00272DF7">
        <w:t xml:space="preserve"> </w:t>
      </w:r>
      <w:r w:rsidRPr="00272DF7">
        <w:rPr>
          <w:noProof/>
        </w:rPr>
        <w:t>A variety of different immersive sensory opportunities for young people with SEND (including West London Inclusive Arts Festival)</w:t>
      </w:r>
    </w:p>
    <w:p w14:paraId="6D2323D9" w14:textId="77777777" w:rsidR="003D76D8" w:rsidRPr="00272DF7" w:rsidRDefault="003D76D8" w:rsidP="006F7C86">
      <w:r w:rsidRPr="00272DF7">
        <w:rPr>
          <w:b/>
          <w:bCs/>
          <w:noProof/>
        </w:rPr>
        <w:t>Friendship Matinees</w:t>
      </w:r>
      <w:r w:rsidRPr="00272DF7">
        <w:t xml:space="preserve"> </w:t>
      </w:r>
      <w:r w:rsidRPr="00272DF7">
        <w:rPr>
          <w:noProof/>
        </w:rPr>
        <w:t>Relaxed and accessible concerts for charities and community groups</w:t>
      </w:r>
    </w:p>
    <w:p w14:paraId="78232FBE" w14:textId="77777777" w:rsidR="003D76D8" w:rsidRDefault="003D76D8" w:rsidP="006F7C86">
      <w:pPr>
        <w:rPr>
          <w:noProof/>
        </w:rPr>
      </w:pPr>
      <w:r w:rsidRPr="00272DF7">
        <w:rPr>
          <w:b/>
          <w:bCs/>
          <w:noProof/>
        </w:rPr>
        <w:t>Future Makers</w:t>
      </w:r>
      <w:r w:rsidRPr="00272DF7">
        <w:t xml:space="preserve"> </w:t>
      </w:r>
      <w:r w:rsidRPr="00272DF7">
        <w:rPr>
          <w:noProof/>
        </w:rPr>
        <w:t>Performance opportunity for talented young musicians aged 14-19 to perform to industry professionals and a schools audience</w:t>
      </w:r>
    </w:p>
    <w:p w14:paraId="1F35B5D3" w14:textId="77777777" w:rsidR="00750B68" w:rsidRPr="00272DF7" w:rsidRDefault="00750B68" w:rsidP="006F7C86"/>
    <w:p w14:paraId="78EB8C39" w14:textId="77777777" w:rsidR="003D76D8" w:rsidRPr="00272DF7" w:rsidRDefault="003D76D8" w:rsidP="006F7C86">
      <w:pPr>
        <w:pStyle w:val="Heading2"/>
        <w:spacing w:before="0" w:after="0"/>
      </w:pPr>
      <w:r w:rsidRPr="00272DF7">
        <w:t>Benefits of partnership work…</w:t>
      </w:r>
    </w:p>
    <w:p w14:paraId="7F6F5ED0" w14:textId="77777777" w:rsidR="003D76D8" w:rsidRPr="00272DF7" w:rsidRDefault="003D76D8" w:rsidP="006F7C86">
      <w:pPr>
        <w:pStyle w:val="Heading3"/>
        <w:spacing w:before="0"/>
      </w:pPr>
      <w:r w:rsidRPr="00272DF7">
        <w:t xml:space="preserve">…for </w:t>
      </w:r>
      <w:r w:rsidRPr="00272DF7">
        <w:rPr>
          <w:noProof/>
        </w:rPr>
        <w:t>Royal Albert Hall</w:t>
      </w:r>
    </w:p>
    <w:p w14:paraId="6E95585B" w14:textId="77777777" w:rsidR="003D76D8" w:rsidRPr="00272DF7" w:rsidRDefault="003D76D8" w:rsidP="006F7C86">
      <w:r w:rsidRPr="00272DF7">
        <w:rPr>
          <w:noProof/>
        </w:rPr>
        <w:t>The ability to work with the TBMH to shape our Engagement programme is invaluable and enables us to develop workshops and events based on the knowledge of the need within our locals schools and communities.</w:t>
      </w:r>
    </w:p>
    <w:p w14:paraId="726B9291" w14:textId="77777777" w:rsidR="003D76D8" w:rsidRPr="00272DF7" w:rsidRDefault="003D76D8" w:rsidP="006F7C86">
      <w:pPr>
        <w:pStyle w:val="Heading3"/>
        <w:spacing w:before="0"/>
      </w:pPr>
      <w:r w:rsidRPr="00272DF7">
        <w:t>…for the Tri-borough Music Hub</w:t>
      </w:r>
    </w:p>
    <w:p w14:paraId="23E2BA17" w14:textId="77777777" w:rsidR="003D76D8" w:rsidRPr="00272DF7" w:rsidRDefault="003D76D8" w:rsidP="006F7C86">
      <w:r w:rsidRPr="00272DF7">
        <w:rPr>
          <w:noProof/>
        </w:rPr>
        <w:t>The Royal Albert Hall is able offers specialist advice, support and challenge to the TBMH and it's staff in it's role as a strategic partner.</w:t>
      </w:r>
    </w:p>
    <w:p w14:paraId="4C09D01C" w14:textId="77777777" w:rsidR="003D76D8" w:rsidRPr="00272DF7" w:rsidRDefault="003D76D8" w:rsidP="006F7C86">
      <w:pPr>
        <w:pStyle w:val="Heading3"/>
        <w:spacing w:before="0"/>
      </w:pPr>
      <w:r w:rsidRPr="00272DF7">
        <w:t>…for stakeholders</w:t>
      </w:r>
    </w:p>
    <w:p w14:paraId="2F818E27" w14:textId="77777777" w:rsidR="003D76D8" w:rsidRPr="00272DF7" w:rsidRDefault="003D76D8" w:rsidP="006F7C86">
      <w:r w:rsidRPr="00272DF7">
        <w:t xml:space="preserve">An estimated </w:t>
      </w:r>
      <w:r w:rsidRPr="00272DF7">
        <w:rPr>
          <w:noProof/>
        </w:rPr>
        <w:t>5379</w:t>
      </w:r>
      <w:r w:rsidRPr="00272DF7">
        <w:t xml:space="preserve"> stakeholders in the Tri-borough area (children, family members, pupils, or members of the musical workforce) benefitted.</w:t>
      </w:r>
    </w:p>
    <w:p w14:paraId="183728B1" w14:textId="77777777" w:rsidR="003D76D8" w:rsidRPr="00272DF7" w:rsidRDefault="003D76D8" w:rsidP="006F7C86">
      <w:pPr>
        <w:pStyle w:val="Heading2"/>
        <w:spacing w:before="0" w:after="0"/>
      </w:pPr>
      <w:r w:rsidRPr="00272DF7">
        <w:t>Quotes from service users</w:t>
      </w:r>
    </w:p>
    <w:p w14:paraId="1720BC76" w14:textId="77777777" w:rsidR="003D76D8" w:rsidRPr="00272DF7" w:rsidRDefault="003D76D8" w:rsidP="006F7C86">
      <w:r w:rsidRPr="00272DF7">
        <w:rPr>
          <w:noProof/>
        </w:rPr>
        <w:t xml:space="preserve">"This workshop was AMAZING. We absolutely loved it. The children (and teachers) had such a wonderful time! And I am so pleased to have an avenue to offer instrumental lessons to some of the children who are from families who can't afford it." </w:t>
      </w:r>
      <w:r w:rsidRPr="00272DF7">
        <w:rPr>
          <w:i/>
          <w:iCs/>
          <w:noProof/>
        </w:rPr>
        <w:t>Teacher from Orchestral Encounters workshop</w:t>
      </w:r>
    </w:p>
    <w:p w14:paraId="5DEAAA25" w14:textId="77777777" w:rsidR="003D76D8" w:rsidRPr="00272DF7" w:rsidRDefault="003D76D8" w:rsidP="006F7C86">
      <w:r w:rsidRPr="00272DF7">
        <w:rPr>
          <w:noProof/>
        </w:rPr>
        <w:t xml:space="preserve">"It was a wonderful experience which we all enjoyed very much. Thank you!" </w:t>
      </w:r>
      <w:r w:rsidRPr="00272DF7">
        <w:rPr>
          <w:i/>
          <w:iCs/>
          <w:noProof/>
        </w:rPr>
        <w:t>Teacher from Orchestral Encounters workshop</w:t>
      </w:r>
    </w:p>
    <w:p w14:paraId="0E8E3EE3" w14:textId="77777777" w:rsidR="003D76D8" w:rsidRPr="00272DF7" w:rsidRDefault="003D76D8" w:rsidP="006F7C86">
      <w:pPr>
        <w:rPr>
          <w:i/>
          <w:iCs/>
          <w:noProof/>
        </w:rPr>
      </w:pPr>
      <w:r w:rsidRPr="00272DF7">
        <w:rPr>
          <w:noProof/>
        </w:rPr>
        <w:t xml:space="preserve">"I think you already do an amazing job and we couldn’t think of anything that you could improve. It was all we could have hoped for and more and the students really enjoyed it." </w:t>
      </w:r>
      <w:r w:rsidRPr="00272DF7">
        <w:rPr>
          <w:i/>
          <w:iCs/>
          <w:noProof/>
        </w:rPr>
        <w:t>Teacher from Sensory Programme</w:t>
      </w:r>
    </w:p>
    <w:p w14:paraId="0B1CB7D1" w14:textId="77777777" w:rsidR="00226FF6" w:rsidRDefault="00226FF6" w:rsidP="006F7C86">
      <w:pPr>
        <w:pStyle w:val="Heading1"/>
        <w:spacing w:before="0"/>
        <w:rPr>
          <w:rFonts w:ascii="Arial" w:hAnsi="Arial" w:cs="Arial"/>
          <w:noProof/>
        </w:rPr>
      </w:pPr>
    </w:p>
    <w:p w14:paraId="1DCDD7F7" w14:textId="0989EB83" w:rsidR="003D76D8" w:rsidRPr="00272DF7" w:rsidRDefault="003D76D8" w:rsidP="006F7C86">
      <w:pPr>
        <w:pStyle w:val="Heading1"/>
        <w:spacing w:before="0"/>
        <w:rPr>
          <w:rFonts w:ascii="Arial" w:hAnsi="Arial" w:cs="Arial"/>
        </w:rPr>
      </w:pPr>
      <w:bookmarkStart w:id="68" w:name="_Toc182485631"/>
      <w:r w:rsidRPr="00272DF7">
        <w:rPr>
          <w:rFonts w:ascii="Arial" w:hAnsi="Arial" w:cs="Arial"/>
          <w:noProof/>
        </w:rPr>
        <w:t>Royal College of Music</w:t>
      </w:r>
      <w:bookmarkEnd w:id="68"/>
    </w:p>
    <w:p w14:paraId="7CE2EFE0" w14:textId="4DFFB215" w:rsidR="003D76D8" w:rsidRPr="00272DF7" w:rsidRDefault="003D76D8" w:rsidP="006F7C86">
      <w:r w:rsidRPr="00417898">
        <w:rPr>
          <w:b/>
          <w:bCs/>
          <w:noProof/>
        </w:rPr>
        <w:t>Strategic and Delivery Partner</w:t>
      </w:r>
      <w:r w:rsidRPr="00272DF7">
        <w:br/>
      </w:r>
      <w:r w:rsidRPr="00272DF7">
        <w:rPr>
          <w:noProof/>
        </w:rPr>
        <w:t>rcm.ac.uk</w:t>
      </w:r>
      <w:r w:rsidR="006F7C86">
        <w:rPr>
          <w:noProof/>
        </w:rPr>
        <w:t xml:space="preserve"> </w:t>
      </w:r>
    </w:p>
    <w:p w14:paraId="291970B8" w14:textId="77777777" w:rsidR="003D76D8" w:rsidRPr="00272DF7" w:rsidRDefault="003D76D8" w:rsidP="006F7C86">
      <w:pPr>
        <w:pStyle w:val="Heading2"/>
        <w:spacing w:before="0" w:after="0"/>
      </w:pPr>
      <w:r w:rsidRPr="00272DF7">
        <w:t>Working with the hub</w:t>
      </w:r>
    </w:p>
    <w:p w14:paraId="5005FE90" w14:textId="77777777" w:rsidR="003D76D8" w:rsidRPr="00272DF7" w:rsidRDefault="003D76D8" w:rsidP="006F7C86">
      <w:pPr>
        <w:rPr>
          <w:noProof/>
        </w:rPr>
      </w:pPr>
      <w:r w:rsidRPr="00272DF7">
        <w:rPr>
          <w:noProof/>
        </w:rPr>
        <w:t>During the 2023-24 year Sparks has been pleased to work closely with the TBMH team to bring a varied and vibrant programme of work that benefits local children, young people and families alongside training the next generation of music leaders.</w:t>
      </w:r>
    </w:p>
    <w:p w14:paraId="1103AB3D" w14:textId="77777777" w:rsidR="003D76D8" w:rsidRPr="00272DF7" w:rsidRDefault="003D76D8" w:rsidP="006F7C86">
      <w:pPr>
        <w:rPr>
          <w:noProof/>
        </w:rPr>
      </w:pPr>
      <w:r w:rsidRPr="00272DF7">
        <w:rPr>
          <w:noProof/>
        </w:rPr>
        <w:t>Highlights include the ever-popular Lunchtime Concert series reaching over 1300 children for live concert events plus in-school workshops to explore the repertoire creatively. Other highlights include Musical Senses programme, hosted at the RCM in Summer 2024. Building on the successes and areas of development from last year the three workshop sessions offered deaf/hard of hearing or blind/partially sighted children creative music session and performance opportunities with other young people. The increase in their confidence across the three sessions was tangible and there was an increased sense of community within the group.</w:t>
      </w:r>
    </w:p>
    <w:p w14:paraId="54CCFD3B" w14:textId="77777777" w:rsidR="003D76D8" w:rsidRPr="00272DF7" w:rsidRDefault="003D76D8" w:rsidP="006F7C86">
      <w:r w:rsidRPr="00272DF7">
        <w:rPr>
          <w:noProof/>
        </w:rPr>
        <w:t>The TBMH partnership also offers an essential training platform for RCM students – with mentors supporting the weekly TBMH ensembles, SMC sessions and the Youth Voice Council.</w:t>
      </w:r>
    </w:p>
    <w:p w14:paraId="571B9181" w14:textId="77777777" w:rsidR="003D76D8" w:rsidRPr="00272DF7" w:rsidRDefault="003D76D8" w:rsidP="006F7C86">
      <w:pPr>
        <w:pStyle w:val="Heading2"/>
        <w:spacing w:before="0" w:after="0"/>
      </w:pPr>
      <w:r w:rsidRPr="00272DF7">
        <w:t>Projects</w:t>
      </w:r>
    </w:p>
    <w:p w14:paraId="57A9F03B" w14:textId="77777777" w:rsidR="003D76D8" w:rsidRPr="00272DF7" w:rsidRDefault="003D76D8" w:rsidP="006F7C86">
      <w:r w:rsidRPr="00272DF7">
        <w:rPr>
          <w:b/>
          <w:bCs/>
          <w:noProof/>
        </w:rPr>
        <w:t>Lunchtime Concert for Schools</w:t>
      </w:r>
      <w:r w:rsidRPr="00272DF7">
        <w:t xml:space="preserve"> </w:t>
      </w:r>
      <w:r w:rsidRPr="00272DF7">
        <w:rPr>
          <w:noProof/>
        </w:rPr>
        <w:t>Live performance at the RCM and per-concert workshops in schools</w:t>
      </w:r>
    </w:p>
    <w:p w14:paraId="2D71F6A1" w14:textId="77777777" w:rsidR="003D76D8" w:rsidRPr="00272DF7" w:rsidRDefault="003D76D8" w:rsidP="006F7C86">
      <w:r w:rsidRPr="00272DF7">
        <w:rPr>
          <w:b/>
          <w:bCs/>
          <w:noProof/>
        </w:rPr>
        <w:t>Community programme: Explorers</w:t>
      </w:r>
      <w:r w:rsidRPr="00272DF7">
        <w:t xml:space="preserve"> </w:t>
      </w:r>
      <w:r w:rsidRPr="00272DF7">
        <w:rPr>
          <w:noProof/>
        </w:rPr>
        <w:t>Holiday music courses for young people age 8-12</w:t>
      </w:r>
    </w:p>
    <w:p w14:paraId="080F473F" w14:textId="77777777" w:rsidR="003D76D8" w:rsidRPr="00272DF7" w:rsidRDefault="003D76D8" w:rsidP="006F7C86">
      <w:r w:rsidRPr="00272DF7">
        <w:rPr>
          <w:b/>
          <w:bCs/>
          <w:noProof/>
        </w:rPr>
        <w:t>Community programme: Mini Sparks</w:t>
      </w:r>
      <w:r w:rsidRPr="00272DF7">
        <w:t xml:space="preserve"> </w:t>
      </w:r>
      <w:r w:rsidRPr="00272DF7">
        <w:rPr>
          <w:noProof/>
        </w:rPr>
        <w:t>Weekly early years music sessions for families in local community centres.</w:t>
      </w:r>
    </w:p>
    <w:p w14:paraId="4D2CFDAC" w14:textId="77777777" w:rsidR="003D76D8" w:rsidRPr="00272DF7" w:rsidRDefault="003D76D8" w:rsidP="006F7C86">
      <w:r w:rsidRPr="00272DF7">
        <w:rPr>
          <w:b/>
          <w:bCs/>
          <w:noProof/>
        </w:rPr>
        <w:t>Community programme: Launchpad and Music Creators</w:t>
      </w:r>
      <w:r w:rsidRPr="00272DF7">
        <w:t xml:space="preserve"> </w:t>
      </w:r>
      <w:r w:rsidRPr="00272DF7">
        <w:rPr>
          <w:noProof/>
        </w:rPr>
        <w:t>Composition-based sessions for young people from TBMH in Year 9-11 (Music Creators) and Year 6-8 (Launchpad)</w:t>
      </w:r>
    </w:p>
    <w:p w14:paraId="520C9BC1" w14:textId="77777777" w:rsidR="003D76D8" w:rsidRPr="00272DF7" w:rsidRDefault="003D76D8" w:rsidP="006F7C86">
      <w:r w:rsidRPr="00272DF7">
        <w:rPr>
          <w:b/>
          <w:bCs/>
          <w:noProof/>
        </w:rPr>
        <w:t>Community programme: Get Set Play</w:t>
      </w:r>
      <w:r w:rsidRPr="00272DF7">
        <w:t xml:space="preserve"> </w:t>
      </w:r>
      <w:r w:rsidRPr="00272DF7">
        <w:rPr>
          <w:noProof/>
        </w:rPr>
        <w:t>6-week family programme in partnership with Groove n Play hosted at local community centres to support a pathway to instrumental learning.</w:t>
      </w:r>
    </w:p>
    <w:p w14:paraId="48C02703" w14:textId="77777777" w:rsidR="003D76D8" w:rsidRPr="00272DF7" w:rsidRDefault="003D76D8" w:rsidP="006F7C86">
      <w:r w:rsidRPr="00272DF7">
        <w:rPr>
          <w:b/>
          <w:bCs/>
          <w:noProof/>
        </w:rPr>
        <w:t>Sparks in Schools programme</w:t>
      </w:r>
      <w:r w:rsidRPr="00272DF7">
        <w:t xml:space="preserve"> </w:t>
      </w:r>
      <w:r w:rsidRPr="00272DF7">
        <w:rPr>
          <w:noProof/>
        </w:rPr>
        <w:t>Workshops, performances and creative projects with TBMH primary and secondary schools</w:t>
      </w:r>
    </w:p>
    <w:p w14:paraId="0EA56726" w14:textId="77777777" w:rsidR="003D76D8" w:rsidRPr="00272DF7" w:rsidRDefault="003D76D8" w:rsidP="006F7C86">
      <w:pPr>
        <w:rPr>
          <w:noProof/>
        </w:rPr>
      </w:pPr>
      <w:r w:rsidRPr="00272DF7">
        <w:rPr>
          <w:b/>
          <w:bCs/>
          <w:noProof/>
        </w:rPr>
        <w:t>Sparks Juniors</w:t>
      </w:r>
      <w:r w:rsidRPr="00272DF7">
        <w:rPr>
          <w:noProof/>
        </w:rPr>
        <w:t xml:space="preserve"> Weekly music programme as part of RCMJD for young people from underrepresented groups</w:t>
      </w:r>
    </w:p>
    <w:p w14:paraId="7A72D419" w14:textId="77777777" w:rsidR="003D76D8" w:rsidRPr="00272DF7" w:rsidRDefault="003D76D8" w:rsidP="006F7C86">
      <w:pPr>
        <w:rPr>
          <w:noProof/>
        </w:rPr>
      </w:pPr>
      <w:r w:rsidRPr="00272DF7">
        <w:rPr>
          <w:b/>
          <w:bCs/>
          <w:noProof/>
        </w:rPr>
        <w:t>Connect</w:t>
      </w:r>
      <w:r w:rsidRPr="00272DF7">
        <w:rPr>
          <w:noProof/>
        </w:rPr>
        <w:t xml:space="preserve">  Holiday music course for Sparks Juniors and Get Set Play graduates</w:t>
      </w:r>
    </w:p>
    <w:p w14:paraId="223FC53C" w14:textId="77777777" w:rsidR="003D76D8" w:rsidRPr="00272DF7" w:rsidRDefault="003D76D8" w:rsidP="006F7C86">
      <w:r w:rsidRPr="00272DF7">
        <w:rPr>
          <w:b/>
          <w:bCs/>
          <w:noProof/>
        </w:rPr>
        <w:t>RCM Gamelan</w:t>
      </w:r>
      <w:r w:rsidRPr="00272DF7">
        <w:rPr>
          <w:noProof/>
        </w:rPr>
        <w:t xml:space="preserve">  Workshop visits to the RCM for school groups</w:t>
      </w:r>
    </w:p>
    <w:p w14:paraId="037E55E8" w14:textId="77777777" w:rsidR="003D76D8" w:rsidRPr="00272DF7" w:rsidRDefault="003D76D8" w:rsidP="006F7C86">
      <w:pPr>
        <w:pStyle w:val="Heading2"/>
        <w:spacing w:before="0" w:after="0"/>
      </w:pPr>
      <w:r w:rsidRPr="00272DF7">
        <w:t>Benefits of partnership work…</w:t>
      </w:r>
    </w:p>
    <w:p w14:paraId="20B26738" w14:textId="77777777" w:rsidR="003D76D8" w:rsidRPr="00272DF7" w:rsidRDefault="003D76D8" w:rsidP="006F7C86">
      <w:pPr>
        <w:pStyle w:val="Heading3"/>
        <w:spacing w:before="0"/>
      </w:pPr>
      <w:r w:rsidRPr="00272DF7">
        <w:t xml:space="preserve">…for </w:t>
      </w:r>
      <w:r w:rsidRPr="00272DF7">
        <w:rPr>
          <w:noProof/>
        </w:rPr>
        <w:t>Royal College of Music</w:t>
      </w:r>
    </w:p>
    <w:p w14:paraId="772EA32F" w14:textId="77777777" w:rsidR="003D76D8" w:rsidRPr="00272DF7" w:rsidRDefault="003D76D8" w:rsidP="006F7C86">
      <w:r w:rsidRPr="00272DF7">
        <w:rPr>
          <w:noProof/>
        </w:rPr>
        <w:t>The RCM Sparks link with TBMH importantly offers vibrant training and experience opportunities for RCM students - connecting the young people of the Tri-Borough with inspiring role models and allowing the RCM students to gain first-hand experience.</w:t>
      </w:r>
    </w:p>
    <w:p w14:paraId="53374C17" w14:textId="77777777" w:rsidR="003D76D8" w:rsidRPr="00272DF7" w:rsidRDefault="003D76D8" w:rsidP="006F7C86">
      <w:pPr>
        <w:pStyle w:val="Heading3"/>
        <w:spacing w:before="0"/>
      </w:pPr>
      <w:r w:rsidRPr="00272DF7">
        <w:t>…for the Tri-borough Music Hub</w:t>
      </w:r>
    </w:p>
    <w:p w14:paraId="0B6EFEAD" w14:textId="77777777" w:rsidR="003D76D8" w:rsidRPr="00272DF7" w:rsidRDefault="003D76D8" w:rsidP="006F7C86">
      <w:r w:rsidRPr="00272DF7">
        <w:rPr>
          <w:noProof/>
        </w:rPr>
        <w:t>TBMH benefit from a responsive partnership - where Sparks can respond to direct need throughout the year as well as plan needs-based projects to support the excellent opportunities on offer as part of the in-school, after-school and Saturday-school TBMH programmes.</w:t>
      </w:r>
    </w:p>
    <w:p w14:paraId="3C2CF10A" w14:textId="77777777" w:rsidR="003D76D8" w:rsidRPr="00272DF7" w:rsidRDefault="003D76D8" w:rsidP="006F7C86">
      <w:pPr>
        <w:pStyle w:val="Heading3"/>
        <w:spacing w:before="0"/>
      </w:pPr>
      <w:r w:rsidRPr="00272DF7">
        <w:t>…for stakeholders</w:t>
      </w:r>
    </w:p>
    <w:p w14:paraId="2327DD55" w14:textId="77777777" w:rsidR="003D76D8" w:rsidRPr="00272DF7" w:rsidRDefault="003D76D8" w:rsidP="006F7C86">
      <w:r w:rsidRPr="00272DF7">
        <w:t xml:space="preserve">An estimated </w:t>
      </w:r>
      <w:r w:rsidRPr="00272DF7">
        <w:rPr>
          <w:noProof/>
        </w:rPr>
        <w:t>2343</w:t>
      </w:r>
      <w:r w:rsidRPr="00272DF7">
        <w:t xml:space="preserve"> stakeholders in the Tri-borough area (children, family members, pupils, or members of the musical workforce) benefitted.</w:t>
      </w:r>
    </w:p>
    <w:p w14:paraId="4B62D168" w14:textId="77777777" w:rsidR="003D76D8" w:rsidRPr="00272DF7" w:rsidRDefault="003D76D8" w:rsidP="006F7C86">
      <w:pPr>
        <w:pStyle w:val="Heading2"/>
        <w:spacing w:before="0" w:after="0"/>
      </w:pPr>
      <w:r w:rsidRPr="00272DF7">
        <w:t>Quotes from service users</w:t>
      </w:r>
    </w:p>
    <w:p w14:paraId="29086038" w14:textId="77777777" w:rsidR="003D76D8" w:rsidRPr="00272DF7" w:rsidRDefault="003D76D8" w:rsidP="006F7C86">
      <w:r w:rsidRPr="00272DF7">
        <w:rPr>
          <w:noProof/>
        </w:rPr>
        <w:t xml:space="preserve">I accompanied my son on his school visit to the RCM yesterday (Tues 3 October) for the Sparks “History of the Jazz Band” concert at 11.30 am. The concert made a really big impact on him and he can’t stop talking about it: he keeps asking me to look up the songs that were performed so he can listen to them again. </w:t>
      </w:r>
      <w:r w:rsidRPr="00272DF7">
        <w:rPr>
          <w:i/>
          <w:iCs/>
          <w:noProof/>
        </w:rPr>
        <w:t>Schools Concert, Audience member</w:t>
      </w:r>
    </w:p>
    <w:p w14:paraId="41600B3A" w14:textId="77777777" w:rsidR="003D76D8" w:rsidRPr="00272DF7" w:rsidRDefault="003D76D8" w:rsidP="006F7C86">
      <w:r w:rsidRPr="00272DF7">
        <w:rPr>
          <w:noProof/>
        </w:rPr>
        <w:t xml:space="preserve">Just to say the RCM team were in this morning and it was absolutely fantastic, I spoke to the team about how amazing their workshop was but please let whoever runs the programme know that it was great! </w:t>
      </w:r>
      <w:r w:rsidRPr="00272DF7">
        <w:rPr>
          <w:i/>
          <w:iCs/>
          <w:noProof/>
        </w:rPr>
        <w:t>Oxford Gardens, Schools Concert Workshop (Spring)</w:t>
      </w:r>
    </w:p>
    <w:p w14:paraId="1C9B8378" w14:textId="77777777" w:rsidR="003D76D8" w:rsidRPr="00272DF7" w:rsidRDefault="003D76D8" w:rsidP="006F7C86">
      <w:r w:rsidRPr="00272DF7">
        <w:rPr>
          <w:noProof/>
        </w:rPr>
        <w:t>We had such an amazing day - the concert was very well organised and giving the children stories and places to interact in the concert kept them engaged throughout. We were also lucky enough to have a tour of the museum on the day and the children really loved seeing and hearing the old instruments and being able to make lots of noise in the room upstairs!</w:t>
      </w:r>
      <w:r w:rsidRPr="00272DF7">
        <w:rPr>
          <w:noProof/>
        </w:rPr>
        <w:br/>
      </w:r>
      <w:r w:rsidRPr="00272DF7">
        <w:rPr>
          <w:i/>
          <w:iCs/>
          <w:noProof/>
        </w:rPr>
        <w:t>St Mary’s RC Primary, Schools Concert (Spring)</w:t>
      </w:r>
    </w:p>
    <w:p w14:paraId="150F4C71" w14:textId="77777777" w:rsidR="003D76D8" w:rsidRPr="00272DF7" w:rsidRDefault="003D76D8" w:rsidP="006F7C86">
      <w:r w:rsidRPr="00272DF7">
        <w:rPr>
          <w:noProof/>
        </w:rPr>
        <w:t xml:space="preserve">We just wanted to say thanks again for visiting the Year 3 class at Melcombe Primary School. The students found the workshop very engaging, and were particularly impressed by the singing! </w:t>
      </w:r>
      <w:r w:rsidRPr="00272DF7">
        <w:rPr>
          <w:i/>
          <w:iCs/>
          <w:noProof/>
        </w:rPr>
        <w:t>Melcombe Primary, Schools Concert Workshop (Summer)</w:t>
      </w:r>
    </w:p>
    <w:p w14:paraId="20DE5ED0" w14:textId="77777777" w:rsidR="006F7C86" w:rsidRDefault="006F7C86" w:rsidP="006F7C86">
      <w:pPr>
        <w:pStyle w:val="Heading1"/>
        <w:spacing w:before="0"/>
        <w:rPr>
          <w:rFonts w:ascii="Arial" w:hAnsi="Arial" w:cs="Arial"/>
          <w:noProof/>
        </w:rPr>
      </w:pPr>
    </w:p>
    <w:p w14:paraId="645D03B6" w14:textId="655FA233" w:rsidR="003D76D8" w:rsidRPr="00272DF7" w:rsidRDefault="003D76D8" w:rsidP="006F7C86">
      <w:pPr>
        <w:pStyle w:val="Heading1"/>
        <w:spacing w:before="0"/>
        <w:rPr>
          <w:rFonts w:ascii="Arial" w:hAnsi="Arial" w:cs="Arial"/>
        </w:rPr>
      </w:pPr>
      <w:bookmarkStart w:id="69" w:name="_Toc182485632"/>
      <w:r w:rsidRPr="00272DF7">
        <w:rPr>
          <w:rFonts w:ascii="Arial" w:hAnsi="Arial" w:cs="Arial"/>
          <w:noProof/>
        </w:rPr>
        <w:t>ABRSM</w:t>
      </w:r>
      <w:bookmarkEnd w:id="69"/>
    </w:p>
    <w:p w14:paraId="5F644B2F" w14:textId="77777777" w:rsidR="003D76D8" w:rsidRPr="00272DF7" w:rsidRDefault="003D76D8" w:rsidP="006F7C86">
      <w:r w:rsidRPr="00272DF7">
        <w:rPr>
          <w:noProof/>
        </w:rPr>
        <w:t>Delivery Partner</w:t>
      </w:r>
      <w:r w:rsidRPr="00272DF7">
        <w:br/>
      </w:r>
      <w:r w:rsidRPr="00272DF7">
        <w:rPr>
          <w:noProof/>
        </w:rPr>
        <w:t>abrsm.org</w:t>
      </w:r>
    </w:p>
    <w:p w14:paraId="25A543C2" w14:textId="77777777" w:rsidR="003D76D8" w:rsidRPr="00272DF7" w:rsidRDefault="003D76D8" w:rsidP="006F7C86">
      <w:pPr>
        <w:pStyle w:val="Heading2"/>
        <w:spacing w:before="0" w:after="0"/>
      </w:pPr>
      <w:r w:rsidRPr="00272DF7">
        <w:t>Working with the hub</w:t>
      </w:r>
    </w:p>
    <w:p w14:paraId="502542B7" w14:textId="77777777" w:rsidR="003D76D8" w:rsidRPr="00272DF7" w:rsidRDefault="003D76D8" w:rsidP="006F7C86">
      <w:pPr>
        <w:rPr>
          <w:noProof/>
        </w:rPr>
      </w:pPr>
      <w:r w:rsidRPr="00272DF7">
        <w:rPr>
          <w:noProof/>
        </w:rPr>
        <w:t>Following the success of the Musical Senses pilot project in July 2023, ABRSM has committed support and sponsorship to a three-year extension of the Musical Senses programme, including a three-date workshop series in July 2024 at the Royal College of Music for young musicians with visual- and/or hearing-impairments.</w:t>
      </w:r>
    </w:p>
    <w:p w14:paraId="407D4D22" w14:textId="77777777" w:rsidR="003D76D8" w:rsidRPr="00272DF7" w:rsidRDefault="003D76D8" w:rsidP="006F7C86">
      <w:r w:rsidRPr="00272DF7">
        <w:rPr>
          <w:noProof/>
        </w:rPr>
        <w:t>The work TBMH is doing continues to be sector-leading and we are delighted to play our part in opening up opportunities for young musicians from all backgrounds and experiences to engage in high-quality, inclusive and fun musical activities.</w:t>
      </w:r>
    </w:p>
    <w:p w14:paraId="2204E559" w14:textId="77777777" w:rsidR="003D76D8" w:rsidRPr="00272DF7" w:rsidRDefault="003D76D8" w:rsidP="006F7C86">
      <w:pPr>
        <w:pStyle w:val="Heading2"/>
        <w:spacing w:before="0" w:after="0"/>
      </w:pPr>
      <w:r w:rsidRPr="00272DF7">
        <w:t>Projects</w:t>
      </w:r>
    </w:p>
    <w:p w14:paraId="30DF5290" w14:textId="77777777" w:rsidR="003D76D8" w:rsidRPr="00272DF7" w:rsidRDefault="003D76D8" w:rsidP="006F7C86">
      <w:r w:rsidRPr="00272DF7">
        <w:rPr>
          <w:b/>
          <w:bCs/>
          <w:noProof/>
        </w:rPr>
        <w:t>Musical Senses</w:t>
      </w:r>
      <w:r w:rsidRPr="00272DF7">
        <w:t xml:space="preserve"> </w:t>
      </w:r>
      <w:r w:rsidRPr="00272DF7">
        <w:rPr>
          <w:noProof/>
        </w:rPr>
        <w:t>Three workshop days at the Royal College of Music for young musicians with hearing- or visual-impairment, delivered by professional musicians with lived experience of hearing- or visual-impairment.</w:t>
      </w:r>
    </w:p>
    <w:p w14:paraId="026F1FE1" w14:textId="77777777" w:rsidR="003D76D8" w:rsidRPr="00272DF7" w:rsidRDefault="003D76D8" w:rsidP="006F7C86">
      <w:pPr>
        <w:pStyle w:val="Heading2"/>
        <w:spacing w:before="0" w:after="0"/>
      </w:pPr>
      <w:r w:rsidRPr="00272DF7">
        <w:t>Benefits of partnership work…</w:t>
      </w:r>
    </w:p>
    <w:p w14:paraId="7C26ABBD" w14:textId="77777777" w:rsidR="003D76D8" w:rsidRPr="00272DF7" w:rsidRDefault="003D76D8" w:rsidP="006F7C86">
      <w:pPr>
        <w:pStyle w:val="Heading3"/>
        <w:spacing w:before="0"/>
      </w:pPr>
      <w:r w:rsidRPr="00272DF7">
        <w:t xml:space="preserve">…for </w:t>
      </w:r>
      <w:r w:rsidRPr="00272DF7">
        <w:rPr>
          <w:noProof/>
        </w:rPr>
        <w:t>ABRSM</w:t>
      </w:r>
    </w:p>
    <w:p w14:paraId="729769EB" w14:textId="77777777" w:rsidR="003D76D8" w:rsidRPr="00272DF7" w:rsidRDefault="003D76D8" w:rsidP="006F7C86">
      <w:r w:rsidRPr="00272DF7">
        <w:rPr>
          <w:noProof/>
        </w:rPr>
        <w:t>TBMH works tirelessly to provide young people in its locality with opportunities to make and progress in music. TBMH is a very engaged partner, providing regular opportunities to meet as a hub network and reporting in detail on activities throughout the year. This contributes to ABRSM's broader partnership work, which has a significant impact on the organisation, both internally and externally.</w:t>
      </w:r>
    </w:p>
    <w:p w14:paraId="35C761AB" w14:textId="77777777" w:rsidR="003D76D8" w:rsidRPr="00272DF7" w:rsidRDefault="003D76D8" w:rsidP="006F7C86">
      <w:pPr>
        <w:pStyle w:val="Heading3"/>
        <w:spacing w:before="0"/>
      </w:pPr>
      <w:r w:rsidRPr="00272DF7">
        <w:t>…for the Tri-borough Music Hub</w:t>
      </w:r>
    </w:p>
    <w:p w14:paraId="3CFABC5B" w14:textId="77777777" w:rsidR="003D76D8" w:rsidRPr="00272DF7" w:rsidRDefault="003D76D8" w:rsidP="006F7C86">
      <w:r w:rsidRPr="00272DF7">
        <w:rPr>
          <w:noProof/>
        </w:rPr>
        <w:t>Our partnership is multi-faceted, including financial sponsorship, staff time and commitment, and sharing of resources, ideas and best practice. As a global organisation, having ABRSM as a partner can give additional weight to projects.</w:t>
      </w:r>
    </w:p>
    <w:p w14:paraId="7A18C3B9" w14:textId="77777777" w:rsidR="003D76D8" w:rsidRPr="00272DF7" w:rsidRDefault="003D76D8" w:rsidP="006F7C86">
      <w:pPr>
        <w:pStyle w:val="Heading3"/>
        <w:spacing w:before="0"/>
      </w:pPr>
      <w:r w:rsidRPr="00272DF7">
        <w:t>…for stakeholders</w:t>
      </w:r>
    </w:p>
    <w:p w14:paraId="23199A27" w14:textId="77777777" w:rsidR="003D76D8" w:rsidRPr="00272DF7" w:rsidRDefault="003D76D8" w:rsidP="006F7C86">
      <w:r w:rsidRPr="00272DF7">
        <w:t xml:space="preserve">An estimated </w:t>
      </w:r>
      <w:r w:rsidRPr="00272DF7">
        <w:rPr>
          <w:noProof/>
        </w:rPr>
        <w:t>50</w:t>
      </w:r>
      <w:r w:rsidRPr="00272DF7">
        <w:t xml:space="preserve"> stakeholders in the Tri-borough area (children, family members, pupils, or members of the musical workforce) benefitted.</w:t>
      </w:r>
    </w:p>
    <w:p w14:paraId="1B6EE747" w14:textId="77777777" w:rsidR="006F7C86" w:rsidRDefault="006F7C86" w:rsidP="006F7C86">
      <w:pPr>
        <w:pStyle w:val="Heading1"/>
        <w:spacing w:before="0"/>
        <w:rPr>
          <w:rFonts w:ascii="Arial" w:hAnsi="Arial" w:cs="Arial"/>
          <w:noProof/>
        </w:rPr>
      </w:pPr>
    </w:p>
    <w:p w14:paraId="0FA019FA" w14:textId="0DE814B4" w:rsidR="003D76D8" w:rsidRPr="00272DF7" w:rsidRDefault="003D76D8" w:rsidP="006F7C86">
      <w:pPr>
        <w:pStyle w:val="Heading1"/>
        <w:spacing w:before="0"/>
        <w:rPr>
          <w:rFonts w:ascii="Arial" w:hAnsi="Arial" w:cs="Arial"/>
        </w:rPr>
      </w:pPr>
      <w:bookmarkStart w:id="70" w:name="_Toc182485633"/>
      <w:r w:rsidRPr="00272DF7">
        <w:rPr>
          <w:rFonts w:ascii="Arial" w:hAnsi="Arial" w:cs="Arial"/>
          <w:noProof/>
        </w:rPr>
        <w:t>Aurora Orchestra</w:t>
      </w:r>
      <w:bookmarkEnd w:id="70"/>
    </w:p>
    <w:p w14:paraId="0C1139E8" w14:textId="77777777" w:rsidR="003D76D8" w:rsidRPr="00272DF7" w:rsidRDefault="003D76D8" w:rsidP="006F7C86">
      <w:r w:rsidRPr="00272DF7">
        <w:rPr>
          <w:noProof/>
        </w:rPr>
        <w:t>Delivery Partner</w:t>
      </w:r>
      <w:r w:rsidRPr="00272DF7">
        <w:br/>
      </w:r>
      <w:r w:rsidRPr="00272DF7">
        <w:rPr>
          <w:noProof/>
        </w:rPr>
        <w:t>auroraorchestra.com</w:t>
      </w:r>
    </w:p>
    <w:p w14:paraId="0BE72199" w14:textId="77777777" w:rsidR="003D76D8" w:rsidRPr="00272DF7" w:rsidRDefault="003D76D8" w:rsidP="006F7C86">
      <w:pPr>
        <w:pStyle w:val="Heading2"/>
        <w:spacing w:before="0" w:after="0"/>
      </w:pPr>
      <w:r w:rsidRPr="00272DF7">
        <w:t>Projects</w:t>
      </w:r>
    </w:p>
    <w:p w14:paraId="3D00936B" w14:textId="77777777" w:rsidR="003D76D8" w:rsidRPr="00272DF7" w:rsidRDefault="003D76D8" w:rsidP="006F7C86">
      <w:r w:rsidRPr="00272DF7">
        <w:rPr>
          <w:b/>
          <w:bCs/>
          <w:noProof/>
        </w:rPr>
        <w:t>Mozart in the Garden</w:t>
      </w:r>
      <w:r w:rsidRPr="00272DF7">
        <w:t xml:space="preserve"> </w:t>
      </w:r>
      <w:r w:rsidRPr="00272DF7">
        <w:rPr>
          <w:noProof/>
        </w:rPr>
        <w:t>One day delivering 5 interactive and sensory performances/workshops for PMLD students</w:t>
      </w:r>
    </w:p>
    <w:p w14:paraId="5A24497C" w14:textId="77777777" w:rsidR="003D76D8" w:rsidRPr="00272DF7" w:rsidRDefault="003D76D8" w:rsidP="006F7C86">
      <w:r w:rsidRPr="00272DF7">
        <w:rPr>
          <w:b/>
          <w:bCs/>
          <w:noProof/>
        </w:rPr>
        <w:t>Beethoven and the Dinosaurs</w:t>
      </w:r>
      <w:r w:rsidRPr="00272DF7">
        <w:t xml:space="preserve"> </w:t>
      </w:r>
      <w:r w:rsidRPr="00272DF7">
        <w:rPr>
          <w:noProof/>
        </w:rPr>
        <w:t>One day delivering 6 interactive and sensory performances/workshops for learners with autism and complex learning difficulties</w:t>
      </w:r>
    </w:p>
    <w:p w14:paraId="3D23FD2D" w14:textId="77777777" w:rsidR="003D76D8" w:rsidRPr="00272DF7" w:rsidRDefault="003D76D8" w:rsidP="006F7C86">
      <w:r w:rsidRPr="00272DF7">
        <w:rPr>
          <w:b/>
          <w:bCs/>
          <w:noProof/>
        </w:rPr>
        <w:t>Mendelssohn and the Moving Machines</w:t>
      </w:r>
      <w:r w:rsidRPr="00272DF7">
        <w:t xml:space="preserve"> </w:t>
      </w:r>
      <w:r w:rsidRPr="00272DF7">
        <w:rPr>
          <w:noProof/>
        </w:rPr>
        <w:t>Two days delivering interactive and sensory performances/workshops for learners with autism and complex learning difficulties, and children with PMLD</w:t>
      </w:r>
    </w:p>
    <w:p w14:paraId="28B48D1A" w14:textId="77777777" w:rsidR="003D76D8" w:rsidRPr="00272DF7" w:rsidRDefault="003D76D8" w:rsidP="006F7C86">
      <w:pPr>
        <w:pStyle w:val="Heading2"/>
        <w:spacing w:before="0" w:after="0"/>
      </w:pPr>
      <w:r w:rsidRPr="00272DF7">
        <w:t>Benefits of partnership work for stakeholders</w:t>
      </w:r>
    </w:p>
    <w:p w14:paraId="3195EB8C" w14:textId="77777777" w:rsidR="003D76D8" w:rsidRPr="00272DF7" w:rsidRDefault="003D76D8" w:rsidP="006F7C86">
      <w:r w:rsidRPr="00272DF7">
        <w:t xml:space="preserve">An estimated </w:t>
      </w:r>
      <w:r w:rsidRPr="00272DF7">
        <w:rPr>
          <w:noProof/>
        </w:rPr>
        <w:t>208</w:t>
      </w:r>
      <w:r w:rsidRPr="00272DF7">
        <w:t xml:space="preserve"> stakeholders in the Tri-borough area (children, family members, pupils, or members of the musical workforce) benefitted.</w:t>
      </w:r>
    </w:p>
    <w:p w14:paraId="30309F2D" w14:textId="77777777" w:rsidR="006F7C86" w:rsidRDefault="006F7C86" w:rsidP="006F7C86">
      <w:pPr>
        <w:pStyle w:val="Heading1"/>
        <w:spacing w:before="0"/>
        <w:rPr>
          <w:rFonts w:ascii="Arial" w:hAnsi="Arial" w:cs="Arial"/>
          <w:noProof/>
        </w:rPr>
      </w:pPr>
    </w:p>
    <w:p w14:paraId="5F7A302D" w14:textId="08AB56E1" w:rsidR="003D76D8" w:rsidRPr="00272DF7" w:rsidRDefault="003D76D8" w:rsidP="006F7C86">
      <w:pPr>
        <w:pStyle w:val="Heading1"/>
        <w:spacing w:before="0"/>
        <w:rPr>
          <w:rFonts w:ascii="Arial" w:hAnsi="Arial" w:cs="Arial"/>
        </w:rPr>
      </w:pPr>
      <w:bookmarkStart w:id="71" w:name="_Toc182485634"/>
      <w:r w:rsidRPr="00272DF7">
        <w:rPr>
          <w:rFonts w:ascii="Arial" w:hAnsi="Arial" w:cs="Arial"/>
          <w:noProof/>
        </w:rPr>
        <w:t>Charanga</w:t>
      </w:r>
      <w:bookmarkEnd w:id="71"/>
    </w:p>
    <w:p w14:paraId="6D9711C6" w14:textId="77777777" w:rsidR="003D76D8" w:rsidRPr="00272DF7" w:rsidRDefault="003D76D8" w:rsidP="006F7C86">
      <w:r w:rsidRPr="00272DF7">
        <w:rPr>
          <w:noProof/>
        </w:rPr>
        <w:t>Delivery Partner</w:t>
      </w:r>
      <w:r w:rsidRPr="00272DF7">
        <w:br/>
      </w:r>
      <w:r w:rsidRPr="00272DF7">
        <w:rPr>
          <w:noProof/>
        </w:rPr>
        <w:t>charanga.com</w:t>
      </w:r>
    </w:p>
    <w:p w14:paraId="5791DA8E" w14:textId="77777777" w:rsidR="003D76D8" w:rsidRPr="00272DF7" w:rsidRDefault="003D76D8" w:rsidP="006F7C86">
      <w:pPr>
        <w:pStyle w:val="Heading2"/>
        <w:spacing w:before="0" w:after="0"/>
      </w:pPr>
      <w:r w:rsidRPr="00272DF7">
        <w:t>Working with the hub</w:t>
      </w:r>
    </w:p>
    <w:p w14:paraId="117A5CB8" w14:textId="77777777" w:rsidR="003D76D8" w:rsidRPr="00272DF7" w:rsidRDefault="003D76D8" w:rsidP="006F7C86">
      <w:r w:rsidRPr="00272DF7">
        <w:rPr>
          <w:noProof/>
        </w:rPr>
        <w:t>We have supported 26 schools, 239 teachers and 7,265 students but providing access to our learning platform this year. The schools pay a small licence fee annually. We have provided access to over 25,000 interactive resources as well as accessible music technology including free access to our DAW, YuStudio. Teachers across the borough have unlimited access to CPD and support throughout the year and our team regularly support hub events.</w:t>
      </w:r>
    </w:p>
    <w:p w14:paraId="1E43BE3C" w14:textId="77777777" w:rsidR="003D76D8" w:rsidRPr="00272DF7" w:rsidRDefault="003D76D8" w:rsidP="006F7C86">
      <w:pPr>
        <w:pStyle w:val="Heading2"/>
        <w:spacing w:before="0" w:after="0"/>
      </w:pPr>
      <w:r w:rsidRPr="00272DF7">
        <w:t>Projects</w:t>
      </w:r>
    </w:p>
    <w:p w14:paraId="27E5D0E6" w14:textId="77777777" w:rsidR="003D76D8" w:rsidRPr="00272DF7" w:rsidRDefault="003D76D8" w:rsidP="006F7C86">
      <w:r w:rsidRPr="00272DF7">
        <w:rPr>
          <w:b/>
          <w:bCs/>
          <w:noProof/>
        </w:rPr>
        <w:t>Digital Resources and CPD for Schools</w:t>
      </w:r>
      <w:r w:rsidRPr="00272DF7">
        <w:t xml:space="preserve"> </w:t>
      </w:r>
      <w:r w:rsidRPr="00272DF7">
        <w:rPr>
          <w:noProof/>
        </w:rPr>
        <w:t>26 Schools across the Tri-borough area use the Charanga platform to support music delivery across their school</w:t>
      </w:r>
    </w:p>
    <w:p w14:paraId="368BDDDF" w14:textId="77777777" w:rsidR="003D76D8" w:rsidRPr="00272DF7" w:rsidRDefault="003D76D8" w:rsidP="006F7C86">
      <w:r w:rsidRPr="00272DF7">
        <w:rPr>
          <w:noProof/>
        </w:rPr>
        <w:t>We provide an ongoing service to schools across the borough and have helped to embed music into these schools over many years.</w:t>
      </w:r>
    </w:p>
    <w:p w14:paraId="2ECB9771" w14:textId="77777777" w:rsidR="003D76D8" w:rsidRPr="00272DF7" w:rsidRDefault="003D76D8" w:rsidP="006F7C86">
      <w:pPr>
        <w:pStyle w:val="Heading2"/>
        <w:spacing w:before="0" w:after="0"/>
      </w:pPr>
      <w:r w:rsidRPr="00272DF7">
        <w:t>Benefits of partnership work…</w:t>
      </w:r>
    </w:p>
    <w:p w14:paraId="537DA550" w14:textId="77777777" w:rsidR="003D76D8" w:rsidRPr="00272DF7" w:rsidRDefault="003D76D8" w:rsidP="006F7C86">
      <w:pPr>
        <w:pStyle w:val="Heading3"/>
        <w:spacing w:before="0"/>
      </w:pPr>
      <w:r w:rsidRPr="00272DF7">
        <w:t xml:space="preserve">…for </w:t>
      </w:r>
      <w:r w:rsidRPr="00272DF7">
        <w:rPr>
          <w:noProof/>
        </w:rPr>
        <w:t>Charanga</w:t>
      </w:r>
    </w:p>
    <w:p w14:paraId="163BD10C" w14:textId="77777777" w:rsidR="003D76D8" w:rsidRPr="00272DF7" w:rsidRDefault="003D76D8" w:rsidP="006F7C86">
      <w:r w:rsidRPr="00272DF7">
        <w:rPr>
          <w:noProof/>
        </w:rPr>
        <w:t>It is always good to be part of the hub and enjoy attending networking events.  I would like to work more closely to provide CPD and other support for schools and teachers.</w:t>
      </w:r>
    </w:p>
    <w:p w14:paraId="0FCF6AD1" w14:textId="77777777" w:rsidR="003D76D8" w:rsidRPr="00272DF7" w:rsidRDefault="003D76D8" w:rsidP="006F7C86">
      <w:pPr>
        <w:pStyle w:val="Heading3"/>
        <w:spacing w:before="0"/>
      </w:pPr>
      <w:r w:rsidRPr="00272DF7">
        <w:t>…for the Tri-borough Music Hub</w:t>
      </w:r>
    </w:p>
    <w:p w14:paraId="234182E8" w14:textId="77777777" w:rsidR="003D76D8" w:rsidRPr="00272DF7" w:rsidRDefault="003D76D8" w:rsidP="006F7C86">
      <w:r w:rsidRPr="00272DF7">
        <w:rPr>
          <w:noProof/>
        </w:rPr>
        <w:t>Charanga provides a clear service to support music in schools. We provide accessible resources and clear guidance for non-specialist musicians as we as a fully customisable platform for those with more experience. Our resources and music technology are available for every student to use anywhere that they are on just about any device at no cost to them.  The impact across the schools that we work with and the number of students that we are able to engage is, I hope of benefit to the hub.</w:t>
      </w:r>
    </w:p>
    <w:p w14:paraId="2347D3DA" w14:textId="77777777" w:rsidR="003D76D8" w:rsidRPr="00272DF7" w:rsidRDefault="003D76D8" w:rsidP="006F7C86">
      <w:pPr>
        <w:pStyle w:val="Heading3"/>
        <w:spacing w:before="0"/>
      </w:pPr>
      <w:r w:rsidRPr="00272DF7">
        <w:t>…for stakeholders</w:t>
      </w:r>
    </w:p>
    <w:p w14:paraId="1597164F" w14:textId="77777777" w:rsidR="003D76D8" w:rsidRPr="00272DF7" w:rsidRDefault="003D76D8" w:rsidP="006F7C86">
      <w:r w:rsidRPr="00272DF7">
        <w:t xml:space="preserve">An estimated </w:t>
      </w:r>
      <w:r w:rsidRPr="00272DF7">
        <w:rPr>
          <w:noProof/>
        </w:rPr>
        <w:t>7507</w:t>
      </w:r>
      <w:r w:rsidRPr="00272DF7">
        <w:t xml:space="preserve"> stakeholders in the Tri-borough area (children, family members, pupils, or members of the musical workforce) benefitted.</w:t>
      </w:r>
    </w:p>
    <w:p w14:paraId="332496B6" w14:textId="77777777" w:rsidR="006F7C86" w:rsidRDefault="006F7C86" w:rsidP="006F7C86">
      <w:pPr>
        <w:pStyle w:val="Heading1"/>
        <w:spacing w:before="0"/>
        <w:rPr>
          <w:rFonts w:ascii="Arial" w:hAnsi="Arial" w:cs="Arial"/>
          <w:noProof/>
        </w:rPr>
      </w:pPr>
    </w:p>
    <w:p w14:paraId="00FBD0A7" w14:textId="545745FB" w:rsidR="003D76D8" w:rsidRPr="00272DF7" w:rsidRDefault="003D76D8" w:rsidP="006F7C86">
      <w:pPr>
        <w:pStyle w:val="Heading1"/>
        <w:spacing w:before="0"/>
        <w:rPr>
          <w:rFonts w:ascii="Arial" w:hAnsi="Arial" w:cs="Arial"/>
        </w:rPr>
      </w:pPr>
      <w:bookmarkStart w:id="72" w:name="_Toc182485635"/>
      <w:r w:rsidRPr="00272DF7">
        <w:rPr>
          <w:rFonts w:ascii="Arial" w:hAnsi="Arial" w:cs="Arial"/>
          <w:noProof/>
        </w:rPr>
        <w:t>City of London Sinfonia</w:t>
      </w:r>
      <w:bookmarkEnd w:id="72"/>
    </w:p>
    <w:p w14:paraId="578044F9" w14:textId="77777777" w:rsidR="003D76D8" w:rsidRPr="00272DF7" w:rsidRDefault="003D76D8" w:rsidP="006F7C86">
      <w:r w:rsidRPr="00272DF7">
        <w:rPr>
          <w:noProof/>
        </w:rPr>
        <w:t>Delivery Partner</w:t>
      </w:r>
      <w:r w:rsidRPr="00272DF7">
        <w:br/>
      </w:r>
      <w:r w:rsidRPr="00272DF7">
        <w:rPr>
          <w:noProof/>
        </w:rPr>
        <w:t>cls.co.uk</w:t>
      </w:r>
    </w:p>
    <w:p w14:paraId="6EE2E809" w14:textId="77777777" w:rsidR="003D76D8" w:rsidRPr="00272DF7" w:rsidRDefault="003D76D8" w:rsidP="006F7C86">
      <w:pPr>
        <w:pStyle w:val="Heading2"/>
        <w:spacing w:before="0" w:after="0"/>
      </w:pPr>
      <w:r w:rsidRPr="00272DF7">
        <w:t>Projects</w:t>
      </w:r>
    </w:p>
    <w:p w14:paraId="11EC95F0" w14:textId="77777777" w:rsidR="003D76D8" w:rsidRPr="00272DF7" w:rsidRDefault="003D76D8" w:rsidP="006F7C86">
      <w:r w:rsidRPr="00272DF7">
        <w:rPr>
          <w:b/>
          <w:bCs/>
          <w:noProof/>
        </w:rPr>
        <w:t>The Rose/Windrush Project</w:t>
      </w:r>
      <w:r w:rsidRPr="00272DF7">
        <w:t xml:space="preserve"> </w:t>
      </w:r>
      <w:r w:rsidRPr="00272DF7">
        <w:rPr>
          <w:noProof/>
        </w:rPr>
        <w:t>Conceived with the trumpeter Etienne Charles, this was a multi-artist project bringing together players from the youth orchestra, steelpan and CLS to explore and play together important poeces of music from the history of windrush.</w:t>
      </w:r>
    </w:p>
    <w:p w14:paraId="3C40C49F" w14:textId="77777777" w:rsidR="003D76D8" w:rsidRPr="00272DF7" w:rsidRDefault="003D76D8" w:rsidP="006F7C86">
      <w:pPr>
        <w:pStyle w:val="Heading2"/>
        <w:spacing w:before="0" w:after="0"/>
      </w:pPr>
      <w:r w:rsidRPr="00272DF7">
        <w:t>Benefits of partnership work…</w:t>
      </w:r>
    </w:p>
    <w:p w14:paraId="1BC3D697" w14:textId="77777777" w:rsidR="003D76D8" w:rsidRPr="00272DF7" w:rsidRDefault="003D76D8" w:rsidP="006F7C86">
      <w:pPr>
        <w:pStyle w:val="Heading3"/>
        <w:spacing w:before="0"/>
      </w:pPr>
      <w:r w:rsidRPr="00272DF7">
        <w:t xml:space="preserve">…for </w:t>
      </w:r>
      <w:r w:rsidRPr="00272DF7">
        <w:rPr>
          <w:noProof/>
        </w:rPr>
        <w:t>City of London Sinfonia</w:t>
      </w:r>
    </w:p>
    <w:p w14:paraId="430C15A1" w14:textId="77777777" w:rsidR="003D76D8" w:rsidRPr="00272DF7" w:rsidRDefault="003D76D8" w:rsidP="006F7C86">
      <w:r w:rsidRPr="00272DF7">
        <w:rPr>
          <w:noProof/>
        </w:rPr>
        <w:t>Overall, being a professional orchestra partner to TBMH makes us a better organisation. Not only do we get the joy of sharing and making music with young people - the next generation who love music, and love making it - but CLS players learn new things too and are inspired by the young players they are sat besides. It's an honour to be part of the extended community in this way.</w:t>
      </w:r>
    </w:p>
    <w:p w14:paraId="41A692DC" w14:textId="77777777" w:rsidR="003D76D8" w:rsidRPr="00272DF7" w:rsidRDefault="003D76D8" w:rsidP="006F7C86">
      <w:pPr>
        <w:pStyle w:val="Heading3"/>
        <w:spacing w:before="0"/>
      </w:pPr>
      <w:r w:rsidRPr="00272DF7">
        <w:t>…for stakeholders</w:t>
      </w:r>
    </w:p>
    <w:p w14:paraId="2E5CE5CD" w14:textId="77777777" w:rsidR="003D76D8" w:rsidRPr="00272DF7" w:rsidRDefault="003D76D8" w:rsidP="006F7C86">
      <w:r w:rsidRPr="00272DF7">
        <w:t xml:space="preserve">An estimated </w:t>
      </w:r>
      <w:r w:rsidRPr="00272DF7">
        <w:rPr>
          <w:noProof/>
        </w:rPr>
        <w:t>65</w:t>
      </w:r>
      <w:r w:rsidRPr="00272DF7">
        <w:t xml:space="preserve"> stakeholders in the Tri-borough area (children, family members, pupils, or members of the musical workforce) benefitted.</w:t>
      </w:r>
    </w:p>
    <w:p w14:paraId="7E52DA27" w14:textId="77777777" w:rsidR="006F7C86" w:rsidRDefault="006F7C86" w:rsidP="006F7C86">
      <w:pPr>
        <w:pStyle w:val="Heading1"/>
        <w:spacing w:before="0"/>
        <w:rPr>
          <w:rFonts w:ascii="Arial" w:hAnsi="Arial" w:cs="Arial"/>
          <w:noProof/>
        </w:rPr>
      </w:pPr>
    </w:p>
    <w:p w14:paraId="49547D54" w14:textId="1DB68682" w:rsidR="003D76D8" w:rsidRPr="00272DF7" w:rsidRDefault="003D76D8" w:rsidP="006F7C86">
      <w:pPr>
        <w:pStyle w:val="Heading1"/>
        <w:spacing w:before="0"/>
        <w:rPr>
          <w:rFonts w:ascii="Arial" w:hAnsi="Arial" w:cs="Arial"/>
        </w:rPr>
      </w:pPr>
      <w:bookmarkStart w:id="73" w:name="_Toc182485636"/>
      <w:r w:rsidRPr="00272DF7">
        <w:rPr>
          <w:rFonts w:ascii="Arial" w:hAnsi="Arial" w:cs="Arial"/>
          <w:noProof/>
        </w:rPr>
        <w:t>Creative Futures (UK) Limited</w:t>
      </w:r>
      <w:bookmarkEnd w:id="73"/>
    </w:p>
    <w:p w14:paraId="4958D994" w14:textId="77777777" w:rsidR="003D76D8" w:rsidRPr="00272DF7" w:rsidRDefault="003D76D8" w:rsidP="006F7C86">
      <w:r w:rsidRPr="00272DF7">
        <w:rPr>
          <w:noProof/>
        </w:rPr>
        <w:t>Delivery Partner</w:t>
      </w:r>
      <w:r w:rsidRPr="00272DF7">
        <w:br/>
      </w:r>
      <w:r w:rsidRPr="00272DF7">
        <w:rPr>
          <w:noProof/>
        </w:rPr>
        <w:t>creativefuturesuk.com</w:t>
      </w:r>
    </w:p>
    <w:p w14:paraId="709FE957" w14:textId="77777777" w:rsidR="003D76D8" w:rsidRPr="00272DF7" w:rsidRDefault="003D76D8" w:rsidP="006F7C86">
      <w:pPr>
        <w:pStyle w:val="Heading2"/>
        <w:spacing w:before="0" w:after="0"/>
      </w:pPr>
      <w:r w:rsidRPr="00272DF7">
        <w:t>Working with the hub</w:t>
      </w:r>
    </w:p>
    <w:p w14:paraId="41C7A1FF" w14:textId="77777777" w:rsidR="003D76D8" w:rsidRPr="00272DF7" w:rsidRDefault="003D76D8" w:rsidP="006F7C86">
      <w:r w:rsidRPr="00272DF7">
        <w:rPr>
          <w:noProof/>
        </w:rPr>
        <w:t>Creative Futures continues to focus its Tri-borough work through delivering 'Community Families' in north Westminster. This long-running initiative reaches more than 500 families with pre-school aged children every year through 8 free music drop-in sessions delivered every week in community locations and Family Centres. In addition, our therapeutic singing 'Music at Heart' sessions with St Mary's Hospital serve mothers with severe postnatal depression and mental health conditions, and provide the first step in our Musical Care Pathway.</w:t>
      </w:r>
    </w:p>
    <w:p w14:paraId="229E82FD" w14:textId="77777777" w:rsidR="003D76D8" w:rsidRPr="00272DF7" w:rsidRDefault="003D76D8" w:rsidP="006F7C86">
      <w:pPr>
        <w:pStyle w:val="Heading2"/>
        <w:spacing w:before="0" w:after="0"/>
      </w:pPr>
      <w:r w:rsidRPr="00272DF7">
        <w:t>Projects</w:t>
      </w:r>
    </w:p>
    <w:p w14:paraId="3613E519" w14:textId="77777777" w:rsidR="003D76D8" w:rsidRPr="00272DF7" w:rsidRDefault="003D76D8" w:rsidP="006F7C86">
      <w:r w:rsidRPr="00272DF7">
        <w:rPr>
          <w:b/>
          <w:bCs/>
          <w:noProof/>
        </w:rPr>
        <w:t>West London Zone - afterschool clubs</w:t>
      </w:r>
      <w:r w:rsidRPr="00272DF7">
        <w:t xml:space="preserve"> </w:t>
      </w:r>
      <w:r w:rsidRPr="00272DF7">
        <w:rPr>
          <w:noProof/>
        </w:rPr>
        <w:t>Providing a range of music/arts afterschool clubs to targeted KS2/3 pupils</w:t>
      </w:r>
    </w:p>
    <w:p w14:paraId="3448CAF9" w14:textId="77777777" w:rsidR="003D76D8" w:rsidRPr="00272DF7" w:rsidRDefault="003D76D8" w:rsidP="006F7C86">
      <w:r w:rsidRPr="00272DF7">
        <w:rPr>
          <w:b/>
          <w:bCs/>
          <w:noProof/>
        </w:rPr>
        <w:t>Community Families</w:t>
      </w:r>
      <w:r w:rsidRPr="00272DF7">
        <w:t xml:space="preserve"> </w:t>
      </w:r>
      <w:r w:rsidRPr="00272DF7">
        <w:rPr>
          <w:noProof/>
        </w:rPr>
        <w:t>8 free music drop-in sessions per week for families with pre-school aged children in north Westminster</w:t>
      </w:r>
    </w:p>
    <w:p w14:paraId="679F7298" w14:textId="77777777" w:rsidR="003D76D8" w:rsidRPr="00272DF7" w:rsidRDefault="003D76D8" w:rsidP="006F7C86">
      <w:r w:rsidRPr="00272DF7">
        <w:rPr>
          <w:b/>
          <w:bCs/>
          <w:noProof/>
        </w:rPr>
        <w:t>Music at Heart</w:t>
      </w:r>
      <w:r w:rsidRPr="00272DF7">
        <w:t xml:space="preserve"> </w:t>
      </w:r>
      <w:r w:rsidRPr="00272DF7">
        <w:rPr>
          <w:noProof/>
        </w:rPr>
        <w:t>Therapeutic singing sessions for mothers (&amp; babies) with severe mental health conditions.</w:t>
      </w:r>
    </w:p>
    <w:p w14:paraId="6AFC1DA3" w14:textId="77777777" w:rsidR="003D76D8" w:rsidRPr="00272DF7" w:rsidRDefault="003D76D8" w:rsidP="006F7C86">
      <w:pPr>
        <w:pStyle w:val="Heading2"/>
        <w:spacing w:before="0" w:after="0"/>
      </w:pPr>
      <w:r w:rsidRPr="00272DF7">
        <w:t>Benefits of partnership work…</w:t>
      </w:r>
    </w:p>
    <w:p w14:paraId="6509F00C" w14:textId="77777777" w:rsidR="003D76D8" w:rsidRPr="00272DF7" w:rsidRDefault="003D76D8" w:rsidP="006F7C86">
      <w:pPr>
        <w:pStyle w:val="Heading3"/>
        <w:spacing w:before="0"/>
      </w:pPr>
      <w:r w:rsidRPr="00272DF7">
        <w:t xml:space="preserve">…for </w:t>
      </w:r>
      <w:r w:rsidRPr="00272DF7">
        <w:rPr>
          <w:noProof/>
        </w:rPr>
        <w:t>Creative Futures (UK) Limited</w:t>
      </w:r>
    </w:p>
    <w:p w14:paraId="494AE3AF" w14:textId="77777777" w:rsidR="003D76D8" w:rsidRPr="00272DF7" w:rsidRDefault="003D76D8" w:rsidP="006F7C86">
      <w:r w:rsidRPr="00272DF7">
        <w:rPr>
          <w:noProof/>
        </w:rPr>
        <w:t>It's great to be associated with such a forward thinking and excellent Hub. Provides useful networking with other local organisations, and access to schools.</w:t>
      </w:r>
    </w:p>
    <w:p w14:paraId="590D9CEB" w14:textId="77777777" w:rsidR="003D76D8" w:rsidRPr="00272DF7" w:rsidRDefault="003D76D8" w:rsidP="006F7C86">
      <w:pPr>
        <w:pStyle w:val="Heading3"/>
        <w:spacing w:before="0"/>
      </w:pPr>
      <w:r w:rsidRPr="00272DF7">
        <w:t>…for the Tri-borough Music Hub</w:t>
      </w:r>
    </w:p>
    <w:p w14:paraId="7A49D63C" w14:textId="77777777" w:rsidR="003D76D8" w:rsidRPr="00272DF7" w:rsidRDefault="003D76D8" w:rsidP="006F7C86">
      <w:r w:rsidRPr="00272DF7">
        <w:rPr>
          <w:noProof/>
        </w:rPr>
        <w:t>Creative Futures provides early years and strategic advice when requested.</w:t>
      </w:r>
    </w:p>
    <w:p w14:paraId="7DACA717" w14:textId="77777777" w:rsidR="003D76D8" w:rsidRPr="00272DF7" w:rsidRDefault="003D76D8" w:rsidP="006F7C86">
      <w:pPr>
        <w:pStyle w:val="Heading3"/>
        <w:spacing w:before="0"/>
      </w:pPr>
      <w:r w:rsidRPr="00272DF7">
        <w:t>…for stakeholders</w:t>
      </w:r>
    </w:p>
    <w:p w14:paraId="639321C0" w14:textId="77777777" w:rsidR="003D76D8" w:rsidRPr="00272DF7" w:rsidRDefault="003D76D8" w:rsidP="006F7C86">
      <w:r w:rsidRPr="00272DF7">
        <w:t xml:space="preserve">An estimated </w:t>
      </w:r>
      <w:r w:rsidRPr="00272DF7">
        <w:rPr>
          <w:noProof/>
        </w:rPr>
        <w:t>1151</w:t>
      </w:r>
      <w:r w:rsidRPr="00272DF7">
        <w:t xml:space="preserve"> stakeholders in the Tri-borough area (children, family members, pupils, or members of the musical workforce) benefitted.</w:t>
      </w:r>
    </w:p>
    <w:p w14:paraId="1E82C175" w14:textId="77777777" w:rsidR="003D76D8" w:rsidRPr="00272DF7" w:rsidRDefault="003D76D8" w:rsidP="006F7C86">
      <w:pPr>
        <w:pStyle w:val="Heading2"/>
        <w:spacing w:before="0" w:after="0"/>
      </w:pPr>
      <w:r w:rsidRPr="00272DF7">
        <w:t>Quotes from service users</w:t>
      </w:r>
    </w:p>
    <w:p w14:paraId="19445EE7" w14:textId="77777777" w:rsidR="003D76D8" w:rsidRPr="00272DF7" w:rsidRDefault="003D76D8" w:rsidP="006F7C86">
      <w:r w:rsidRPr="00272DF7">
        <w:rPr>
          <w:noProof/>
        </w:rPr>
        <w:t xml:space="preserve">“For a parent like me who suffered from postnatal depression and anxiety Julie's music groups on a Monday and Friday were a lifeline for me and gave some structure to my week. Monday was a calm and welcoming environment with the friendly faces of the maternity champions and Friday was spacious and welcoming.” </w:t>
      </w:r>
      <w:r w:rsidRPr="00272DF7">
        <w:rPr>
          <w:i/>
          <w:iCs/>
          <w:noProof/>
        </w:rPr>
        <w:t>Parent, Community Families</w:t>
      </w:r>
    </w:p>
    <w:p w14:paraId="6EF97CA3" w14:textId="77777777" w:rsidR="003D76D8" w:rsidRPr="00272DF7" w:rsidRDefault="003D76D8" w:rsidP="006F7C86">
      <w:r w:rsidRPr="00272DF7">
        <w:rPr>
          <w:noProof/>
        </w:rPr>
        <w:t xml:space="preserve">"My daughter LOVES the sessions - she’s entranced by Julie’s ukelele, calmed by the music, and particularly loves the Kenyan songs" </w:t>
      </w:r>
      <w:r w:rsidRPr="00272DF7">
        <w:rPr>
          <w:i/>
          <w:iCs/>
          <w:noProof/>
        </w:rPr>
        <w:t>Parent, Community Families</w:t>
      </w:r>
    </w:p>
    <w:p w14:paraId="3AC6A9EC" w14:textId="77777777" w:rsidR="006F7C86" w:rsidRDefault="006F7C86" w:rsidP="006F7C86">
      <w:pPr>
        <w:pStyle w:val="Heading1"/>
        <w:spacing w:before="0"/>
        <w:rPr>
          <w:rFonts w:ascii="Arial" w:hAnsi="Arial" w:cs="Arial"/>
          <w:noProof/>
        </w:rPr>
      </w:pPr>
    </w:p>
    <w:p w14:paraId="5974D085" w14:textId="4B87FB76" w:rsidR="003D76D8" w:rsidRPr="00272DF7" w:rsidRDefault="003D76D8" w:rsidP="006F7C86">
      <w:pPr>
        <w:pStyle w:val="Heading1"/>
        <w:spacing w:before="0"/>
        <w:rPr>
          <w:rFonts w:ascii="Arial" w:hAnsi="Arial" w:cs="Arial"/>
        </w:rPr>
      </w:pPr>
      <w:bookmarkStart w:id="74" w:name="_Toc182485637"/>
      <w:r w:rsidRPr="00272DF7">
        <w:rPr>
          <w:rFonts w:ascii="Arial" w:hAnsi="Arial" w:cs="Arial"/>
          <w:noProof/>
        </w:rPr>
        <w:t>English National Ballet</w:t>
      </w:r>
      <w:bookmarkEnd w:id="74"/>
    </w:p>
    <w:p w14:paraId="717066D7" w14:textId="77777777" w:rsidR="003D76D8" w:rsidRPr="00272DF7" w:rsidRDefault="003D76D8" w:rsidP="006F7C86">
      <w:r w:rsidRPr="00272DF7">
        <w:rPr>
          <w:noProof/>
        </w:rPr>
        <w:t>Delivery Partner</w:t>
      </w:r>
      <w:r w:rsidRPr="00272DF7">
        <w:br/>
      </w:r>
      <w:r w:rsidRPr="00272DF7">
        <w:rPr>
          <w:noProof/>
        </w:rPr>
        <w:t>ballet.org.uk</w:t>
      </w:r>
    </w:p>
    <w:p w14:paraId="07EA4F1C" w14:textId="77777777" w:rsidR="006F7C86" w:rsidRDefault="006F7C86" w:rsidP="006F7C86">
      <w:pPr>
        <w:pStyle w:val="Heading1"/>
        <w:spacing w:before="0"/>
        <w:rPr>
          <w:rFonts w:ascii="Arial" w:hAnsi="Arial" w:cs="Arial"/>
          <w:noProof/>
        </w:rPr>
      </w:pPr>
    </w:p>
    <w:p w14:paraId="53E05F00" w14:textId="72718438" w:rsidR="003D76D8" w:rsidRPr="00272DF7" w:rsidRDefault="003D76D8" w:rsidP="006F7C86">
      <w:pPr>
        <w:pStyle w:val="Heading1"/>
        <w:spacing w:before="0"/>
        <w:rPr>
          <w:rFonts w:ascii="Arial" w:hAnsi="Arial" w:cs="Arial"/>
        </w:rPr>
      </w:pPr>
      <w:bookmarkStart w:id="75" w:name="_Toc182485638"/>
      <w:r w:rsidRPr="00272DF7">
        <w:rPr>
          <w:rFonts w:ascii="Arial" w:hAnsi="Arial" w:cs="Arial"/>
          <w:noProof/>
        </w:rPr>
        <w:t>HarrisonParrott Foundation</w:t>
      </w:r>
      <w:bookmarkEnd w:id="75"/>
    </w:p>
    <w:p w14:paraId="61A95BDD" w14:textId="77777777" w:rsidR="003D76D8" w:rsidRPr="00272DF7" w:rsidRDefault="003D76D8" w:rsidP="006F7C86">
      <w:r w:rsidRPr="00272DF7">
        <w:rPr>
          <w:noProof/>
        </w:rPr>
        <w:t>Delivery Partner</w:t>
      </w:r>
      <w:r w:rsidRPr="00272DF7">
        <w:br/>
      </w:r>
      <w:r w:rsidRPr="00272DF7">
        <w:rPr>
          <w:noProof/>
        </w:rPr>
        <w:t>harrisonparrott.com/foundation</w:t>
      </w:r>
    </w:p>
    <w:p w14:paraId="16023072" w14:textId="77777777" w:rsidR="006F7C86" w:rsidRDefault="006F7C86" w:rsidP="006F7C86">
      <w:pPr>
        <w:pStyle w:val="Heading1"/>
        <w:spacing w:before="0"/>
        <w:rPr>
          <w:rFonts w:ascii="Arial" w:hAnsi="Arial" w:cs="Arial"/>
          <w:noProof/>
        </w:rPr>
      </w:pPr>
    </w:p>
    <w:p w14:paraId="6D56B345" w14:textId="42E994E7" w:rsidR="003D76D8" w:rsidRPr="00272DF7" w:rsidRDefault="003D76D8" w:rsidP="006F7C86">
      <w:pPr>
        <w:pStyle w:val="Heading1"/>
        <w:spacing w:before="0"/>
        <w:rPr>
          <w:rFonts w:ascii="Arial" w:hAnsi="Arial" w:cs="Arial"/>
        </w:rPr>
      </w:pPr>
      <w:bookmarkStart w:id="76" w:name="_Toc182485639"/>
      <w:r w:rsidRPr="00272DF7">
        <w:rPr>
          <w:rFonts w:ascii="Arial" w:hAnsi="Arial" w:cs="Arial"/>
          <w:noProof/>
        </w:rPr>
        <w:t>The Bhavan</w:t>
      </w:r>
      <w:bookmarkEnd w:id="76"/>
    </w:p>
    <w:p w14:paraId="32285C2C" w14:textId="77777777" w:rsidR="003D76D8" w:rsidRPr="00272DF7" w:rsidRDefault="003D76D8" w:rsidP="006F7C86">
      <w:r w:rsidRPr="00272DF7">
        <w:rPr>
          <w:noProof/>
        </w:rPr>
        <w:t>Delivery Partner</w:t>
      </w:r>
      <w:r w:rsidRPr="00272DF7">
        <w:br/>
      </w:r>
      <w:r w:rsidRPr="00272DF7">
        <w:rPr>
          <w:noProof/>
        </w:rPr>
        <w:t>www.bhavan.net</w:t>
      </w:r>
    </w:p>
    <w:p w14:paraId="17E93CB5" w14:textId="77777777" w:rsidR="006F7C86" w:rsidRDefault="006F7C86" w:rsidP="006F7C86">
      <w:pPr>
        <w:pStyle w:val="Heading1"/>
        <w:spacing w:before="0"/>
        <w:rPr>
          <w:rFonts w:ascii="Arial" w:hAnsi="Arial" w:cs="Arial"/>
          <w:noProof/>
        </w:rPr>
      </w:pPr>
    </w:p>
    <w:p w14:paraId="23E9CCFC" w14:textId="6D0946AD" w:rsidR="003D76D8" w:rsidRPr="00272DF7" w:rsidRDefault="003D76D8" w:rsidP="006F7C86">
      <w:pPr>
        <w:pStyle w:val="Heading1"/>
        <w:spacing w:before="0"/>
        <w:rPr>
          <w:rFonts w:ascii="Arial" w:hAnsi="Arial" w:cs="Arial"/>
        </w:rPr>
      </w:pPr>
      <w:bookmarkStart w:id="77" w:name="_Toc182485640"/>
      <w:r w:rsidRPr="00272DF7">
        <w:rPr>
          <w:rFonts w:ascii="Arial" w:hAnsi="Arial" w:cs="Arial"/>
          <w:noProof/>
        </w:rPr>
        <w:t>In-Deep Community Task Force</w:t>
      </w:r>
      <w:bookmarkEnd w:id="77"/>
    </w:p>
    <w:p w14:paraId="5B699F29" w14:textId="77777777" w:rsidR="003D76D8" w:rsidRPr="00272DF7" w:rsidRDefault="003D76D8" w:rsidP="006F7C86">
      <w:r w:rsidRPr="00272DF7">
        <w:rPr>
          <w:noProof/>
        </w:rPr>
        <w:t>Delivery Partner</w:t>
      </w:r>
      <w:r w:rsidRPr="00272DF7">
        <w:br/>
      </w:r>
      <w:r w:rsidRPr="00272DF7">
        <w:rPr>
          <w:noProof/>
        </w:rPr>
        <w:t>in-deep.org.uk</w:t>
      </w:r>
    </w:p>
    <w:p w14:paraId="7E0BC9E6" w14:textId="77777777" w:rsidR="003D76D8" w:rsidRPr="00272DF7" w:rsidRDefault="003D76D8" w:rsidP="006F7C86">
      <w:pPr>
        <w:pStyle w:val="Heading2"/>
        <w:spacing w:before="0" w:after="0"/>
      </w:pPr>
      <w:r w:rsidRPr="00272DF7">
        <w:t>Working with the hub</w:t>
      </w:r>
    </w:p>
    <w:p w14:paraId="254D6CE0" w14:textId="77777777" w:rsidR="003D76D8" w:rsidRPr="00272DF7" w:rsidRDefault="003D76D8" w:rsidP="006F7C86">
      <w:r w:rsidRPr="00272DF7">
        <w:rPr>
          <w:noProof/>
        </w:rPr>
        <w:t>In-Deep has been providing free music therapy for children and young people in the Tri-borough. We deliver both group and individual sessions in schools as well as offer community group sessions that run every second Saturday of the month in Pimlico with students from the Royal College of Music to enhance provision. All sessions are delivered by qualified, experienced therapists.</w:t>
      </w:r>
    </w:p>
    <w:p w14:paraId="26568BA4" w14:textId="77777777" w:rsidR="003D76D8" w:rsidRPr="00272DF7" w:rsidRDefault="003D76D8" w:rsidP="006F7C86">
      <w:pPr>
        <w:pStyle w:val="Heading2"/>
        <w:spacing w:before="0" w:after="0"/>
      </w:pPr>
      <w:r w:rsidRPr="00272DF7">
        <w:t>Projects</w:t>
      </w:r>
    </w:p>
    <w:p w14:paraId="6137EA3E" w14:textId="77777777" w:rsidR="003D76D8" w:rsidRPr="00272DF7" w:rsidRDefault="003D76D8" w:rsidP="006F7C86">
      <w:r w:rsidRPr="00272DF7">
        <w:rPr>
          <w:b/>
          <w:bCs/>
          <w:noProof/>
        </w:rPr>
        <w:t>Regular music therapy in schools</w:t>
      </w:r>
      <w:r w:rsidRPr="00272DF7">
        <w:t xml:space="preserve"> </w:t>
      </w:r>
      <w:r w:rsidRPr="00272DF7">
        <w:rPr>
          <w:noProof/>
        </w:rPr>
        <w:t>Weekly group music therapy in schools for children with SEND by qualified music therapists</w:t>
      </w:r>
    </w:p>
    <w:p w14:paraId="39223A4B" w14:textId="77777777" w:rsidR="003D76D8" w:rsidRPr="00272DF7" w:rsidRDefault="003D76D8" w:rsidP="006F7C86">
      <w:r w:rsidRPr="00272DF7">
        <w:rPr>
          <w:b/>
          <w:bCs/>
          <w:noProof/>
        </w:rPr>
        <w:t>Regular art therapy in schools</w:t>
      </w:r>
      <w:r w:rsidRPr="00272DF7">
        <w:t xml:space="preserve"> </w:t>
      </w:r>
      <w:r w:rsidRPr="00272DF7">
        <w:rPr>
          <w:noProof/>
        </w:rPr>
        <w:t>Weekly group art therapy in 2 schools for children with SEND delivered by qualified art therapists</w:t>
      </w:r>
    </w:p>
    <w:p w14:paraId="71232D0E" w14:textId="77777777" w:rsidR="003D76D8" w:rsidRPr="00272DF7" w:rsidRDefault="003D76D8" w:rsidP="006F7C86">
      <w:r w:rsidRPr="00272DF7">
        <w:rPr>
          <w:b/>
          <w:bCs/>
          <w:noProof/>
        </w:rPr>
        <w:t>Community Music Therapy for children and young people with SEND</w:t>
      </w:r>
      <w:r w:rsidRPr="00272DF7">
        <w:t xml:space="preserve"> </w:t>
      </w:r>
      <w:r w:rsidRPr="00272DF7">
        <w:rPr>
          <w:noProof/>
        </w:rPr>
        <w:t>Free monthly group music therapy sessions for children and young people with SEND delivered by qualified professionals</w:t>
      </w:r>
    </w:p>
    <w:p w14:paraId="6D845BCF" w14:textId="77777777" w:rsidR="003D76D8" w:rsidRPr="00272DF7" w:rsidRDefault="003D76D8" w:rsidP="006F7C86">
      <w:r w:rsidRPr="00272DF7">
        <w:rPr>
          <w:b/>
          <w:bCs/>
          <w:noProof/>
        </w:rPr>
        <w:t>Disney Holiday Workshop</w:t>
      </w:r>
      <w:r w:rsidRPr="00272DF7">
        <w:t xml:space="preserve"> </w:t>
      </w:r>
      <w:r w:rsidRPr="00272DF7">
        <w:rPr>
          <w:noProof/>
        </w:rPr>
        <w:t>3 day arts based holiday workshop for children and young people with SEND delivered by qualified experienced professionals</w:t>
      </w:r>
    </w:p>
    <w:p w14:paraId="09C2F96E" w14:textId="77777777" w:rsidR="003D76D8" w:rsidRPr="00272DF7" w:rsidRDefault="003D76D8" w:rsidP="006F7C86">
      <w:r w:rsidRPr="00272DF7">
        <w:rPr>
          <w:b/>
          <w:bCs/>
          <w:noProof/>
        </w:rPr>
        <w:t>Regular drama sessions</w:t>
      </w:r>
      <w:r w:rsidRPr="00272DF7">
        <w:t xml:space="preserve"> </w:t>
      </w:r>
      <w:r w:rsidRPr="00272DF7">
        <w:rPr>
          <w:noProof/>
        </w:rPr>
        <w:t>Bi monthly drama sessions for children and young people with SEND delivered by qualified experienced teachers</w:t>
      </w:r>
    </w:p>
    <w:p w14:paraId="17E7B3BA" w14:textId="77777777" w:rsidR="003D76D8" w:rsidRPr="00272DF7" w:rsidRDefault="003D76D8" w:rsidP="006F7C86">
      <w:pPr>
        <w:pStyle w:val="Heading2"/>
        <w:spacing w:before="0" w:after="0"/>
      </w:pPr>
      <w:r w:rsidRPr="00272DF7">
        <w:t>Benefits of partnership work…</w:t>
      </w:r>
    </w:p>
    <w:p w14:paraId="2EE693FA" w14:textId="77777777" w:rsidR="003D76D8" w:rsidRPr="00272DF7" w:rsidRDefault="003D76D8" w:rsidP="006F7C86">
      <w:pPr>
        <w:pStyle w:val="Heading3"/>
        <w:spacing w:before="0"/>
      </w:pPr>
      <w:r w:rsidRPr="00272DF7">
        <w:t xml:space="preserve">…for </w:t>
      </w:r>
      <w:r w:rsidRPr="00272DF7">
        <w:rPr>
          <w:noProof/>
        </w:rPr>
        <w:t>In-Deep Community Task Force</w:t>
      </w:r>
    </w:p>
    <w:p w14:paraId="5EC7BA81" w14:textId="77777777" w:rsidR="003D76D8" w:rsidRPr="00272DF7" w:rsidRDefault="003D76D8" w:rsidP="006F7C86">
      <w:r w:rsidRPr="00272DF7">
        <w:rPr>
          <w:noProof/>
        </w:rPr>
        <w:t>It has helped us build connections with others and helped us build partnerships with others</w:t>
      </w:r>
    </w:p>
    <w:p w14:paraId="2F4ADB27" w14:textId="77777777" w:rsidR="003D76D8" w:rsidRPr="00272DF7" w:rsidRDefault="003D76D8" w:rsidP="006F7C86">
      <w:pPr>
        <w:pStyle w:val="Heading3"/>
        <w:spacing w:before="0"/>
      </w:pPr>
      <w:r w:rsidRPr="00272DF7">
        <w:t>…for the Tri-borough Music Hub</w:t>
      </w:r>
    </w:p>
    <w:p w14:paraId="65C63D69" w14:textId="77777777" w:rsidR="003D76D8" w:rsidRPr="00272DF7" w:rsidRDefault="003D76D8" w:rsidP="006F7C86">
      <w:r w:rsidRPr="00272DF7">
        <w:rPr>
          <w:noProof/>
        </w:rPr>
        <w:t>The Tri-borough Music Hub has a charity that offers free high quality music therapy and arts based programs. It is difficult for schools and parents to access music therapy and high quality arts provision which we provide.</w:t>
      </w:r>
    </w:p>
    <w:p w14:paraId="012EC19C" w14:textId="77777777" w:rsidR="003D76D8" w:rsidRPr="00272DF7" w:rsidRDefault="003D76D8" w:rsidP="006F7C86">
      <w:pPr>
        <w:pStyle w:val="Heading3"/>
        <w:spacing w:before="0"/>
      </w:pPr>
      <w:r w:rsidRPr="00272DF7">
        <w:t>…for stakeholders</w:t>
      </w:r>
    </w:p>
    <w:p w14:paraId="79C636B0" w14:textId="77777777" w:rsidR="003D76D8" w:rsidRPr="00272DF7" w:rsidRDefault="003D76D8" w:rsidP="006F7C86">
      <w:r w:rsidRPr="00272DF7">
        <w:t xml:space="preserve">An estimated </w:t>
      </w:r>
      <w:r w:rsidRPr="00272DF7">
        <w:rPr>
          <w:noProof/>
        </w:rPr>
        <w:t>1413</w:t>
      </w:r>
      <w:r w:rsidRPr="00272DF7">
        <w:t xml:space="preserve"> stakeholders in the Tri-borough area (children, family members, pupils, or members of the musical workforce) benefitted.</w:t>
      </w:r>
    </w:p>
    <w:p w14:paraId="442D06E8" w14:textId="77777777" w:rsidR="003D76D8" w:rsidRPr="00272DF7" w:rsidRDefault="003D76D8" w:rsidP="006F7C86">
      <w:pPr>
        <w:pStyle w:val="Heading2"/>
        <w:spacing w:before="0" w:after="0"/>
      </w:pPr>
      <w:r w:rsidRPr="00272DF7">
        <w:t>Quotes from service users</w:t>
      </w:r>
    </w:p>
    <w:p w14:paraId="0E6ED929" w14:textId="77777777" w:rsidR="003D76D8" w:rsidRPr="00272DF7" w:rsidRDefault="003D76D8" w:rsidP="006F7C86">
      <w:r w:rsidRPr="00272DF7">
        <w:rPr>
          <w:noProof/>
        </w:rPr>
        <w:t>H has shown great interest and excitement when attending these sessions. He is very positive toward attending the session and shows great willingness to engage throughout the session.</w:t>
      </w:r>
    </w:p>
    <w:p w14:paraId="4D8DBC6E" w14:textId="77777777" w:rsidR="003D76D8" w:rsidRPr="00272DF7" w:rsidRDefault="003D76D8" w:rsidP="006F7C86">
      <w:r w:rsidRPr="00272DF7">
        <w:rPr>
          <w:noProof/>
        </w:rPr>
        <w:t>We have been coming for nearly a year and seen great development in our son in that time</w:t>
      </w:r>
    </w:p>
    <w:p w14:paraId="5182AD30" w14:textId="77777777" w:rsidR="003D76D8" w:rsidRPr="00272DF7" w:rsidRDefault="003D76D8" w:rsidP="006F7C86">
      <w:r w:rsidRPr="00272DF7">
        <w:rPr>
          <w:noProof/>
        </w:rPr>
        <w:t>The sessions are fun</w:t>
      </w:r>
    </w:p>
    <w:p w14:paraId="1D3AF37D" w14:textId="77777777" w:rsidR="003D76D8" w:rsidRPr="00272DF7" w:rsidRDefault="003D76D8" w:rsidP="006F7C86">
      <w:r w:rsidRPr="00272DF7">
        <w:rPr>
          <w:noProof/>
        </w:rPr>
        <w:t>The tutors are excellent, very patient and engaging</w:t>
      </w:r>
    </w:p>
    <w:p w14:paraId="69692B6C" w14:textId="517CA79B" w:rsidR="003D76D8" w:rsidRPr="00272DF7" w:rsidRDefault="003D76D8" w:rsidP="006F7C86">
      <w:pPr>
        <w:rPr>
          <w:noProof/>
        </w:rPr>
      </w:pPr>
      <w:r w:rsidRPr="00272DF7">
        <w:rPr>
          <w:noProof/>
        </w:rPr>
        <w:t>N really enjoys the music therapy and looks forward to it</w:t>
      </w:r>
    </w:p>
    <w:p w14:paraId="1E98DD1B" w14:textId="77777777" w:rsidR="006F7C86" w:rsidRDefault="006F7C86" w:rsidP="006F7C86">
      <w:pPr>
        <w:pStyle w:val="Heading1"/>
        <w:spacing w:before="0"/>
        <w:rPr>
          <w:rFonts w:ascii="Arial" w:hAnsi="Arial" w:cs="Arial"/>
          <w:noProof/>
        </w:rPr>
      </w:pPr>
    </w:p>
    <w:p w14:paraId="02B3C227" w14:textId="69CAA7EB" w:rsidR="003D76D8" w:rsidRPr="00272DF7" w:rsidRDefault="003D76D8" w:rsidP="006F7C86">
      <w:pPr>
        <w:pStyle w:val="Heading1"/>
        <w:spacing w:before="0"/>
        <w:rPr>
          <w:rFonts w:ascii="Arial" w:hAnsi="Arial" w:cs="Arial"/>
        </w:rPr>
      </w:pPr>
      <w:bookmarkStart w:id="78" w:name="_Toc182485641"/>
      <w:r w:rsidRPr="00272DF7">
        <w:rPr>
          <w:rFonts w:ascii="Arial" w:hAnsi="Arial" w:cs="Arial"/>
          <w:noProof/>
        </w:rPr>
        <w:t>Inner Voices</w:t>
      </w:r>
      <w:bookmarkEnd w:id="78"/>
    </w:p>
    <w:p w14:paraId="452C0592" w14:textId="77777777" w:rsidR="003D76D8" w:rsidRPr="00272DF7" w:rsidRDefault="003D76D8" w:rsidP="006F7C86">
      <w:r w:rsidRPr="00272DF7">
        <w:rPr>
          <w:noProof/>
        </w:rPr>
        <w:t>Delivery Partner</w:t>
      </w:r>
      <w:r w:rsidRPr="00272DF7">
        <w:br/>
      </w:r>
      <w:r w:rsidRPr="00272DF7">
        <w:rPr>
          <w:noProof/>
        </w:rPr>
        <w:t>innervoices.co.uk</w:t>
      </w:r>
    </w:p>
    <w:p w14:paraId="33BDC746" w14:textId="77777777" w:rsidR="006F7C86" w:rsidRDefault="006F7C86" w:rsidP="006F7C86">
      <w:pPr>
        <w:pStyle w:val="Heading1"/>
        <w:spacing w:before="0"/>
        <w:rPr>
          <w:rFonts w:ascii="Arial" w:hAnsi="Arial" w:cs="Arial"/>
          <w:noProof/>
        </w:rPr>
      </w:pPr>
    </w:p>
    <w:p w14:paraId="2664798A" w14:textId="69671C83" w:rsidR="003D76D8" w:rsidRPr="00272DF7" w:rsidRDefault="003D76D8" w:rsidP="006F7C86">
      <w:pPr>
        <w:pStyle w:val="Heading1"/>
        <w:spacing w:before="0"/>
        <w:rPr>
          <w:rFonts w:ascii="Arial" w:hAnsi="Arial" w:cs="Arial"/>
        </w:rPr>
      </w:pPr>
      <w:bookmarkStart w:id="79" w:name="_Toc182485642"/>
      <w:r w:rsidRPr="00272DF7">
        <w:rPr>
          <w:rFonts w:ascii="Arial" w:hAnsi="Arial" w:cs="Arial"/>
          <w:noProof/>
        </w:rPr>
        <w:t>Kensington and Chelsea Council Arts Service</w:t>
      </w:r>
      <w:bookmarkEnd w:id="79"/>
    </w:p>
    <w:p w14:paraId="779767EA" w14:textId="77777777" w:rsidR="003D76D8" w:rsidRPr="00272DF7" w:rsidRDefault="003D76D8" w:rsidP="006F7C86">
      <w:r w:rsidRPr="00272DF7">
        <w:rPr>
          <w:noProof/>
        </w:rPr>
        <w:t>Delivery Partner</w:t>
      </w:r>
      <w:r w:rsidRPr="00272DF7">
        <w:br/>
      </w:r>
      <w:r w:rsidRPr="00272DF7">
        <w:rPr>
          <w:noProof/>
        </w:rPr>
        <w:t>rbkc.gov.uk/parks-leisure-and-culture/arts-and-culture/arts-services</w:t>
      </w:r>
    </w:p>
    <w:p w14:paraId="067A7279" w14:textId="77777777" w:rsidR="003D76D8" w:rsidRPr="00272DF7" w:rsidRDefault="003D76D8" w:rsidP="006F7C86">
      <w:pPr>
        <w:pStyle w:val="Heading2"/>
        <w:spacing w:before="0" w:after="0"/>
      </w:pPr>
      <w:r w:rsidRPr="00272DF7">
        <w:t>Working with the hub</w:t>
      </w:r>
    </w:p>
    <w:p w14:paraId="2286462E" w14:textId="77777777" w:rsidR="003D76D8" w:rsidRPr="00272DF7" w:rsidRDefault="003D76D8" w:rsidP="006F7C86">
      <w:r w:rsidRPr="00272DF7">
        <w:rPr>
          <w:noProof/>
        </w:rPr>
        <w:t>From July 2023 to July 2024 the Kensington and Chelsea Art Service has worked with internal and external partners and stakeholders to deliver a programme of creative and cultural activities within the borough both directly and via annual small grant schemes. These have included creative workshops, creative professional development opportunities and cultural institution visits all aimed at supporting the local creative economy, increasing community cohesion, reducing loneliness and removing societal barriers to support access, inclusion and equity for residents of all ages. Highlights include Royal College of Music (RCM) Sparks Programme Get, Set, Play. A free family programme, targeted to families in socio-economically disadvantaged areas in the Royal Borough of Kensington and Chelsea. It took place at the Rugby Portobello Trust and was delivered in partnership with the Tri-borough Music Hub, with whom RCM Sparks has a long-standing relationship.</w:t>
      </w:r>
    </w:p>
    <w:p w14:paraId="143F0B5C" w14:textId="77777777" w:rsidR="003D76D8" w:rsidRPr="00272DF7" w:rsidRDefault="003D76D8" w:rsidP="006F7C86">
      <w:pPr>
        <w:pStyle w:val="Heading2"/>
        <w:spacing w:before="0" w:after="0"/>
      </w:pPr>
      <w:r w:rsidRPr="00272DF7">
        <w:t>Projects</w:t>
      </w:r>
    </w:p>
    <w:p w14:paraId="51A3882F" w14:textId="77777777" w:rsidR="003D76D8" w:rsidRPr="00272DF7" w:rsidRDefault="003D76D8" w:rsidP="006F7C86">
      <w:r w:rsidRPr="00272DF7">
        <w:rPr>
          <w:b/>
          <w:bCs/>
          <w:noProof/>
        </w:rPr>
        <w:t>Arts Grants Scheme</w:t>
      </w:r>
      <w:r w:rsidRPr="00272DF7">
        <w:t xml:space="preserve"> </w:t>
      </w:r>
      <w:r w:rsidRPr="00272DF7">
        <w:rPr>
          <w:noProof/>
        </w:rPr>
        <w:t>Annual scheme. Non-repayable funding support for a selection of eligible community projects across RBKC</w:t>
      </w:r>
    </w:p>
    <w:p w14:paraId="09AC6305" w14:textId="77777777" w:rsidR="003D76D8" w:rsidRPr="00272DF7" w:rsidRDefault="003D76D8" w:rsidP="006F7C86">
      <w:r w:rsidRPr="00272DF7">
        <w:rPr>
          <w:b/>
          <w:bCs/>
          <w:noProof/>
        </w:rPr>
        <w:t>Black History Month small grant scheme</w:t>
      </w:r>
      <w:r w:rsidRPr="00272DF7">
        <w:t xml:space="preserve"> </w:t>
      </w:r>
      <w:r w:rsidRPr="00272DF7">
        <w:rPr>
          <w:noProof/>
        </w:rPr>
        <w:t>Annual scheme. Non-repayable funding support for a selection of eligible community projects across RBKC</w:t>
      </w:r>
    </w:p>
    <w:p w14:paraId="355F7888" w14:textId="77777777" w:rsidR="003D76D8" w:rsidRPr="00272DF7" w:rsidRDefault="003D76D8" w:rsidP="006F7C86">
      <w:r w:rsidRPr="00272DF7">
        <w:rPr>
          <w:b/>
          <w:bCs/>
          <w:noProof/>
        </w:rPr>
        <w:t>Creative workshops in community spaces</w:t>
      </w:r>
      <w:r w:rsidRPr="00272DF7">
        <w:t xml:space="preserve"> </w:t>
      </w:r>
      <w:r w:rsidRPr="00272DF7">
        <w:rPr>
          <w:noProof/>
        </w:rPr>
        <w:t>A series of creative workshops in community spaces for adults and children to increase access to arts and culture</w:t>
      </w:r>
    </w:p>
    <w:p w14:paraId="2A9FB859" w14:textId="77777777" w:rsidR="003D76D8" w:rsidRPr="00272DF7" w:rsidRDefault="003D76D8" w:rsidP="006F7C86">
      <w:r w:rsidRPr="00272DF7">
        <w:rPr>
          <w:b/>
          <w:bCs/>
          <w:noProof/>
        </w:rPr>
        <w:t>Come and Discover Days</w:t>
      </w:r>
      <w:r w:rsidRPr="00272DF7">
        <w:t xml:space="preserve"> </w:t>
      </w:r>
      <w:r w:rsidRPr="00272DF7">
        <w:rPr>
          <w:noProof/>
        </w:rPr>
        <w:t>A series of visits to creative and cultural local institutions for residents living in social housing.</w:t>
      </w:r>
    </w:p>
    <w:p w14:paraId="4C6FF7FC" w14:textId="77777777" w:rsidR="003D76D8" w:rsidRPr="00272DF7" w:rsidRDefault="003D76D8" w:rsidP="006F7C86">
      <w:pPr>
        <w:pStyle w:val="Heading2"/>
        <w:spacing w:before="0" w:after="0"/>
      </w:pPr>
      <w:r w:rsidRPr="00272DF7">
        <w:t>Benefits of partnership work…</w:t>
      </w:r>
    </w:p>
    <w:p w14:paraId="7E896D96" w14:textId="77777777" w:rsidR="003D76D8" w:rsidRPr="00272DF7" w:rsidRDefault="003D76D8" w:rsidP="006F7C86">
      <w:pPr>
        <w:pStyle w:val="Heading3"/>
        <w:spacing w:before="0"/>
      </w:pPr>
      <w:r w:rsidRPr="00272DF7">
        <w:t xml:space="preserve">…for </w:t>
      </w:r>
      <w:r w:rsidRPr="00272DF7">
        <w:rPr>
          <w:noProof/>
        </w:rPr>
        <w:t>Kensington and Chelsea Council Arts Service</w:t>
      </w:r>
    </w:p>
    <w:p w14:paraId="793E1B09" w14:textId="77777777" w:rsidR="003D76D8" w:rsidRPr="00272DF7" w:rsidRDefault="003D76D8" w:rsidP="006F7C86">
      <w:r w:rsidRPr="00272DF7">
        <w:rPr>
          <w:noProof/>
        </w:rPr>
        <w:t>Being and partner with Tri-Borough Music Hub is an extremely valuable relationship for Kensington and Chelsea Council Arts Service. It is important for young people to have exposure and access to opportunities to learn, and explore music throughout early years, academic life and beyond.</w:t>
      </w:r>
    </w:p>
    <w:p w14:paraId="5EA018BC" w14:textId="77777777" w:rsidR="003D76D8" w:rsidRPr="00272DF7" w:rsidRDefault="003D76D8" w:rsidP="006F7C86">
      <w:pPr>
        <w:pStyle w:val="Heading3"/>
        <w:spacing w:before="0"/>
      </w:pPr>
      <w:r w:rsidRPr="00272DF7">
        <w:t>…for the Tri-borough Music Hub</w:t>
      </w:r>
    </w:p>
    <w:p w14:paraId="3EE1D6DD" w14:textId="77777777" w:rsidR="003D76D8" w:rsidRPr="00272DF7" w:rsidRDefault="003D76D8" w:rsidP="006F7C86">
      <w:r w:rsidRPr="00272DF7">
        <w:rPr>
          <w:noProof/>
        </w:rPr>
        <w:t>The partnership between the Tri-Borough Music Hub and the Kensington and Chelsea Council Art Service enhances music education and access to the arts for students in the area. The collaboration allows for shared resources, including facilities, instruments, and expertise, which enriches the educational experience for students. The partnership fosters community involvement in music education, encouraging local participation in cultural activities and promoting a sense of belonging among residents. Students and residents gain access to a wider range of musical programs and events, including workshops, performances, and masterclasses that may not be available through individual organisations.   Collaborative efforts can attract more funding and grants aimed at supporting arts education, allowing for sustained program growth and innovation. Overall, this partnership strengthens the music education landscape in Kensington and Chelsea by providing comprehensive support to students, educators and residents.</w:t>
      </w:r>
    </w:p>
    <w:p w14:paraId="78FCABB5" w14:textId="77777777" w:rsidR="003D76D8" w:rsidRPr="00272DF7" w:rsidRDefault="003D76D8" w:rsidP="006F7C86">
      <w:pPr>
        <w:pStyle w:val="Heading3"/>
        <w:spacing w:before="0"/>
      </w:pPr>
      <w:r w:rsidRPr="00272DF7">
        <w:t>…for stakeholders</w:t>
      </w:r>
    </w:p>
    <w:p w14:paraId="10542D47" w14:textId="77777777" w:rsidR="003D76D8" w:rsidRPr="00272DF7" w:rsidRDefault="003D76D8" w:rsidP="006F7C86">
      <w:r w:rsidRPr="00272DF7">
        <w:t xml:space="preserve">An estimated </w:t>
      </w:r>
      <w:r w:rsidRPr="00272DF7">
        <w:rPr>
          <w:noProof/>
        </w:rPr>
        <w:t>423</w:t>
      </w:r>
      <w:r w:rsidRPr="00272DF7">
        <w:t xml:space="preserve"> stakeholders in the Tri-borough area (children, family members, pupils, or members of the musical workforce) benefitted.</w:t>
      </w:r>
    </w:p>
    <w:p w14:paraId="0859AD46" w14:textId="77777777" w:rsidR="003D76D8" w:rsidRPr="00272DF7" w:rsidRDefault="003D76D8" w:rsidP="006F7C86">
      <w:pPr>
        <w:pStyle w:val="Heading2"/>
        <w:spacing w:before="0" w:after="0"/>
      </w:pPr>
      <w:r w:rsidRPr="00272DF7">
        <w:t>Quote from service user</w:t>
      </w:r>
    </w:p>
    <w:p w14:paraId="73591DE9" w14:textId="77777777" w:rsidR="003D76D8" w:rsidRPr="00272DF7" w:rsidRDefault="003D76D8" w:rsidP="006F7C86">
      <w:r w:rsidRPr="00272DF7">
        <w:rPr>
          <w:noProof/>
        </w:rPr>
        <w:t xml:space="preserve">"Learning instruments and making friends was our highlight!" </w:t>
      </w:r>
      <w:r w:rsidRPr="00272DF7">
        <w:rPr>
          <w:i/>
          <w:iCs/>
          <w:noProof/>
        </w:rPr>
        <w:t>Get, Set, Play participant</w:t>
      </w:r>
    </w:p>
    <w:p w14:paraId="3CDD586C" w14:textId="77777777" w:rsidR="003D76D8" w:rsidRPr="00272DF7" w:rsidRDefault="003D76D8" w:rsidP="006F7C86">
      <w:pPr>
        <w:sectPr w:rsidR="003D76D8" w:rsidRPr="00272DF7" w:rsidSect="006607F7">
          <w:type w:val="continuous"/>
          <w:pgSz w:w="11906" w:h="16838"/>
          <w:pgMar w:top="1440" w:right="707" w:bottom="1440" w:left="851" w:header="708" w:footer="708" w:gutter="0"/>
          <w:cols w:space="708"/>
          <w:docGrid w:linePitch="360"/>
        </w:sectPr>
      </w:pPr>
    </w:p>
    <w:p w14:paraId="1E5103C6" w14:textId="77777777" w:rsidR="006F7C86" w:rsidRDefault="006F7C86" w:rsidP="006F7C86">
      <w:pPr>
        <w:pStyle w:val="Heading1"/>
        <w:spacing w:before="0"/>
        <w:rPr>
          <w:rFonts w:ascii="Arial" w:hAnsi="Arial" w:cs="Arial"/>
          <w:noProof/>
        </w:rPr>
      </w:pPr>
    </w:p>
    <w:p w14:paraId="12960CEA" w14:textId="1292A1AC" w:rsidR="003D76D8" w:rsidRPr="00272DF7" w:rsidRDefault="003D76D8" w:rsidP="006F7C86">
      <w:pPr>
        <w:pStyle w:val="Heading1"/>
        <w:spacing w:before="0"/>
        <w:rPr>
          <w:rFonts w:ascii="Arial" w:hAnsi="Arial" w:cs="Arial"/>
        </w:rPr>
      </w:pPr>
      <w:bookmarkStart w:id="80" w:name="_Toc182485643"/>
      <w:r w:rsidRPr="00272DF7">
        <w:rPr>
          <w:rFonts w:ascii="Arial" w:hAnsi="Arial" w:cs="Arial"/>
          <w:noProof/>
        </w:rPr>
        <w:t>Latymer Upper School</w:t>
      </w:r>
      <w:bookmarkEnd w:id="80"/>
    </w:p>
    <w:p w14:paraId="217A3325" w14:textId="77777777" w:rsidR="003D76D8" w:rsidRPr="00272DF7" w:rsidRDefault="003D76D8" w:rsidP="006F7C86">
      <w:r w:rsidRPr="00272DF7">
        <w:rPr>
          <w:noProof/>
        </w:rPr>
        <w:t>Delivery Partner</w:t>
      </w:r>
      <w:r w:rsidRPr="00272DF7">
        <w:br/>
      </w:r>
      <w:r w:rsidRPr="00272DF7">
        <w:rPr>
          <w:noProof/>
        </w:rPr>
        <w:t>latymerfoundation.org/</w:t>
      </w:r>
    </w:p>
    <w:p w14:paraId="224CCD54" w14:textId="77777777" w:rsidR="006F7C86" w:rsidRDefault="006F7C86" w:rsidP="006F7C86">
      <w:pPr>
        <w:pStyle w:val="Heading1"/>
        <w:spacing w:before="0"/>
        <w:rPr>
          <w:rFonts w:ascii="Arial" w:hAnsi="Arial" w:cs="Arial"/>
          <w:noProof/>
        </w:rPr>
      </w:pPr>
    </w:p>
    <w:p w14:paraId="33B49902" w14:textId="250A96ED" w:rsidR="003D76D8" w:rsidRPr="00272DF7" w:rsidRDefault="003D76D8" w:rsidP="006F7C86">
      <w:pPr>
        <w:pStyle w:val="Heading1"/>
        <w:spacing w:before="0"/>
        <w:rPr>
          <w:rFonts w:ascii="Arial" w:hAnsi="Arial" w:cs="Arial"/>
        </w:rPr>
      </w:pPr>
      <w:bookmarkStart w:id="81" w:name="_Toc182485644"/>
      <w:r w:rsidRPr="00272DF7">
        <w:rPr>
          <w:rFonts w:ascii="Arial" w:hAnsi="Arial" w:cs="Arial"/>
          <w:noProof/>
        </w:rPr>
        <w:t>Live Music Now</w:t>
      </w:r>
      <w:bookmarkEnd w:id="81"/>
    </w:p>
    <w:p w14:paraId="325EC083" w14:textId="77777777" w:rsidR="003D76D8" w:rsidRPr="00272DF7" w:rsidRDefault="003D76D8" w:rsidP="006F7C86">
      <w:r w:rsidRPr="00272DF7">
        <w:rPr>
          <w:noProof/>
        </w:rPr>
        <w:t>Delivery Partner</w:t>
      </w:r>
      <w:r w:rsidRPr="00272DF7">
        <w:br/>
      </w:r>
      <w:r w:rsidRPr="00272DF7">
        <w:rPr>
          <w:noProof/>
        </w:rPr>
        <w:t>livemusicnow.org.uk</w:t>
      </w:r>
    </w:p>
    <w:p w14:paraId="780C32CF" w14:textId="77777777" w:rsidR="003D76D8" w:rsidRPr="00272DF7" w:rsidRDefault="003D76D8" w:rsidP="006F7C86">
      <w:pPr>
        <w:pStyle w:val="Heading2"/>
        <w:spacing w:before="0" w:after="0"/>
      </w:pPr>
      <w:r w:rsidRPr="00272DF7">
        <w:t>Projects</w:t>
      </w:r>
    </w:p>
    <w:p w14:paraId="07062B82" w14:textId="77777777" w:rsidR="003D76D8" w:rsidRPr="00272DF7" w:rsidRDefault="003D76D8" w:rsidP="006F7C86">
      <w:r w:rsidRPr="00272DF7">
        <w:rPr>
          <w:b/>
          <w:bCs/>
          <w:noProof/>
        </w:rPr>
        <w:t>Inspire - a programme of creative music projects and performances in special schools</w:t>
      </w:r>
      <w:r w:rsidRPr="00272DF7">
        <w:t xml:space="preserve"> </w:t>
      </w:r>
      <w:r w:rsidRPr="00272DF7">
        <w:rPr>
          <w:noProof/>
        </w:rPr>
        <w:t>A range of interactive live performances, creative music projects and residencies in special schools ranging from a year-long Musician in Residence to 3-day and 8-week creative projects.</w:t>
      </w:r>
    </w:p>
    <w:p w14:paraId="12BFDAE5" w14:textId="77777777" w:rsidR="003D76D8" w:rsidRPr="00272DF7" w:rsidRDefault="003D76D8" w:rsidP="006F7C86">
      <w:r w:rsidRPr="00272DF7">
        <w:rPr>
          <w:b/>
          <w:bCs/>
          <w:noProof/>
        </w:rPr>
        <w:t>Tresham Centre creative residency</w:t>
      </w:r>
      <w:r w:rsidRPr="00272DF7">
        <w:t xml:space="preserve"> </w:t>
      </w:r>
      <w:r w:rsidRPr="00272DF7">
        <w:rPr>
          <w:noProof/>
        </w:rPr>
        <w:t>A series of interactive performances followed by a 10-week creative project involving families at the Tresham Centre Tresham Centre for disabled children and young people which offers after-school, weekend and school holiday provision..</w:t>
      </w:r>
    </w:p>
    <w:p w14:paraId="653D2D4D" w14:textId="77777777" w:rsidR="003D76D8" w:rsidRPr="00272DF7" w:rsidRDefault="003D76D8" w:rsidP="006F7C86">
      <w:pPr>
        <w:pStyle w:val="Heading2"/>
        <w:spacing w:before="0" w:after="0"/>
      </w:pPr>
      <w:r w:rsidRPr="00272DF7">
        <w:t>Benefits of partnership wor</w:t>
      </w:r>
      <w:r>
        <w:t xml:space="preserve">k </w:t>
      </w:r>
      <w:r w:rsidRPr="00272DF7">
        <w:t>for stakeholders</w:t>
      </w:r>
    </w:p>
    <w:p w14:paraId="76FFBFF5" w14:textId="77777777" w:rsidR="003D76D8" w:rsidRPr="00272DF7" w:rsidRDefault="003D76D8" w:rsidP="006F7C86">
      <w:r w:rsidRPr="00272DF7">
        <w:t xml:space="preserve">An estimated </w:t>
      </w:r>
      <w:r w:rsidRPr="00272DF7">
        <w:rPr>
          <w:noProof/>
        </w:rPr>
        <w:t>639</w:t>
      </w:r>
      <w:r w:rsidRPr="00272DF7">
        <w:t xml:space="preserve"> stakeholders in the Tri-borough area (children, family members, pupils, or members of the musical workforce) benefitted.</w:t>
      </w:r>
    </w:p>
    <w:p w14:paraId="4AFAC3A2" w14:textId="77777777" w:rsidR="006F7C86" w:rsidRDefault="006F7C86" w:rsidP="006F7C86">
      <w:pPr>
        <w:pStyle w:val="Heading1"/>
        <w:spacing w:before="0"/>
        <w:rPr>
          <w:rFonts w:ascii="Arial" w:hAnsi="Arial" w:cs="Arial"/>
          <w:noProof/>
        </w:rPr>
      </w:pPr>
    </w:p>
    <w:p w14:paraId="19C2BB99" w14:textId="776DD113" w:rsidR="003D76D8" w:rsidRPr="00272DF7" w:rsidRDefault="003D76D8" w:rsidP="006F7C86">
      <w:pPr>
        <w:pStyle w:val="Heading1"/>
        <w:spacing w:before="0"/>
        <w:rPr>
          <w:rFonts w:ascii="Arial" w:hAnsi="Arial" w:cs="Arial"/>
        </w:rPr>
      </w:pPr>
      <w:bookmarkStart w:id="82" w:name="_Toc182485645"/>
      <w:r w:rsidRPr="00272DF7">
        <w:rPr>
          <w:rFonts w:ascii="Arial" w:hAnsi="Arial" w:cs="Arial"/>
          <w:noProof/>
        </w:rPr>
        <w:t>Music Masters</w:t>
      </w:r>
      <w:bookmarkEnd w:id="82"/>
    </w:p>
    <w:p w14:paraId="5EA3942D" w14:textId="77777777" w:rsidR="003D76D8" w:rsidRPr="00272DF7" w:rsidRDefault="003D76D8" w:rsidP="006F7C86">
      <w:r w:rsidRPr="00272DF7">
        <w:rPr>
          <w:noProof/>
        </w:rPr>
        <w:t>Delivery Partner</w:t>
      </w:r>
      <w:r w:rsidRPr="00272DF7">
        <w:br/>
      </w:r>
      <w:r w:rsidRPr="00272DF7">
        <w:rPr>
          <w:noProof/>
        </w:rPr>
        <w:t>musicmasters.org.uk</w:t>
      </w:r>
    </w:p>
    <w:p w14:paraId="44787A02" w14:textId="77777777" w:rsidR="003D76D8" w:rsidRPr="00272DF7" w:rsidRDefault="003D76D8" w:rsidP="006F7C86">
      <w:pPr>
        <w:pStyle w:val="Heading2"/>
        <w:spacing w:before="0" w:after="0"/>
      </w:pPr>
      <w:r w:rsidRPr="00272DF7">
        <w:t>Working with the hub</w:t>
      </w:r>
    </w:p>
    <w:p w14:paraId="5CED7BA3" w14:textId="77777777" w:rsidR="003D76D8" w:rsidRPr="00272DF7" w:rsidRDefault="003D76D8" w:rsidP="006F7C86">
      <w:r w:rsidRPr="00272DF7">
        <w:rPr>
          <w:noProof/>
        </w:rPr>
        <w:t>Music Masters offers fortnightly Musicianship lessons to students in Reception at St Barnabas, as well as support with class teacher delivery of activities on the off week. This sets students up for small group and paired/trio instrumental lessons on violin for KS1 students. In Year 3 to 6, a number of students continue with their instrumental learning with weekly group lessons and individual lessons. As well as this students and families have access to termly whole-school concerts, regular events and creative music-making projects visiting artists and musicians and more. Teachers receive termly teacher training and access to a range of workforce development projects, including our Emerging Educator programmes which offers musicians with limited experience in school or group music teaching with the opportunity to learn under our support and experience.</w:t>
      </w:r>
    </w:p>
    <w:p w14:paraId="1DACFF0C" w14:textId="77777777" w:rsidR="003D76D8" w:rsidRPr="00272DF7" w:rsidRDefault="003D76D8" w:rsidP="006F7C86">
      <w:pPr>
        <w:pStyle w:val="Heading2"/>
        <w:spacing w:before="0" w:after="0"/>
      </w:pPr>
      <w:r w:rsidRPr="00272DF7">
        <w:t>Projects</w:t>
      </w:r>
    </w:p>
    <w:p w14:paraId="10C1393E" w14:textId="77777777" w:rsidR="003D76D8" w:rsidRPr="00272DF7" w:rsidRDefault="003D76D8" w:rsidP="006F7C86">
      <w:r w:rsidRPr="00272DF7">
        <w:rPr>
          <w:b/>
          <w:bCs/>
          <w:noProof/>
        </w:rPr>
        <w:t>Schools Programme - St Barnabas' CE Primary School</w:t>
      </w:r>
      <w:r w:rsidRPr="00272DF7">
        <w:t xml:space="preserve"> </w:t>
      </w:r>
      <w:r w:rsidRPr="00272DF7">
        <w:rPr>
          <w:noProof/>
        </w:rPr>
        <w:t>Weekly instrumental and musicianship tuition and regular music events and projects for whole school.</w:t>
      </w:r>
    </w:p>
    <w:p w14:paraId="5FBDB6BE" w14:textId="77777777" w:rsidR="003D76D8" w:rsidRPr="00272DF7" w:rsidRDefault="003D76D8" w:rsidP="006F7C86">
      <w:pPr>
        <w:pStyle w:val="Heading2"/>
        <w:spacing w:before="0" w:after="0"/>
      </w:pPr>
      <w:r w:rsidRPr="00272DF7">
        <w:t>Benefits of partnership work…</w:t>
      </w:r>
    </w:p>
    <w:p w14:paraId="0C189236" w14:textId="77777777" w:rsidR="003D76D8" w:rsidRPr="00272DF7" w:rsidRDefault="003D76D8" w:rsidP="006F7C86">
      <w:pPr>
        <w:pStyle w:val="Heading3"/>
        <w:spacing w:before="0"/>
      </w:pPr>
      <w:r w:rsidRPr="00272DF7">
        <w:t xml:space="preserve">…for </w:t>
      </w:r>
      <w:r w:rsidRPr="00272DF7">
        <w:rPr>
          <w:noProof/>
        </w:rPr>
        <w:t>Music Masters</w:t>
      </w:r>
    </w:p>
    <w:p w14:paraId="25ADC669" w14:textId="77777777" w:rsidR="003D76D8" w:rsidRPr="00272DF7" w:rsidRDefault="003D76D8" w:rsidP="006F7C86">
      <w:r w:rsidRPr="00272DF7">
        <w:rPr>
          <w:noProof/>
        </w:rPr>
        <w:t>Networking, highlights for training and workforce development opportunities, interactive sessions with experienced professionals at meetings, as well as the ability to share workforce or participant opportunities through newsletters.</w:t>
      </w:r>
    </w:p>
    <w:p w14:paraId="16A164BE" w14:textId="77777777" w:rsidR="003D76D8" w:rsidRPr="00272DF7" w:rsidRDefault="003D76D8" w:rsidP="006F7C86">
      <w:pPr>
        <w:pStyle w:val="Heading3"/>
        <w:spacing w:before="0"/>
      </w:pPr>
      <w:r w:rsidRPr="00272DF7">
        <w:t>…for the Tri-borough Music Hub</w:t>
      </w:r>
    </w:p>
    <w:p w14:paraId="48A28226" w14:textId="77777777" w:rsidR="003D76D8" w:rsidRPr="00272DF7" w:rsidRDefault="003D76D8" w:rsidP="006F7C86">
      <w:r w:rsidRPr="00272DF7">
        <w:rPr>
          <w:noProof/>
        </w:rPr>
        <w:t>Participating in meetings and bringing perspective, access to workforce development opportunities that we may share throughout the year.</w:t>
      </w:r>
    </w:p>
    <w:p w14:paraId="1D67BD54" w14:textId="77777777" w:rsidR="003D76D8" w:rsidRPr="00272DF7" w:rsidRDefault="003D76D8" w:rsidP="006F7C86">
      <w:pPr>
        <w:pStyle w:val="Heading3"/>
        <w:spacing w:before="0"/>
      </w:pPr>
      <w:r w:rsidRPr="00272DF7">
        <w:t>…for stakeholders</w:t>
      </w:r>
    </w:p>
    <w:p w14:paraId="2FD70AF8" w14:textId="77777777" w:rsidR="003D76D8" w:rsidRPr="00272DF7" w:rsidRDefault="003D76D8" w:rsidP="006F7C86">
      <w:r w:rsidRPr="00272DF7">
        <w:t xml:space="preserve">An estimated </w:t>
      </w:r>
      <w:r w:rsidRPr="00272DF7">
        <w:rPr>
          <w:noProof/>
        </w:rPr>
        <w:t>87</w:t>
      </w:r>
      <w:r w:rsidRPr="00272DF7">
        <w:t xml:space="preserve"> stakeholders in the Tri-borough area (children, family members, pupils, or members of the musical workforce) benefitted.</w:t>
      </w:r>
    </w:p>
    <w:p w14:paraId="7713206B" w14:textId="77777777" w:rsidR="006F7C86" w:rsidRDefault="006F7C86" w:rsidP="006F7C86">
      <w:pPr>
        <w:pStyle w:val="Heading1"/>
        <w:spacing w:before="0"/>
        <w:rPr>
          <w:rFonts w:ascii="Arial" w:hAnsi="Arial" w:cs="Arial"/>
          <w:noProof/>
        </w:rPr>
      </w:pPr>
    </w:p>
    <w:p w14:paraId="30853951" w14:textId="112FEFE7" w:rsidR="003D76D8" w:rsidRPr="00272DF7" w:rsidRDefault="003D76D8" w:rsidP="006F7C86">
      <w:pPr>
        <w:pStyle w:val="Heading1"/>
        <w:spacing w:before="0"/>
        <w:rPr>
          <w:rFonts w:ascii="Arial" w:hAnsi="Arial" w:cs="Arial"/>
        </w:rPr>
      </w:pPr>
      <w:bookmarkStart w:id="83" w:name="_Toc182485646"/>
      <w:r w:rsidRPr="00272DF7">
        <w:rPr>
          <w:rFonts w:ascii="Arial" w:hAnsi="Arial" w:cs="Arial"/>
          <w:noProof/>
        </w:rPr>
        <w:t>Nucleo</w:t>
      </w:r>
      <w:bookmarkEnd w:id="83"/>
    </w:p>
    <w:p w14:paraId="01F4AB73" w14:textId="77777777" w:rsidR="003D76D8" w:rsidRPr="00272DF7" w:rsidRDefault="003D76D8" w:rsidP="006F7C86">
      <w:r w:rsidRPr="00272DF7">
        <w:rPr>
          <w:noProof/>
        </w:rPr>
        <w:t>Delivery Partner</w:t>
      </w:r>
      <w:r w:rsidRPr="00272DF7">
        <w:br/>
      </w:r>
      <w:r w:rsidRPr="00272DF7">
        <w:rPr>
          <w:noProof/>
        </w:rPr>
        <w:t>thenucleoproject.org</w:t>
      </w:r>
    </w:p>
    <w:p w14:paraId="22621825" w14:textId="77777777" w:rsidR="003D76D8" w:rsidRPr="00272DF7" w:rsidRDefault="003D76D8" w:rsidP="006F7C86">
      <w:pPr>
        <w:pStyle w:val="Heading2"/>
        <w:spacing w:before="0" w:after="0"/>
      </w:pPr>
      <w:r w:rsidRPr="00272DF7">
        <w:t>Working with the hub</w:t>
      </w:r>
    </w:p>
    <w:p w14:paraId="28451438" w14:textId="77777777" w:rsidR="003D76D8" w:rsidRPr="00272DF7" w:rsidRDefault="003D76D8" w:rsidP="006F7C86">
      <w:r w:rsidRPr="00272DF7">
        <w:rPr>
          <w:noProof/>
        </w:rPr>
        <w:t>75% of our 465 students come from the Tri-Borough area, as school students, residents, or both. This year has been another busy one: we provided music education for six days a week in the form of orchestral rehearsals and musicianship classes, culminating in almost 300 students on stage at Opera Holland Park at our 11th anniversary concert! We are very proud of the achievements of all our students, and the support of their families, many of whom show high commitment by attending three or four times a week.</w:t>
      </w:r>
    </w:p>
    <w:p w14:paraId="7D256B7A" w14:textId="77777777" w:rsidR="003D76D8" w:rsidRPr="00272DF7" w:rsidRDefault="003D76D8" w:rsidP="006F7C86">
      <w:pPr>
        <w:pStyle w:val="Heading2"/>
        <w:spacing w:before="0" w:after="0"/>
      </w:pPr>
      <w:r w:rsidRPr="00272DF7">
        <w:t>Projects</w:t>
      </w:r>
    </w:p>
    <w:p w14:paraId="1F991DEF" w14:textId="77777777" w:rsidR="003D76D8" w:rsidRPr="00272DF7" w:rsidRDefault="003D76D8" w:rsidP="006F7C86">
      <w:r w:rsidRPr="00272DF7">
        <w:rPr>
          <w:b/>
          <w:bCs/>
          <w:noProof/>
        </w:rPr>
        <w:t>Community programme</w:t>
      </w:r>
      <w:r w:rsidRPr="00272DF7">
        <w:t xml:space="preserve"> </w:t>
      </w:r>
      <w:r w:rsidRPr="00272DF7">
        <w:rPr>
          <w:noProof/>
        </w:rPr>
        <w:t>Immersive, free orchestral education for children and young people aged 0 to 18</w:t>
      </w:r>
    </w:p>
    <w:p w14:paraId="501E21FB" w14:textId="77777777" w:rsidR="003D76D8" w:rsidRPr="00272DF7" w:rsidRDefault="003D76D8" w:rsidP="006F7C86">
      <w:r w:rsidRPr="00272DF7">
        <w:rPr>
          <w:b/>
          <w:bCs/>
          <w:noProof/>
        </w:rPr>
        <w:t>Young Leaders</w:t>
      </w:r>
      <w:r w:rsidRPr="00272DF7">
        <w:t xml:space="preserve"> </w:t>
      </w:r>
      <w:r w:rsidRPr="00272DF7">
        <w:rPr>
          <w:noProof/>
        </w:rPr>
        <w:t>4-day residential music and leadership camp for students aged 10-18 from across the UK</w:t>
      </w:r>
    </w:p>
    <w:p w14:paraId="2F0A70F4" w14:textId="77777777" w:rsidR="003D76D8" w:rsidRPr="00272DF7" w:rsidRDefault="003D76D8" w:rsidP="006F7C86">
      <w:pPr>
        <w:pStyle w:val="Heading2"/>
        <w:spacing w:before="0" w:after="0"/>
      </w:pPr>
      <w:r w:rsidRPr="00272DF7">
        <w:t>Benefits of partnership work…</w:t>
      </w:r>
    </w:p>
    <w:p w14:paraId="3E9C0128" w14:textId="77777777" w:rsidR="003D76D8" w:rsidRPr="00272DF7" w:rsidRDefault="003D76D8" w:rsidP="006F7C86">
      <w:pPr>
        <w:pStyle w:val="Heading3"/>
        <w:spacing w:before="0"/>
      </w:pPr>
      <w:r w:rsidRPr="00272DF7">
        <w:t xml:space="preserve">…for </w:t>
      </w:r>
      <w:r w:rsidRPr="00272DF7">
        <w:rPr>
          <w:noProof/>
        </w:rPr>
        <w:t>Nucleo</w:t>
      </w:r>
    </w:p>
    <w:p w14:paraId="01E51E12" w14:textId="77777777" w:rsidR="003D76D8" w:rsidRPr="00272DF7" w:rsidRDefault="003D76D8" w:rsidP="006F7C86">
      <w:r w:rsidRPr="00272DF7">
        <w:rPr>
          <w:noProof/>
        </w:rPr>
        <w:t>It's always beneficial to be part of a greater whole, and our strength together will surely increase with the introduction of the London West Music Hub next year. We are very grateful of the hub's support, whether it's through providing recommendations, connections or references. It's also great to be able to attend network meetings and meet other music educators!</w:t>
      </w:r>
    </w:p>
    <w:p w14:paraId="4DBF5767" w14:textId="77777777" w:rsidR="003D76D8" w:rsidRPr="00272DF7" w:rsidRDefault="003D76D8" w:rsidP="006F7C86">
      <w:pPr>
        <w:pStyle w:val="Heading3"/>
        <w:spacing w:before="0"/>
      </w:pPr>
      <w:r w:rsidRPr="00272DF7">
        <w:t>…for the Tri-borough Music Hub</w:t>
      </w:r>
    </w:p>
    <w:p w14:paraId="4088F378" w14:textId="77777777" w:rsidR="003D76D8" w:rsidRPr="00272DF7" w:rsidRDefault="003D76D8" w:rsidP="006F7C86">
      <w:r w:rsidRPr="00272DF7">
        <w:rPr>
          <w:noProof/>
        </w:rPr>
        <w:t>We are a strong delivery partner reaching a very diverse spread of students in the TBMH catchment area. We have a reputation for high quality music making (as does the Hub as a whole!) and we are proud to contribute to that.</w:t>
      </w:r>
    </w:p>
    <w:p w14:paraId="60F12666" w14:textId="77777777" w:rsidR="003D76D8" w:rsidRPr="00272DF7" w:rsidRDefault="003D76D8" w:rsidP="006F7C86">
      <w:pPr>
        <w:pStyle w:val="Heading3"/>
        <w:spacing w:before="0"/>
      </w:pPr>
      <w:r w:rsidRPr="00272DF7">
        <w:t>…for stakeholders</w:t>
      </w:r>
    </w:p>
    <w:p w14:paraId="1E5AEECC" w14:textId="77777777" w:rsidR="003D76D8" w:rsidRPr="00272DF7" w:rsidRDefault="003D76D8" w:rsidP="006F7C86">
      <w:r w:rsidRPr="00272DF7">
        <w:t xml:space="preserve">An estimated </w:t>
      </w:r>
      <w:r w:rsidRPr="00272DF7">
        <w:rPr>
          <w:noProof/>
        </w:rPr>
        <w:t>367</w:t>
      </w:r>
      <w:r w:rsidRPr="00272DF7">
        <w:t xml:space="preserve"> stakeholders in the Tri-borough area (children, family members, pupils, or members of the musical workforce) benefitted.</w:t>
      </w:r>
    </w:p>
    <w:p w14:paraId="2187D67D" w14:textId="77777777" w:rsidR="003D76D8" w:rsidRPr="00272DF7" w:rsidRDefault="003D76D8" w:rsidP="006F7C86">
      <w:pPr>
        <w:pStyle w:val="Heading2"/>
        <w:spacing w:before="0" w:after="0"/>
      </w:pPr>
      <w:r w:rsidRPr="00272DF7">
        <w:t>Quotes from service users</w:t>
      </w:r>
    </w:p>
    <w:p w14:paraId="733C2CBC" w14:textId="77777777" w:rsidR="003D76D8" w:rsidRPr="00272DF7" w:rsidRDefault="003D76D8" w:rsidP="006F7C86">
      <w:r w:rsidRPr="00272DF7">
        <w:rPr>
          <w:noProof/>
        </w:rPr>
        <w:t xml:space="preserve">'I am grateful that all the teachers and advanced students help me to be one step closer to becoming a better musician.' </w:t>
      </w:r>
      <w:r w:rsidRPr="00272DF7">
        <w:rPr>
          <w:i/>
          <w:iCs/>
          <w:noProof/>
        </w:rPr>
        <w:t>Violin student on community programme, aged 11</w:t>
      </w:r>
    </w:p>
    <w:p w14:paraId="668D1265" w14:textId="77777777" w:rsidR="003D76D8" w:rsidRPr="00272DF7" w:rsidRDefault="003D76D8" w:rsidP="006F7C86">
      <w:r w:rsidRPr="00272DF7">
        <w:rPr>
          <w:noProof/>
        </w:rPr>
        <w:t xml:space="preserve">‘Through my children’s involvement with Nucleo, it has exposed me to going to places that I might otherwise not [have] visited, and also possible school places within the private sector. My own friendships circle has also grown.’ </w:t>
      </w:r>
      <w:r w:rsidRPr="00272DF7">
        <w:rPr>
          <w:i/>
          <w:iCs/>
          <w:noProof/>
        </w:rPr>
        <w:t>Parent of child in community programme</w:t>
      </w:r>
    </w:p>
    <w:p w14:paraId="4D078E53" w14:textId="77777777" w:rsidR="003D76D8" w:rsidRPr="00272DF7" w:rsidRDefault="003D76D8" w:rsidP="006F7C86">
      <w:r w:rsidRPr="00272DF7">
        <w:rPr>
          <w:noProof/>
        </w:rPr>
        <w:t xml:space="preserve">'It is a great program. Very generous charity to try to introduce music to kids especially kids such as mine who has some mental health difficulties. The dedication of the staff is very impressive.' </w:t>
      </w:r>
      <w:r w:rsidRPr="00272DF7">
        <w:rPr>
          <w:i/>
          <w:iCs/>
          <w:noProof/>
        </w:rPr>
        <w:t>Parent of student in community programme</w:t>
      </w:r>
    </w:p>
    <w:p w14:paraId="35EBD3A1" w14:textId="77777777" w:rsidR="003D76D8" w:rsidRPr="00272DF7" w:rsidRDefault="003D76D8" w:rsidP="006F7C86">
      <w:r w:rsidRPr="00272DF7">
        <w:rPr>
          <w:noProof/>
        </w:rPr>
        <w:t xml:space="preserve">‘First of all [Nucleo] teaches you how to play an instrument. And it's fun…it makes lifelong best friends.’ </w:t>
      </w:r>
      <w:r w:rsidRPr="00272DF7">
        <w:rPr>
          <w:i/>
          <w:iCs/>
          <w:noProof/>
        </w:rPr>
        <w:t>French Horn Community Programme student, aged 12</w:t>
      </w:r>
    </w:p>
    <w:p w14:paraId="33229A49" w14:textId="77777777" w:rsidR="003D76D8" w:rsidRDefault="003D76D8" w:rsidP="006F7C86">
      <w:pPr>
        <w:rPr>
          <w:i/>
          <w:iCs/>
          <w:noProof/>
        </w:rPr>
      </w:pPr>
      <w:r w:rsidRPr="00272DF7">
        <w:rPr>
          <w:noProof/>
        </w:rPr>
        <w:t xml:space="preserve">‘I have loved Young Leaders. The past four days have been incredibly important in my journey as an independent and emotionally secure musician who is looking to start a career in the music industry. Thank you.’ </w:t>
      </w:r>
      <w:r w:rsidRPr="00272DF7">
        <w:rPr>
          <w:i/>
          <w:iCs/>
          <w:noProof/>
        </w:rPr>
        <w:t>17-year-old participant in Young Leaders</w:t>
      </w:r>
    </w:p>
    <w:p w14:paraId="4181C50B" w14:textId="77777777" w:rsidR="006F7C86" w:rsidRDefault="006F7C86" w:rsidP="006F7C86">
      <w:pPr>
        <w:pStyle w:val="Heading1"/>
        <w:spacing w:before="0"/>
        <w:rPr>
          <w:rFonts w:ascii="Arial" w:hAnsi="Arial" w:cs="Arial"/>
          <w:noProof/>
        </w:rPr>
      </w:pPr>
    </w:p>
    <w:p w14:paraId="10F15A1C" w14:textId="33CFAF38" w:rsidR="003D76D8" w:rsidRPr="00272DF7" w:rsidRDefault="003D76D8" w:rsidP="006F7C86">
      <w:pPr>
        <w:pStyle w:val="Heading1"/>
        <w:spacing w:before="0"/>
        <w:rPr>
          <w:rFonts w:ascii="Arial" w:hAnsi="Arial" w:cs="Arial"/>
        </w:rPr>
      </w:pPr>
      <w:bookmarkStart w:id="84" w:name="_Toc182485647"/>
      <w:r w:rsidRPr="00272DF7">
        <w:rPr>
          <w:rFonts w:ascii="Arial" w:hAnsi="Arial" w:cs="Arial"/>
          <w:noProof/>
        </w:rPr>
        <w:t>Open Academy, Royal Academy of Music</w:t>
      </w:r>
      <w:bookmarkEnd w:id="84"/>
    </w:p>
    <w:p w14:paraId="161A8F2F" w14:textId="77777777" w:rsidR="003D76D8" w:rsidRPr="00272DF7" w:rsidRDefault="003D76D8" w:rsidP="006F7C86">
      <w:r w:rsidRPr="00272DF7">
        <w:rPr>
          <w:noProof/>
        </w:rPr>
        <w:t>Delivery Partner</w:t>
      </w:r>
      <w:r w:rsidRPr="00272DF7">
        <w:br/>
      </w:r>
      <w:r w:rsidRPr="00272DF7">
        <w:rPr>
          <w:noProof/>
        </w:rPr>
        <w:t>ram.ac.uk/study/departments/open-academy</w:t>
      </w:r>
    </w:p>
    <w:p w14:paraId="13F3BB98" w14:textId="77777777" w:rsidR="003D76D8" w:rsidRPr="00272DF7" w:rsidRDefault="003D76D8" w:rsidP="006F7C86">
      <w:pPr>
        <w:pStyle w:val="Heading2"/>
        <w:spacing w:before="0" w:after="0"/>
      </w:pPr>
      <w:r w:rsidRPr="00272DF7">
        <w:t>Working with the hub</w:t>
      </w:r>
    </w:p>
    <w:p w14:paraId="2328A34C" w14:textId="77777777" w:rsidR="00181841" w:rsidRPr="00181841" w:rsidRDefault="00181841" w:rsidP="006F7C86">
      <w:pPr>
        <w:pStyle w:val="Heading2"/>
        <w:spacing w:before="0" w:after="0"/>
        <w:rPr>
          <w:rFonts w:ascii="Arial" w:eastAsiaTheme="minorEastAsia" w:hAnsi="Arial" w:cs="Arial"/>
          <w:noProof/>
          <w:color w:val="auto"/>
          <w:sz w:val="22"/>
          <w:szCs w:val="22"/>
        </w:rPr>
      </w:pPr>
      <w:r w:rsidRPr="00181841">
        <w:rPr>
          <w:rFonts w:ascii="Arial" w:eastAsiaTheme="minorEastAsia" w:hAnsi="Arial" w:cs="Arial"/>
          <w:noProof/>
          <w:color w:val="auto"/>
          <w:sz w:val="22"/>
          <w:szCs w:val="22"/>
        </w:rPr>
        <w:t>Similarly to previous years, all our projects in the Tri-Borough area were run with partner organisations.</w:t>
      </w:r>
    </w:p>
    <w:p w14:paraId="7E6074AB" w14:textId="4485D131" w:rsidR="00181841" w:rsidRDefault="00181841" w:rsidP="006F7C86">
      <w:pPr>
        <w:pStyle w:val="Heading2"/>
        <w:spacing w:before="0" w:after="0"/>
        <w:rPr>
          <w:rFonts w:ascii="Arial" w:eastAsiaTheme="minorEastAsia" w:hAnsi="Arial" w:cs="Arial"/>
          <w:noProof/>
          <w:color w:val="auto"/>
          <w:sz w:val="22"/>
          <w:szCs w:val="22"/>
        </w:rPr>
      </w:pPr>
      <w:r w:rsidRPr="00181841">
        <w:rPr>
          <w:rFonts w:ascii="Arial" w:eastAsiaTheme="minorEastAsia" w:hAnsi="Arial" w:cs="Arial"/>
          <w:noProof/>
          <w:color w:val="auto"/>
          <w:sz w:val="22"/>
          <w:szCs w:val="22"/>
        </w:rPr>
        <w:t>We have worked on two concert series in the Tri-Borough area: For Crying Out Loud! for babies and their families, and Music for the Moment for adults living with dementia and their friends, families and carers. We also organised an ensemble performance at a regular Age UK Westminster coffee morning at Regent Hall.</w:t>
      </w:r>
    </w:p>
    <w:p w14:paraId="7CD02DC4" w14:textId="77777777" w:rsidR="00181841" w:rsidRDefault="00181841" w:rsidP="006F7C86">
      <w:pPr>
        <w:pStyle w:val="Heading2"/>
        <w:spacing w:before="0" w:after="0"/>
        <w:rPr>
          <w:rFonts w:ascii="Arial" w:eastAsiaTheme="minorEastAsia" w:hAnsi="Arial" w:cs="Arial"/>
          <w:noProof/>
          <w:color w:val="auto"/>
          <w:sz w:val="22"/>
          <w:szCs w:val="22"/>
        </w:rPr>
      </w:pPr>
      <w:r w:rsidRPr="00181841">
        <w:rPr>
          <w:rFonts w:ascii="Arial" w:eastAsiaTheme="minorEastAsia" w:hAnsi="Arial" w:cs="Arial"/>
          <w:noProof/>
          <w:color w:val="auto"/>
          <w:sz w:val="22"/>
          <w:szCs w:val="22"/>
        </w:rPr>
        <w:t>Open Academy elective students and Fellows regularly took part in a range of projects this year across the tri-borough. They supported projects with people living with dementia and their friends, family and carers through Wigmore Hall’s Music for Life programme and with Julian West at 60 Penfold Street. They have also taken part in projects with young people in hospital and adults with experience of homelessness.</w:t>
      </w:r>
    </w:p>
    <w:p w14:paraId="0447C1FD" w14:textId="77777777" w:rsidR="00181841" w:rsidRDefault="00181841" w:rsidP="006F7C86">
      <w:pPr>
        <w:pStyle w:val="Heading2"/>
        <w:spacing w:before="0" w:after="0"/>
        <w:rPr>
          <w:rFonts w:ascii="Arial" w:eastAsiaTheme="minorEastAsia" w:hAnsi="Arial" w:cs="Arial"/>
          <w:noProof/>
          <w:color w:val="auto"/>
          <w:sz w:val="22"/>
          <w:szCs w:val="22"/>
        </w:rPr>
      </w:pPr>
      <w:r w:rsidRPr="00181841">
        <w:rPr>
          <w:rFonts w:ascii="Arial" w:eastAsiaTheme="minorEastAsia" w:hAnsi="Arial" w:cs="Arial"/>
          <w:noProof/>
          <w:color w:val="auto"/>
          <w:sz w:val="22"/>
          <w:szCs w:val="22"/>
        </w:rPr>
        <w:t xml:space="preserve">Our projects provide a range of free provision for a variety of different communities in the Tri-Borough area. Through our projects, we provide access to a high-quality music offer, as well as access to research-based programmes and projects benefiting from reflective practice.  </w:t>
      </w:r>
    </w:p>
    <w:p w14:paraId="5C4E7AEE" w14:textId="5978A466" w:rsidR="003D76D8" w:rsidRPr="00181841" w:rsidRDefault="003D76D8" w:rsidP="006F7C86">
      <w:pPr>
        <w:pStyle w:val="Heading2"/>
        <w:spacing w:before="0" w:after="0"/>
        <w:rPr>
          <w:rFonts w:ascii="Arial" w:eastAsiaTheme="minorEastAsia" w:hAnsi="Arial" w:cs="Arial"/>
          <w:noProof/>
          <w:color w:val="auto"/>
          <w:sz w:val="22"/>
          <w:szCs w:val="22"/>
        </w:rPr>
      </w:pPr>
      <w:r w:rsidRPr="00272DF7">
        <w:t>Projects</w:t>
      </w:r>
    </w:p>
    <w:p w14:paraId="49CED686" w14:textId="77777777" w:rsidR="003D76D8" w:rsidRPr="00272DF7" w:rsidRDefault="003D76D8" w:rsidP="006F7C86">
      <w:r w:rsidRPr="00272DF7">
        <w:rPr>
          <w:b/>
          <w:bCs/>
          <w:noProof/>
        </w:rPr>
        <w:t>60 Penfold Street</w:t>
      </w:r>
      <w:r w:rsidRPr="00272DF7">
        <w:t xml:space="preserve"> </w:t>
      </w:r>
      <w:r w:rsidRPr="00272DF7">
        <w:rPr>
          <w:noProof/>
        </w:rPr>
        <w:t>Weekly sessions led by Julian West and a team of musicians and dancers at 60 Penfold Street, a care home close to Edgware Road. Sessions investigating improvisation and play as a way for people living with dementia to connect and communicate, thereby supp</w:t>
      </w:r>
    </w:p>
    <w:p w14:paraId="1F08B942" w14:textId="77777777" w:rsidR="003D76D8" w:rsidRPr="00272DF7" w:rsidRDefault="003D76D8" w:rsidP="006F7C86">
      <w:r w:rsidRPr="00272DF7">
        <w:rPr>
          <w:b/>
          <w:bCs/>
          <w:noProof/>
        </w:rPr>
        <w:t>All Sing! Harrow Road Community Choir</w:t>
      </w:r>
      <w:r w:rsidRPr="00272DF7">
        <w:t xml:space="preserve"> </w:t>
      </w:r>
      <w:r w:rsidRPr="00272DF7">
        <w:rPr>
          <w:noProof/>
        </w:rPr>
        <w:t>Harrow Road Community Choir has been running for 13 years, led by Issy Adams and Joe Cummings. There are around 20 members aged between 40 – 80, who meet during term-time. to sing a range of repertoire including folk songs, jazz and English choral arrange</w:t>
      </w:r>
    </w:p>
    <w:p w14:paraId="2CB7E601" w14:textId="77777777" w:rsidR="003D76D8" w:rsidRPr="00272DF7" w:rsidRDefault="003D76D8" w:rsidP="006F7C86">
      <w:r w:rsidRPr="00272DF7">
        <w:rPr>
          <w:b/>
          <w:bCs/>
          <w:noProof/>
        </w:rPr>
        <w:t>Awards for Young Musicians</w:t>
      </w:r>
      <w:r w:rsidRPr="00272DF7">
        <w:t xml:space="preserve"> </w:t>
      </w:r>
      <w:r w:rsidRPr="00272DF7">
        <w:rPr>
          <w:noProof/>
        </w:rPr>
        <w:t>Award for Young Musicians (AYM) support talented young musicians from low-income families to overcome barriers in their musical journeys.  In the Autumn term, AYM ran a series of Sunday sessions for a small group of young musicians at the Academy, led by</w:t>
      </w:r>
    </w:p>
    <w:p w14:paraId="25FF83B7" w14:textId="77777777" w:rsidR="003D76D8" w:rsidRPr="00272DF7" w:rsidRDefault="003D76D8" w:rsidP="006F7C86">
      <w:r w:rsidRPr="00272DF7">
        <w:rPr>
          <w:b/>
          <w:bCs/>
          <w:noProof/>
        </w:rPr>
        <w:t>Camden Learning Centre - Recorder project</w:t>
      </w:r>
      <w:r w:rsidRPr="00272DF7">
        <w:t xml:space="preserve"> </w:t>
      </w:r>
      <w:r w:rsidRPr="00272DF7">
        <w:rPr>
          <w:noProof/>
        </w:rPr>
        <w:t>On this project, 3 Academy recorder students visited with four classes of Camden primary school children, all of whom have started learning to play recorder this year as part of Camden Music Service's First Access programme. They demonstrated their instru</w:t>
      </w:r>
    </w:p>
    <w:p w14:paraId="566CC4AB" w14:textId="77777777" w:rsidR="003D76D8" w:rsidRPr="00272DF7" w:rsidRDefault="003D76D8" w:rsidP="006F7C86">
      <w:r w:rsidRPr="00272DF7">
        <w:rPr>
          <w:b/>
          <w:bCs/>
          <w:noProof/>
        </w:rPr>
        <w:t>Music for the Moment</w:t>
      </w:r>
      <w:r w:rsidRPr="00272DF7">
        <w:t xml:space="preserve"> </w:t>
      </w:r>
      <w:r w:rsidRPr="00272DF7">
        <w:rPr>
          <w:noProof/>
        </w:rPr>
        <w:t>Music for the Moment is a free monthly concert series for people living with dementia and their friends, family and carers, held at St Marylebone Parish Church and the Wigmore Hall. The concerts feature performances from Academy musicians, as well as refr</w:t>
      </w:r>
    </w:p>
    <w:p w14:paraId="25C1AF03" w14:textId="77777777" w:rsidR="003D76D8" w:rsidRPr="00272DF7" w:rsidRDefault="003D76D8" w:rsidP="006F7C86">
      <w:r w:rsidRPr="00272DF7">
        <w:rPr>
          <w:b/>
          <w:bCs/>
          <w:noProof/>
        </w:rPr>
        <w:t>The Choir with No Name</w:t>
      </w:r>
      <w:r w:rsidRPr="00272DF7">
        <w:t xml:space="preserve"> </w:t>
      </w:r>
      <w:r w:rsidRPr="00272DF7">
        <w:rPr>
          <w:noProof/>
        </w:rPr>
        <w:t>The Choir with No Name runs choirs and building joyful singing communities with homeless and marginalised people around the UK. Their London choir, led by Sam Chaplain, invited Academy students to participate in five rehearsals with them this year.</w:t>
      </w:r>
    </w:p>
    <w:p w14:paraId="1263C63B" w14:textId="77777777" w:rsidR="003D76D8" w:rsidRDefault="003D76D8" w:rsidP="006F7C86">
      <w:pPr>
        <w:rPr>
          <w:noProof/>
        </w:rPr>
      </w:pPr>
      <w:r w:rsidRPr="00272DF7">
        <w:rPr>
          <w:b/>
          <w:bCs/>
          <w:noProof/>
        </w:rPr>
        <w:t>City of London Sinfonia - Sound Young Minds</w:t>
      </w:r>
      <w:r w:rsidRPr="00272DF7">
        <w:rPr>
          <w:noProof/>
        </w:rPr>
        <w:t xml:space="preserve">  Sound Young Minds is a bespoke programme run in partnership with City of London Sinfonia</w:t>
      </w:r>
      <w:r w:rsidRPr="00291461">
        <w:rPr>
          <w:noProof/>
        </w:rPr>
        <w:t>, Bethlem and Maudsley Hospital School and Chelsea and Westminster Hospital.</w:t>
      </w:r>
      <w:r w:rsidRPr="00272DF7">
        <w:rPr>
          <w:b/>
          <w:bCs/>
          <w:noProof/>
        </w:rPr>
        <w:t xml:space="preserve"> </w:t>
      </w:r>
      <w:r w:rsidRPr="00272DF7">
        <w:rPr>
          <w:noProof/>
        </w:rPr>
        <w:t>The sessions aim to build confidence and self-esteem in young people living with severe mental health and psychiatric conditions through music-making and sharing.</w:t>
      </w:r>
    </w:p>
    <w:p w14:paraId="18B88B7F" w14:textId="77777777" w:rsidR="003D76D8" w:rsidRDefault="003D76D8" w:rsidP="006F7C86">
      <w:pPr>
        <w:rPr>
          <w:noProof/>
        </w:rPr>
      </w:pPr>
      <w:r w:rsidRPr="00272DF7">
        <w:rPr>
          <w:b/>
          <w:bCs/>
          <w:noProof/>
        </w:rPr>
        <w:t xml:space="preserve">For Crying Out Loud </w:t>
      </w:r>
      <w:r w:rsidRPr="00272DF7">
        <w:rPr>
          <w:noProof/>
        </w:rPr>
        <w:t xml:space="preserve"> For Crying Out Loud' is an informal concert series for parents and carers, and their babies under 1 at the Wigmore Hall, organised by the Learning team.</w:t>
      </w:r>
    </w:p>
    <w:p w14:paraId="7ACC343E" w14:textId="77777777" w:rsidR="003D76D8" w:rsidRDefault="003D76D8" w:rsidP="006F7C86">
      <w:pPr>
        <w:rPr>
          <w:noProof/>
        </w:rPr>
      </w:pPr>
      <w:r w:rsidRPr="00272DF7">
        <w:rPr>
          <w:b/>
          <w:bCs/>
          <w:noProof/>
        </w:rPr>
        <w:t>Wigmore Hall's Music for Life programme</w:t>
      </w:r>
      <w:r w:rsidRPr="00272DF7">
        <w:rPr>
          <w:noProof/>
        </w:rPr>
        <w:t xml:space="preserve"> We work with Music the Life on three projects for people living with dementia and their friends, families and carers; Singing with Friends (weekly choir), Music for Thought (weekly improvsatory project) and Out of the Ordinary (online project for people living with rare forms of dementia).</w:t>
      </w:r>
    </w:p>
    <w:p w14:paraId="06FD15B4" w14:textId="77777777" w:rsidR="003D76D8" w:rsidRDefault="003D76D8" w:rsidP="006F7C86">
      <w:pPr>
        <w:rPr>
          <w:noProof/>
        </w:rPr>
      </w:pPr>
      <w:r w:rsidRPr="00272DF7">
        <w:rPr>
          <w:b/>
          <w:bCs/>
          <w:noProof/>
        </w:rPr>
        <w:t>The Connection with ASMF</w:t>
      </w:r>
      <w:r w:rsidRPr="00272DF7">
        <w:rPr>
          <w:noProof/>
        </w:rPr>
        <w:t xml:space="preserve">  Weekly music workshops with people experiencing homelessness led by Jackie Walduck,  emphasising creativity, building interpersonal connections and using improvisation to work as a "creative ensemble" to devise its own work.</w:t>
      </w:r>
    </w:p>
    <w:p w14:paraId="36365283" w14:textId="77777777" w:rsidR="003D76D8" w:rsidRPr="00272DF7" w:rsidRDefault="003D76D8" w:rsidP="006F7C86">
      <w:r w:rsidRPr="00291461">
        <w:rPr>
          <w:b/>
          <w:bCs/>
          <w:noProof/>
        </w:rPr>
        <w:t>Academy concert as part of Students Create festival</w:t>
      </w:r>
      <w:r w:rsidRPr="00272DF7">
        <w:rPr>
          <w:noProof/>
        </w:rPr>
        <w:t xml:space="preserve">  We arranged for Year 5 and Year 6 classes from St Mary &amp; St Pancras Primary School to visit the 'Young Persons Guide to Brass' concert as part of the Students Create festival at the Academy.</w:t>
      </w:r>
    </w:p>
    <w:p w14:paraId="5D08474D" w14:textId="77777777" w:rsidR="003D76D8" w:rsidRPr="00272DF7" w:rsidRDefault="003D76D8" w:rsidP="006F7C86">
      <w:pPr>
        <w:pStyle w:val="Heading2"/>
        <w:spacing w:before="0" w:after="0"/>
      </w:pPr>
      <w:r w:rsidRPr="00272DF7">
        <w:t>Benefits of partnership work…</w:t>
      </w:r>
    </w:p>
    <w:p w14:paraId="21A43B67" w14:textId="77777777" w:rsidR="003D76D8" w:rsidRPr="00272DF7" w:rsidRDefault="003D76D8" w:rsidP="006F7C86">
      <w:pPr>
        <w:pStyle w:val="Heading3"/>
        <w:spacing w:before="0"/>
      </w:pPr>
      <w:r w:rsidRPr="00272DF7">
        <w:t xml:space="preserve">…for </w:t>
      </w:r>
      <w:r w:rsidRPr="00272DF7">
        <w:rPr>
          <w:noProof/>
        </w:rPr>
        <w:t>Open Academy, Royal Academy of Music</w:t>
      </w:r>
    </w:p>
    <w:p w14:paraId="34879D82" w14:textId="77777777" w:rsidR="003D76D8" w:rsidRPr="00272DF7" w:rsidRDefault="003D76D8" w:rsidP="006F7C86">
      <w:r w:rsidRPr="00272DF7">
        <w:rPr>
          <w:noProof/>
        </w:rPr>
        <w:t>Being able to attend the termly meetings throughout the year has had a positive impact on our team. It’s been great to stay up to date with what the Hub and other partners were up to, as well as having the opportunity to share best practice between us.</w:t>
      </w:r>
    </w:p>
    <w:p w14:paraId="51B25BD1" w14:textId="77777777" w:rsidR="003D76D8" w:rsidRPr="00272DF7" w:rsidRDefault="003D76D8" w:rsidP="006F7C86">
      <w:pPr>
        <w:pStyle w:val="Heading3"/>
        <w:spacing w:before="0"/>
      </w:pPr>
      <w:r w:rsidRPr="00272DF7">
        <w:t>…for the Tri-borough Music Hub</w:t>
      </w:r>
    </w:p>
    <w:p w14:paraId="427947BA" w14:textId="77777777" w:rsidR="003D76D8" w:rsidRPr="00272DF7" w:rsidRDefault="003D76D8" w:rsidP="006F7C86">
      <w:r w:rsidRPr="00272DF7">
        <w:rPr>
          <w:noProof/>
        </w:rPr>
        <w:t>Our projects provide a range of free provision for a variety of different communities in the Tri-Borough area. Through our projects, we provide access to a high-quality music offer, as well as access to research-based programmes and projects benefiting from reflective practice.</w:t>
      </w:r>
    </w:p>
    <w:p w14:paraId="41C18C80" w14:textId="77777777" w:rsidR="003D76D8" w:rsidRPr="00272DF7" w:rsidRDefault="003D76D8" w:rsidP="006F7C86">
      <w:pPr>
        <w:pStyle w:val="Heading3"/>
        <w:spacing w:before="0"/>
      </w:pPr>
      <w:r w:rsidRPr="00272DF7">
        <w:t>…for stakeholders</w:t>
      </w:r>
    </w:p>
    <w:p w14:paraId="3937F3DA" w14:textId="77777777" w:rsidR="003D76D8" w:rsidRPr="00272DF7" w:rsidRDefault="003D76D8" w:rsidP="006F7C86">
      <w:r w:rsidRPr="00272DF7">
        <w:t xml:space="preserve">An estimated </w:t>
      </w:r>
      <w:r w:rsidRPr="00272DF7">
        <w:rPr>
          <w:noProof/>
        </w:rPr>
        <w:t>7124</w:t>
      </w:r>
      <w:r w:rsidRPr="00272DF7">
        <w:t xml:space="preserve"> stakeholders in the Tri-borough area (children, family members, pupils, or members of the musical workforce) benefitted.</w:t>
      </w:r>
    </w:p>
    <w:p w14:paraId="3292B482" w14:textId="77777777" w:rsidR="003D76D8" w:rsidRPr="00272DF7" w:rsidRDefault="003D76D8" w:rsidP="006F7C86">
      <w:pPr>
        <w:pStyle w:val="Heading2"/>
        <w:spacing w:before="0" w:after="0"/>
      </w:pPr>
      <w:r w:rsidRPr="00272DF7">
        <w:t>Quotes from service users</w:t>
      </w:r>
    </w:p>
    <w:p w14:paraId="4123AF8D" w14:textId="77777777" w:rsidR="003D76D8" w:rsidRPr="00272DF7" w:rsidRDefault="003D76D8" w:rsidP="006F7C86">
      <w:r w:rsidRPr="00272DF7">
        <w:rPr>
          <w:noProof/>
        </w:rPr>
        <w:t xml:space="preserve">"This project has really encouraged me to step outside of my comfort zone." </w:t>
      </w:r>
      <w:r w:rsidRPr="00291461">
        <w:rPr>
          <w:i/>
          <w:iCs/>
          <w:noProof/>
        </w:rPr>
        <w:t>Academy student on Choir with No Name</w:t>
      </w:r>
    </w:p>
    <w:p w14:paraId="11128346" w14:textId="77777777" w:rsidR="003D76D8" w:rsidRPr="00272DF7" w:rsidRDefault="003D76D8" w:rsidP="006F7C86">
      <w:r w:rsidRPr="00272DF7">
        <w:rPr>
          <w:noProof/>
        </w:rPr>
        <w:t xml:space="preserve">"Everyone took part in the singing / physical movements and it was lovely seeing them emotionally connect." </w:t>
      </w:r>
      <w:r w:rsidRPr="00291461">
        <w:rPr>
          <w:i/>
          <w:iCs/>
          <w:noProof/>
        </w:rPr>
        <w:t>Academy student on Singing with Friends</w:t>
      </w:r>
    </w:p>
    <w:p w14:paraId="0E42E01C" w14:textId="77777777" w:rsidR="003D76D8" w:rsidRPr="00272DF7" w:rsidRDefault="003D76D8" w:rsidP="006F7C86">
      <w:r w:rsidRPr="00272DF7">
        <w:rPr>
          <w:noProof/>
        </w:rPr>
        <w:t xml:space="preserve">"As always - great feedback from the schools saying how much they enjoyed it." </w:t>
      </w:r>
      <w:r w:rsidRPr="00291461">
        <w:rPr>
          <w:i/>
          <w:iCs/>
          <w:noProof/>
        </w:rPr>
        <w:t>Camden Learning Centre staff member on performance at the Academy</w:t>
      </w:r>
    </w:p>
    <w:p w14:paraId="26C964B7" w14:textId="3AC38218" w:rsidR="003D76D8" w:rsidRPr="003D76D8" w:rsidRDefault="003D76D8" w:rsidP="006F7C86">
      <w:pPr>
        <w:rPr>
          <w:i/>
          <w:iCs/>
          <w:noProof/>
        </w:rPr>
      </w:pPr>
      <w:r w:rsidRPr="00272DF7">
        <w:rPr>
          <w:noProof/>
        </w:rPr>
        <w:t xml:space="preserve">"I enjoy so much playing music with you and laughing together." </w:t>
      </w:r>
      <w:r w:rsidRPr="00291461">
        <w:rPr>
          <w:i/>
          <w:iCs/>
          <w:noProof/>
        </w:rPr>
        <w:t>Participant on Music for Thought</w:t>
      </w:r>
    </w:p>
    <w:p w14:paraId="50B37B7D" w14:textId="77777777" w:rsidR="006F7C86" w:rsidRDefault="006F7C86" w:rsidP="006F7C86">
      <w:pPr>
        <w:pStyle w:val="Heading1"/>
        <w:spacing w:before="0"/>
        <w:rPr>
          <w:noProof/>
        </w:rPr>
      </w:pPr>
    </w:p>
    <w:p w14:paraId="172994A1" w14:textId="2A711EB3" w:rsidR="003D76D8" w:rsidRPr="00272DF7" w:rsidRDefault="003D76D8" w:rsidP="006F7C86">
      <w:pPr>
        <w:pStyle w:val="Heading1"/>
        <w:spacing w:before="0"/>
      </w:pPr>
      <w:bookmarkStart w:id="85" w:name="_Toc182485648"/>
      <w:r w:rsidRPr="00272DF7">
        <w:rPr>
          <w:noProof/>
        </w:rPr>
        <w:t>Opera Holland Park</w:t>
      </w:r>
      <w:bookmarkEnd w:id="85"/>
    </w:p>
    <w:p w14:paraId="3137974A" w14:textId="77777777" w:rsidR="003D76D8" w:rsidRPr="00272DF7" w:rsidRDefault="003D76D8" w:rsidP="006F7C86">
      <w:r w:rsidRPr="00272DF7">
        <w:rPr>
          <w:noProof/>
        </w:rPr>
        <w:t>Delivery Partner</w:t>
      </w:r>
      <w:r w:rsidRPr="00272DF7">
        <w:br/>
      </w:r>
      <w:r w:rsidRPr="00272DF7">
        <w:rPr>
          <w:noProof/>
        </w:rPr>
        <w:t>operahollandpark.com</w:t>
      </w:r>
    </w:p>
    <w:p w14:paraId="3CB3D191" w14:textId="77777777" w:rsidR="003D76D8" w:rsidRPr="00272DF7" w:rsidRDefault="003D76D8" w:rsidP="006F7C86">
      <w:pPr>
        <w:pStyle w:val="Heading2"/>
        <w:spacing w:before="0" w:after="0"/>
      </w:pPr>
      <w:r w:rsidRPr="00272DF7">
        <w:t>Working with the hub</w:t>
      </w:r>
    </w:p>
    <w:p w14:paraId="597B7FCA" w14:textId="77777777" w:rsidR="003D76D8" w:rsidRDefault="003D76D8" w:rsidP="006F7C86">
      <w:pPr>
        <w:rPr>
          <w:noProof/>
        </w:rPr>
      </w:pPr>
      <w:r w:rsidRPr="00272DF7">
        <w:rPr>
          <w:noProof/>
        </w:rPr>
        <w:t>Opera Holland Park has delivered a number of initiatives for schools and communities within the tri-borough. Our annual schools matinee performance un June 2024, exclusively for schools, will allow over 800 students and teachers to experience an opera, often for the first time, for very low cost. Alongside this, we are visiting 20 schools to deliver in-school workshops to enhance pupils learning, as well as creating a series of educational videos. Teachers have been invited to our theatre to watch a dress rehearsal furthering their own CPD training and allowing us to connect with teachers in our local area.</w:t>
      </w:r>
    </w:p>
    <w:p w14:paraId="71E25999" w14:textId="77777777" w:rsidR="003D76D8" w:rsidRPr="00272DF7" w:rsidRDefault="003D76D8" w:rsidP="006F7C86">
      <w:r w:rsidRPr="00272DF7">
        <w:rPr>
          <w:noProof/>
        </w:rPr>
        <w:t>We are currently piloting a shadowing scheme, which allows 15 local students to experience a day in the life of various professions within our industry to showcase the various careers available. Our Peter &amp; the Wolf workshops, which are free of charge, offer young children and families a way to engage with live music, as does our annual Open Day where 1,000 members of the public will get to see behind the scenes of OHP and take part in various activities. Alongside this, we offer heavily discounted tickets including free tickets for under 18s, and INSPIRE tickets, as well as 3 relaxed performances perfect for families.</w:t>
      </w:r>
    </w:p>
    <w:p w14:paraId="13942E08" w14:textId="77777777" w:rsidR="003D76D8" w:rsidRPr="00272DF7" w:rsidRDefault="003D76D8" w:rsidP="006F7C86">
      <w:pPr>
        <w:pStyle w:val="Heading2"/>
        <w:spacing w:before="0" w:after="0"/>
      </w:pPr>
      <w:r w:rsidRPr="00272DF7">
        <w:t>Projects</w:t>
      </w:r>
    </w:p>
    <w:p w14:paraId="36B6AEAA" w14:textId="77777777" w:rsidR="003D76D8" w:rsidRPr="00272DF7" w:rsidRDefault="003D76D8" w:rsidP="006F7C86">
      <w:r w:rsidRPr="00272DF7">
        <w:rPr>
          <w:b/>
          <w:bCs/>
          <w:noProof/>
        </w:rPr>
        <w:t>Schools Matinee Performance</w:t>
      </w:r>
      <w:r w:rsidRPr="00272DF7">
        <w:t xml:space="preserve"> </w:t>
      </w:r>
      <w:r w:rsidRPr="00272DF7">
        <w:rPr>
          <w:noProof/>
        </w:rPr>
        <w:t>Special schools performance for schools and colleges in RBKC &amp; across London, with around 830 students and teachers attending (to be held on 19th June). Tickets heavily subsidised or complimentary.</w:t>
      </w:r>
    </w:p>
    <w:p w14:paraId="19578DB8" w14:textId="77777777" w:rsidR="003D76D8" w:rsidRPr="00272DF7" w:rsidRDefault="003D76D8" w:rsidP="006F7C86">
      <w:r w:rsidRPr="00272DF7">
        <w:rPr>
          <w:b/>
          <w:bCs/>
          <w:noProof/>
        </w:rPr>
        <w:t>Schools attending dress rehearsal</w:t>
      </w:r>
      <w:r w:rsidRPr="00272DF7">
        <w:t xml:space="preserve"> </w:t>
      </w:r>
      <w:r w:rsidRPr="00272DF7">
        <w:rPr>
          <w:noProof/>
        </w:rPr>
        <w:t>2 schools/colleges attending a dress rehearsal of one of our productions for no charge.</w:t>
      </w:r>
    </w:p>
    <w:p w14:paraId="4EE49D24" w14:textId="77777777" w:rsidR="003D76D8" w:rsidRPr="00272DF7" w:rsidRDefault="003D76D8" w:rsidP="006F7C86">
      <w:r w:rsidRPr="00272DF7">
        <w:rPr>
          <w:b/>
          <w:bCs/>
          <w:noProof/>
        </w:rPr>
        <w:t>Schools workshops</w:t>
      </w:r>
      <w:r w:rsidRPr="00272DF7">
        <w:t xml:space="preserve"> </w:t>
      </w:r>
      <w:r w:rsidRPr="00272DF7">
        <w:rPr>
          <w:noProof/>
        </w:rPr>
        <w:t>Series of in-school workshops for schools around The Barber of Seville delivered by OHP musicians and facilitators</w:t>
      </w:r>
    </w:p>
    <w:p w14:paraId="336D4AFE" w14:textId="77777777" w:rsidR="003D76D8" w:rsidRPr="00272DF7" w:rsidRDefault="003D76D8" w:rsidP="006F7C86">
      <w:r w:rsidRPr="00272DF7">
        <w:rPr>
          <w:b/>
          <w:bCs/>
          <w:noProof/>
        </w:rPr>
        <w:t>Schools activity videos</w:t>
      </w:r>
      <w:r w:rsidRPr="00272DF7">
        <w:t xml:space="preserve"> </w:t>
      </w:r>
      <w:r w:rsidRPr="00272DF7">
        <w:rPr>
          <w:noProof/>
        </w:rPr>
        <w:t>OHP activity videos designed for schools to use to introduce opera to their students through a series of interactive videos</w:t>
      </w:r>
    </w:p>
    <w:p w14:paraId="02E2AEBF" w14:textId="77777777" w:rsidR="003D76D8" w:rsidRPr="00272DF7" w:rsidRDefault="003D76D8" w:rsidP="006F7C86">
      <w:r w:rsidRPr="00272DF7">
        <w:rPr>
          <w:b/>
          <w:bCs/>
          <w:noProof/>
        </w:rPr>
        <w:t>Teachers attendance at OHP dress rehearsal</w:t>
      </w:r>
      <w:r w:rsidRPr="00272DF7">
        <w:t xml:space="preserve"> </w:t>
      </w:r>
      <w:r w:rsidRPr="00272DF7">
        <w:rPr>
          <w:noProof/>
        </w:rPr>
        <w:t>Complimentary tickets for teachers to attend a dress rehearsal performance of The Barber of Seville</w:t>
      </w:r>
    </w:p>
    <w:p w14:paraId="4D5678E7" w14:textId="77777777" w:rsidR="003D76D8" w:rsidRPr="00272DF7" w:rsidRDefault="003D76D8" w:rsidP="006F7C86">
      <w:r w:rsidRPr="00272DF7">
        <w:rPr>
          <w:b/>
          <w:bCs/>
          <w:noProof/>
        </w:rPr>
        <w:t>Opera Holland Park Open Day</w:t>
      </w:r>
      <w:r w:rsidRPr="00272DF7">
        <w:t xml:space="preserve"> </w:t>
      </w:r>
      <w:r w:rsidRPr="00272DF7">
        <w:rPr>
          <w:noProof/>
        </w:rPr>
        <w:t>Open Day for families to see behind the scenes at Opera Holland Park full of activities including children's workshops.</w:t>
      </w:r>
    </w:p>
    <w:p w14:paraId="09691382" w14:textId="77777777" w:rsidR="003D76D8" w:rsidRDefault="003D76D8" w:rsidP="006F7C86">
      <w:pPr>
        <w:rPr>
          <w:noProof/>
        </w:rPr>
      </w:pPr>
      <w:r w:rsidRPr="00291461">
        <w:rPr>
          <w:b/>
          <w:bCs/>
          <w:noProof/>
        </w:rPr>
        <w:t>Peter &amp; the Wolf Musical Workshops</w:t>
      </w:r>
      <w:r w:rsidRPr="00272DF7">
        <w:rPr>
          <w:noProof/>
        </w:rPr>
        <w:t xml:space="preserve">  Free workshops held at libraries in RBKC for children aged 2-7 to engage with live music</w:t>
      </w:r>
    </w:p>
    <w:p w14:paraId="1F1E27B0" w14:textId="77777777" w:rsidR="003D76D8" w:rsidRPr="00272DF7" w:rsidRDefault="003D76D8" w:rsidP="006F7C86">
      <w:r w:rsidRPr="00291461">
        <w:rPr>
          <w:b/>
          <w:bCs/>
          <w:noProof/>
        </w:rPr>
        <w:t>Morley College Shadowing</w:t>
      </w:r>
      <w:r w:rsidRPr="00272DF7">
        <w:rPr>
          <w:noProof/>
        </w:rPr>
        <w:t xml:space="preserve"> Shadowing days for students at Morley College to experience inner workings of an opera company and various career routes in the industry</w:t>
      </w:r>
    </w:p>
    <w:p w14:paraId="62E54D06" w14:textId="77777777" w:rsidR="003D76D8" w:rsidRPr="00272DF7" w:rsidRDefault="003D76D8" w:rsidP="006F7C86">
      <w:pPr>
        <w:pStyle w:val="Heading2"/>
        <w:spacing w:before="0" w:after="0"/>
      </w:pPr>
      <w:r w:rsidRPr="00272DF7">
        <w:t>Benefits of partnership work…</w:t>
      </w:r>
    </w:p>
    <w:p w14:paraId="11C8C0F7" w14:textId="77777777" w:rsidR="003D76D8" w:rsidRPr="00272DF7" w:rsidRDefault="003D76D8" w:rsidP="006F7C86">
      <w:pPr>
        <w:pStyle w:val="Heading3"/>
        <w:spacing w:before="0"/>
      </w:pPr>
      <w:r w:rsidRPr="00272DF7">
        <w:t xml:space="preserve">…for </w:t>
      </w:r>
      <w:r w:rsidRPr="00272DF7">
        <w:rPr>
          <w:noProof/>
        </w:rPr>
        <w:t>Opera Holland Park</w:t>
      </w:r>
    </w:p>
    <w:p w14:paraId="5D9F78C7" w14:textId="77777777" w:rsidR="003D76D8" w:rsidRPr="00272DF7" w:rsidRDefault="003D76D8" w:rsidP="006F7C86">
      <w:r w:rsidRPr="00272DF7">
        <w:rPr>
          <w:noProof/>
        </w:rPr>
        <w:t>Allowed us to connect with our partners to seek opportunities for collaboration. The tri-borough team has been supportive of our work and helped us to reach schools and young people in the area.</w:t>
      </w:r>
    </w:p>
    <w:p w14:paraId="49E95B36" w14:textId="77777777" w:rsidR="003D76D8" w:rsidRPr="00272DF7" w:rsidRDefault="003D76D8" w:rsidP="006F7C86">
      <w:pPr>
        <w:pStyle w:val="Heading3"/>
        <w:spacing w:before="0"/>
      </w:pPr>
      <w:r w:rsidRPr="00272DF7">
        <w:t>…for the Tri-borough Music Hub</w:t>
      </w:r>
    </w:p>
    <w:p w14:paraId="185CF632" w14:textId="77777777" w:rsidR="003D76D8" w:rsidRPr="00272DF7" w:rsidRDefault="003D76D8" w:rsidP="006F7C86">
      <w:r w:rsidRPr="00272DF7">
        <w:rPr>
          <w:noProof/>
        </w:rPr>
        <w:t>I hope we have made a positive impact offering many opportunities for schools, colleges and young people to engage with our work.</w:t>
      </w:r>
    </w:p>
    <w:p w14:paraId="415D8BE5" w14:textId="77777777" w:rsidR="003D76D8" w:rsidRPr="00272DF7" w:rsidRDefault="003D76D8" w:rsidP="006F7C86">
      <w:pPr>
        <w:pStyle w:val="Heading3"/>
        <w:spacing w:before="0"/>
      </w:pPr>
      <w:r w:rsidRPr="00272DF7">
        <w:t>…for stakeholders</w:t>
      </w:r>
    </w:p>
    <w:p w14:paraId="3CCC9EB7" w14:textId="77777777" w:rsidR="003D76D8" w:rsidRPr="00272DF7" w:rsidRDefault="003D76D8" w:rsidP="006F7C86">
      <w:r w:rsidRPr="00272DF7">
        <w:t xml:space="preserve">An estimated </w:t>
      </w:r>
      <w:r w:rsidRPr="00272DF7">
        <w:rPr>
          <w:noProof/>
        </w:rPr>
        <w:t>3503</w:t>
      </w:r>
      <w:r w:rsidRPr="00272DF7">
        <w:t xml:space="preserve"> stakeholders in the Tri-borough area (children, family members, pupils, or members of the musical workforce) benefitted.</w:t>
      </w:r>
    </w:p>
    <w:p w14:paraId="10F1BA1C" w14:textId="77777777" w:rsidR="003D76D8" w:rsidRPr="00272DF7" w:rsidRDefault="003D76D8" w:rsidP="006F7C86">
      <w:pPr>
        <w:pStyle w:val="Heading2"/>
        <w:spacing w:before="0" w:after="0"/>
      </w:pPr>
      <w:r w:rsidRPr="00272DF7">
        <w:t>Quotes from service users</w:t>
      </w:r>
    </w:p>
    <w:p w14:paraId="7D977F23" w14:textId="14786DA7" w:rsidR="003D76D8" w:rsidRDefault="003D76D8" w:rsidP="006F7C86">
      <w:pPr>
        <w:rPr>
          <w:noProof/>
        </w:rPr>
      </w:pPr>
      <w:r w:rsidRPr="00272DF7">
        <w:rPr>
          <w:noProof/>
        </w:rPr>
        <w:t>Such an enjoyable experience. It brough</w:t>
      </w:r>
      <w:r>
        <w:rPr>
          <w:noProof/>
        </w:rPr>
        <w:t>t</w:t>
      </w:r>
      <w:r w:rsidRPr="00272DF7">
        <w:rPr>
          <w:noProof/>
        </w:rPr>
        <w:t xml:space="preserve"> the orchestra together as a team and really excited them about the opera – for one child, it was the first trip he’d been on without his parents after a trauma suffered – he was so determined to go on the trip after enjoying the workshop so much ! Thank you</w:t>
      </w:r>
      <w:r>
        <w:rPr>
          <w:noProof/>
        </w:rPr>
        <w:t>.</w:t>
      </w:r>
      <w:r w:rsidRPr="00272DF7">
        <w:rPr>
          <w:noProof/>
        </w:rPr>
        <w:t xml:space="preserve"> </w:t>
      </w:r>
      <w:r w:rsidRPr="00291461">
        <w:rPr>
          <w:i/>
          <w:iCs/>
          <w:noProof/>
        </w:rPr>
        <w:t>Teacher from 2023 school matinee</w:t>
      </w:r>
    </w:p>
    <w:p w14:paraId="4A11B54B" w14:textId="77777777" w:rsidR="006F7C86" w:rsidRDefault="006F7C86" w:rsidP="006F7C86">
      <w:pPr>
        <w:pStyle w:val="Heading1"/>
        <w:spacing w:before="0"/>
        <w:rPr>
          <w:rFonts w:ascii="Arial" w:hAnsi="Arial" w:cs="Arial"/>
          <w:noProof/>
        </w:rPr>
      </w:pPr>
    </w:p>
    <w:p w14:paraId="37F54E83" w14:textId="109548AC" w:rsidR="003D76D8" w:rsidRPr="00272DF7" w:rsidRDefault="003D76D8" w:rsidP="006F7C86">
      <w:pPr>
        <w:pStyle w:val="Heading1"/>
        <w:spacing w:before="0"/>
        <w:rPr>
          <w:rFonts w:ascii="Arial" w:hAnsi="Arial" w:cs="Arial"/>
        </w:rPr>
      </w:pPr>
      <w:bookmarkStart w:id="86" w:name="_Toc182485649"/>
      <w:r w:rsidRPr="00272DF7">
        <w:rPr>
          <w:rFonts w:ascii="Arial" w:hAnsi="Arial" w:cs="Arial"/>
          <w:noProof/>
        </w:rPr>
        <w:t>Royal Philharmonic Orchestra</w:t>
      </w:r>
      <w:bookmarkEnd w:id="86"/>
    </w:p>
    <w:p w14:paraId="02E0CBB5" w14:textId="31CCAF93" w:rsidR="003D76D8" w:rsidRPr="003D76D8" w:rsidRDefault="003D76D8" w:rsidP="006F7C86">
      <w:pPr>
        <w:rPr>
          <w:rFonts w:asciiTheme="majorHAnsi" w:eastAsiaTheme="majorEastAsia" w:hAnsiTheme="majorHAnsi" w:cstheme="majorBidi"/>
          <w:color w:val="001777" w:themeColor="accent1" w:themeShade="BF"/>
          <w:sz w:val="32"/>
          <w:szCs w:val="32"/>
        </w:rPr>
      </w:pPr>
      <w:r w:rsidRPr="00272DF7">
        <w:rPr>
          <w:noProof/>
        </w:rPr>
        <w:t>Delivery Partner</w:t>
      </w:r>
      <w:r w:rsidRPr="00272DF7">
        <w:br/>
      </w:r>
      <w:r w:rsidRPr="00272DF7">
        <w:rPr>
          <w:noProof/>
        </w:rPr>
        <w:t>rpo.co.uk/</w:t>
      </w:r>
    </w:p>
    <w:p w14:paraId="49C00CD0" w14:textId="77777777" w:rsidR="006F7C86" w:rsidRDefault="006F7C86" w:rsidP="006F7C86">
      <w:pPr>
        <w:pStyle w:val="Heading1"/>
        <w:spacing w:before="0"/>
        <w:rPr>
          <w:rFonts w:ascii="Arial" w:hAnsi="Arial" w:cs="Arial"/>
          <w:noProof/>
        </w:rPr>
      </w:pPr>
    </w:p>
    <w:p w14:paraId="04F398AD" w14:textId="2464CAAD" w:rsidR="003D76D8" w:rsidRPr="00272DF7" w:rsidRDefault="003D76D8" w:rsidP="006F7C86">
      <w:pPr>
        <w:pStyle w:val="Heading1"/>
        <w:spacing w:before="0"/>
        <w:rPr>
          <w:rFonts w:ascii="Arial" w:hAnsi="Arial" w:cs="Arial"/>
        </w:rPr>
      </w:pPr>
      <w:bookmarkStart w:id="87" w:name="_Toc182485650"/>
      <w:r w:rsidRPr="00272DF7">
        <w:rPr>
          <w:rFonts w:ascii="Arial" w:hAnsi="Arial" w:cs="Arial"/>
          <w:noProof/>
        </w:rPr>
        <w:t>Serious Events Ltd</w:t>
      </w:r>
      <w:bookmarkEnd w:id="87"/>
    </w:p>
    <w:p w14:paraId="58B495CA" w14:textId="11C79C87" w:rsidR="003D76D8" w:rsidRDefault="003D76D8" w:rsidP="006F7C86">
      <w:pPr>
        <w:rPr>
          <w:noProof/>
        </w:rPr>
      </w:pPr>
      <w:r w:rsidRPr="00272DF7">
        <w:rPr>
          <w:noProof/>
        </w:rPr>
        <w:t>Delivery Partner</w:t>
      </w:r>
      <w:r w:rsidRPr="00272DF7">
        <w:br/>
      </w:r>
      <w:r w:rsidRPr="00291461">
        <w:rPr>
          <w:noProof/>
        </w:rPr>
        <w:t>www.serious.org.uk</w:t>
      </w:r>
    </w:p>
    <w:p w14:paraId="28BC8FBD" w14:textId="77777777" w:rsidR="006F7C86" w:rsidRDefault="006F7C86" w:rsidP="006F7C86">
      <w:pPr>
        <w:pStyle w:val="Heading1"/>
        <w:spacing w:before="0"/>
        <w:rPr>
          <w:noProof/>
        </w:rPr>
      </w:pPr>
    </w:p>
    <w:p w14:paraId="22E33C84" w14:textId="67B869B7" w:rsidR="003D76D8" w:rsidRPr="00272DF7" w:rsidRDefault="003D76D8" w:rsidP="006F7C86">
      <w:pPr>
        <w:pStyle w:val="Heading1"/>
        <w:spacing w:before="0"/>
      </w:pPr>
      <w:bookmarkStart w:id="88" w:name="_Toc182485651"/>
      <w:r w:rsidRPr="00272DF7">
        <w:rPr>
          <w:noProof/>
        </w:rPr>
        <w:t>Sinfonia Smith Square</w:t>
      </w:r>
      <w:bookmarkEnd w:id="88"/>
    </w:p>
    <w:p w14:paraId="029552BF" w14:textId="77777777" w:rsidR="003D76D8" w:rsidRPr="00272DF7" w:rsidRDefault="003D76D8" w:rsidP="006F7C86">
      <w:r w:rsidRPr="00272DF7">
        <w:rPr>
          <w:noProof/>
        </w:rPr>
        <w:t>Delivery Partner</w:t>
      </w:r>
      <w:r w:rsidRPr="00272DF7">
        <w:br/>
      </w:r>
      <w:r w:rsidRPr="00272DF7">
        <w:rPr>
          <w:noProof/>
        </w:rPr>
        <w:t>www.sinfoniasmithsq.org.uk</w:t>
      </w:r>
    </w:p>
    <w:p w14:paraId="3594251B" w14:textId="77777777" w:rsidR="003D76D8" w:rsidRPr="00272DF7" w:rsidRDefault="003D76D8" w:rsidP="006F7C86">
      <w:pPr>
        <w:pStyle w:val="Heading2"/>
        <w:spacing w:before="0" w:after="0"/>
      </w:pPr>
      <w:r w:rsidRPr="00272DF7">
        <w:t>Working with the hub</w:t>
      </w:r>
    </w:p>
    <w:p w14:paraId="0F604DBD" w14:textId="77777777" w:rsidR="003D76D8" w:rsidRPr="00272DF7" w:rsidRDefault="003D76D8" w:rsidP="006F7C86">
      <w:r w:rsidRPr="00272DF7">
        <w:rPr>
          <w:noProof/>
        </w:rPr>
        <w:t>This academic year we have worked closely with the primary school St Mary's Bryanston Square, providing the children with composition workshops. We have also produced a number of family concerts and workshops, including relaxed performances, which have been signposted to the TBMH community. The relaxed concerts have also included BSL interpretation. Finally, we have also provided rehearsal and performance space for a strings playing day.</w:t>
      </w:r>
    </w:p>
    <w:p w14:paraId="7C92F65E" w14:textId="77777777" w:rsidR="003D76D8" w:rsidRPr="00272DF7" w:rsidRDefault="003D76D8" w:rsidP="006F7C86">
      <w:pPr>
        <w:pStyle w:val="Heading2"/>
        <w:spacing w:before="0" w:after="0"/>
      </w:pPr>
      <w:r w:rsidRPr="00272DF7">
        <w:t>Projects</w:t>
      </w:r>
    </w:p>
    <w:p w14:paraId="2D026285" w14:textId="77777777" w:rsidR="003D76D8" w:rsidRPr="00272DF7" w:rsidRDefault="003D76D8" w:rsidP="006F7C86">
      <w:r w:rsidRPr="00272DF7">
        <w:rPr>
          <w:b/>
          <w:bCs/>
          <w:noProof/>
        </w:rPr>
        <w:t>Workshops at St Mary's Bryanston Square Primary School</w:t>
      </w:r>
      <w:r w:rsidRPr="00272DF7">
        <w:t xml:space="preserve"> </w:t>
      </w:r>
      <w:r w:rsidRPr="00272DF7">
        <w:rPr>
          <w:noProof/>
        </w:rPr>
        <w:t>Three musical composition workshops for children in year 5 including a performance by Southbank Sinfonia musicians to the whole of the upper school.</w:t>
      </w:r>
    </w:p>
    <w:p w14:paraId="4F8A5139" w14:textId="77777777" w:rsidR="003D76D8" w:rsidRPr="00272DF7" w:rsidRDefault="003D76D8" w:rsidP="006F7C86">
      <w:r w:rsidRPr="00272DF7">
        <w:rPr>
          <w:b/>
          <w:bCs/>
          <w:noProof/>
        </w:rPr>
        <w:t>TBMH Strings Playing Day</w:t>
      </w:r>
      <w:r w:rsidRPr="00272DF7">
        <w:t xml:space="preserve"> </w:t>
      </w:r>
      <w:r w:rsidRPr="00272DF7">
        <w:rPr>
          <w:noProof/>
        </w:rPr>
        <w:t>String players from the TBMH attended St John's Smith Square where they took part in a strings playing day. A quintet of Southbank Sinfonia members sat side-by-side with the students.</w:t>
      </w:r>
    </w:p>
    <w:p w14:paraId="085AC76F" w14:textId="77777777" w:rsidR="003D76D8" w:rsidRPr="00272DF7" w:rsidRDefault="003D76D8" w:rsidP="006F7C86">
      <w:r w:rsidRPr="00272DF7">
        <w:rPr>
          <w:b/>
          <w:bCs/>
          <w:noProof/>
        </w:rPr>
        <w:t>Musical Zoe/ Musical Carousel</w:t>
      </w:r>
      <w:r w:rsidRPr="00272DF7">
        <w:t xml:space="preserve"> </w:t>
      </w:r>
      <w:r w:rsidRPr="00272DF7">
        <w:rPr>
          <w:noProof/>
        </w:rPr>
        <w:t>6 workshops introducing children to the instruments of the orchestra. Held at St John's Smith Square.</w:t>
      </w:r>
    </w:p>
    <w:p w14:paraId="1DA1AAFE" w14:textId="77777777" w:rsidR="003D76D8" w:rsidRPr="00272DF7" w:rsidRDefault="003D76D8" w:rsidP="006F7C86">
      <w:r w:rsidRPr="00272DF7">
        <w:rPr>
          <w:b/>
          <w:bCs/>
          <w:noProof/>
        </w:rPr>
        <w:t>Southbank Sinfonia Family Concerts</w:t>
      </w:r>
      <w:r w:rsidRPr="00272DF7">
        <w:t xml:space="preserve"> </w:t>
      </w:r>
      <w:r w:rsidRPr="00272DF7">
        <w:rPr>
          <w:noProof/>
        </w:rPr>
        <w:t>Family Concerts - each with a different theme, held across the academic year. Four during the autumn term, one in the spring term and two in the summer term. These have also included BSL interpretation.</w:t>
      </w:r>
    </w:p>
    <w:p w14:paraId="5E29988E" w14:textId="77777777" w:rsidR="003D76D8" w:rsidRPr="00272DF7" w:rsidRDefault="003D76D8" w:rsidP="006F7C86">
      <w:r w:rsidRPr="00272DF7">
        <w:rPr>
          <w:b/>
          <w:bCs/>
          <w:noProof/>
        </w:rPr>
        <w:t>Relaxed performances</w:t>
      </w:r>
      <w:r w:rsidRPr="00272DF7">
        <w:t xml:space="preserve"> </w:t>
      </w:r>
      <w:r w:rsidRPr="00272DF7">
        <w:rPr>
          <w:noProof/>
        </w:rPr>
        <w:t>Two relaxed performances of our family concerts aimed at very young children and children with SEN needs.</w:t>
      </w:r>
    </w:p>
    <w:p w14:paraId="7CCE67F5" w14:textId="77777777" w:rsidR="003D76D8" w:rsidRPr="00272DF7" w:rsidRDefault="003D76D8" w:rsidP="006F7C86">
      <w:pPr>
        <w:pStyle w:val="Heading2"/>
        <w:spacing w:before="0" w:after="0"/>
      </w:pPr>
      <w:r w:rsidRPr="00272DF7">
        <w:t>Benefits of partnership work…</w:t>
      </w:r>
    </w:p>
    <w:p w14:paraId="1577232F" w14:textId="77777777" w:rsidR="003D76D8" w:rsidRPr="00272DF7" w:rsidRDefault="003D76D8" w:rsidP="006F7C86">
      <w:pPr>
        <w:pStyle w:val="Heading3"/>
        <w:spacing w:before="0"/>
      </w:pPr>
      <w:r w:rsidRPr="00272DF7">
        <w:t xml:space="preserve">…for </w:t>
      </w:r>
      <w:r w:rsidRPr="00272DF7">
        <w:rPr>
          <w:noProof/>
        </w:rPr>
        <w:t>Sinfonia Smith Square</w:t>
      </w:r>
    </w:p>
    <w:p w14:paraId="168D7B3F" w14:textId="77777777" w:rsidR="003D76D8" w:rsidRPr="00272DF7" w:rsidRDefault="003D76D8" w:rsidP="006F7C86">
      <w:r w:rsidRPr="00272DF7">
        <w:rPr>
          <w:noProof/>
        </w:rPr>
        <w:t>We are thrilled to be strengthening our links with the Tri-borough Music Hub, and working more closely with young people in our local area. We are keen to provide a positive environment for children and young people to learn about and experience music, and working with the TBMH has allowed us to expand our reach. We look forward to continuing and developing this relationship next academic year.</w:t>
      </w:r>
    </w:p>
    <w:p w14:paraId="4CBDEA11" w14:textId="77777777" w:rsidR="003D76D8" w:rsidRPr="00272DF7" w:rsidRDefault="003D76D8" w:rsidP="006F7C86">
      <w:pPr>
        <w:pStyle w:val="Heading3"/>
        <w:spacing w:before="0"/>
      </w:pPr>
      <w:r w:rsidRPr="00272DF7">
        <w:t>…for the Tri-borough Music Hub</w:t>
      </w:r>
    </w:p>
    <w:p w14:paraId="2CC96146" w14:textId="77777777" w:rsidR="003D76D8" w:rsidRPr="00272DF7" w:rsidRDefault="003D76D8" w:rsidP="006F7C86">
      <w:r w:rsidRPr="00272DF7">
        <w:rPr>
          <w:noProof/>
        </w:rPr>
        <w:t>We have provided the TBMH with rehearsal space and players in order to help the strings playing day run smoothly. We have also worked closely with Sr Mary's Bryanston Square, a TBMH primary school, and signposted a number of family concerts and workshops to the TBMH community.</w:t>
      </w:r>
    </w:p>
    <w:p w14:paraId="44A57EC4" w14:textId="77777777" w:rsidR="003D76D8" w:rsidRPr="00272DF7" w:rsidRDefault="003D76D8" w:rsidP="006F7C86">
      <w:pPr>
        <w:pStyle w:val="Heading3"/>
        <w:spacing w:before="0"/>
      </w:pPr>
      <w:r w:rsidRPr="00272DF7">
        <w:t>…for stakeholders</w:t>
      </w:r>
    </w:p>
    <w:p w14:paraId="51D7316E" w14:textId="0382B2E8" w:rsidR="003D76D8" w:rsidRDefault="003D76D8" w:rsidP="006F7C86">
      <w:r w:rsidRPr="00272DF7">
        <w:t xml:space="preserve">An estimated </w:t>
      </w:r>
      <w:r w:rsidRPr="00272DF7">
        <w:rPr>
          <w:noProof/>
        </w:rPr>
        <w:t>1805</w:t>
      </w:r>
      <w:r w:rsidRPr="00272DF7">
        <w:t xml:space="preserve"> stakeholders in the Tri-borough area (children, family members, pupils, or members of the musical workforce) benefitted.</w:t>
      </w:r>
    </w:p>
    <w:p w14:paraId="72DB611E" w14:textId="77777777" w:rsidR="006F7C86" w:rsidRDefault="006F7C86" w:rsidP="006F7C86">
      <w:pPr>
        <w:pStyle w:val="Heading1"/>
        <w:spacing w:before="0"/>
        <w:rPr>
          <w:noProof/>
        </w:rPr>
      </w:pPr>
    </w:p>
    <w:p w14:paraId="47901EC1" w14:textId="64E2FB9B" w:rsidR="003D76D8" w:rsidRPr="00272DF7" w:rsidRDefault="003D76D8" w:rsidP="006F7C86">
      <w:pPr>
        <w:pStyle w:val="Heading1"/>
        <w:spacing w:before="0"/>
      </w:pPr>
      <w:bookmarkStart w:id="89" w:name="_Toc182485652"/>
      <w:r w:rsidRPr="00272DF7">
        <w:rPr>
          <w:noProof/>
        </w:rPr>
        <w:t>Sound Connections</w:t>
      </w:r>
      <w:bookmarkEnd w:id="89"/>
    </w:p>
    <w:p w14:paraId="7EF8AB20" w14:textId="77777777" w:rsidR="003D76D8" w:rsidRPr="00272DF7" w:rsidRDefault="003D76D8" w:rsidP="006F7C86">
      <w:r w:rsidRPr="00272DF7">
        <w:rPr>
          <w:noProof/>
        </w:rPr>
        <w:t>Delivery Partner</w:t>
      </w:r>
      <w:r w:rsidRPr="00272DF7">
        <w:br/>
      </w:r>
      <w:r w:rsidRPr="00272DF7">
        <w:rPr>
          <w:noProof/>
        </w:rPr>
        <w:t>sound-connections.org.uk</w:t>
      </w:r>
    </w:p>
    <w:p w14:paraId="24C9E2BD" w14:textId="77777777" w:rsidR="003D76D8" w:rsidRPr="00272DF7" w:rsidRDefault="003D76D8" w:rsidP="006F7C86">
      <w:pPr>
        <w:pStyle w:val="Heading2"/>
        <w:spacing w:before="0" w:after="0"/>
      </w:pPr>
      <w:r w:rsidRPr="00272DF7">
        <w:t>Working with the hub</w:t>
      </w:r>
    </w:p>
    <w:p w14:paraId="700C26BA" w14:textId="77777777" w:rsidR="003D76D8" w:rsidRPr="00272DF7" w:rsidRDefault="003D76D8" w:rsidP="006F7C86">
      <w:r w:rsidRPr="00272DF7">
        <w:rPr>
          <w:noProof/>
        </w:rPr>
        <w:t>Sound Connections delivered professional development programmes for early career professionals, and the wider music education workforce. We provided a mix of practical training; mentoring and support; sharing and networking opportunities; and safe and inclusive spaces to reflect, discuss and be challenged. Online and in person training events explored youth voice and participation; equality, diversity and inclusion; music and social justice; and music in the early years.</w:t>
      </w:r>
    </w:p>
    <w:p w14:paraId="1D36A502" w14:textId="77777777" w:rsidR="003D76D8" w:rsidRPr="00272DF7" w:rsidRDefault="003D76D8" w:rsidP="006F7C86">
      <w:pPr>
        <w:pStyle w:val="Heading2"/>
        <w:spacing w:before="0" w:after="0"/>
      </w:pPr>
      <w:r w:rsidRPr="00272DF7">
        <w:t>Projects</w:t>
      </w:r>
    </w:p>
    <w:p w14:paraId="546505E2" w14:textId="77777777" w:rsidR="003D76D8" w:rsidRPr="00272DF7" w:rsidRDefault="003D76D8" w:rsidP="006F7C86">
      <w:r w:rsidRPr="00272DF7">
        <w:rPr>
          <w:b/>
          <w:bCs/>
          <w:noProof/>
        </w:rPr>
        <w:t>Training and Professional Development Programme</w:t>
      </w:r>
      <w:r w:rsidRPr="00272DF7">
        <w:t xml:space="preserve"> </w:t>
      </w:r>
      <w:r w:rsidRPr="00272DF7">
        <w:rPr>
          <w:noProof/>
        </w:rPr>
        <w:t>A series of training opportunities and networks, both in person and online, to support music leaders working with young people.</w:t>
      </w:r>
    </w:p>
    <w:p w14:paraId="429F85DE" w14:textId="77777777" w:rsidR="003D76D8" w:rsidRPr="00272DF7" w:rsidRDefault="003D76D8" w:rsidP="006F7C86">
      <w:pPr>
        <w:pStyle w:val="Heading2"/>
        <w:spacing w:before="0" w:after="0"/>
      </w:pPr>
      <w:r w:rsidRPr="00272DF7">
        <w:t>Benefits of partnership work…</w:t>
      </w:r>
    </w:p>
    <w:p w14:paraId="7CDF7C86" w14:textId="77777777" w:rsidR="003D76D8" w:rsidRPr="00272DF7" w:rsidRDefault="003D76D8" w:rsidP="006F7C86">
      <w:pPr>
        <w:pStyle w:val="Heading3"/>
        <w:spacing w:before="0"/>
      </w:pPr>
      <w:r w:rsidRPr="00272DF7">
        <w:t xml:space="preserve">…for </w:t>
      </w:r>
      <w:r w:rsidRPr="00272DF7">
        <w:rPr>
          <w:noProof/>
        </w:rPr>
        <w:t>Sound Connections</w:t>
      </w:r>
    </w:p>
    <w:p w14:paraId="24B90995" w14:textId="77777777" w:rsidR="003D76D8" w:rsidRPr="00272DF7" w:rsidRDefault="003D76D8" w:rsidP="006F7C86">
      <w:r w:rsidRPr="00272DF7">
        <w:rPr>
          <w:noProof/>
        </w:rPr>
        <w:t>Working with Tri-borough Music Hub continues to have a hugely positive impact on our work and wider partnerships.</w:t>
      </w:r>
    </w:p>
    <w:p w14:paraId="69B157FE" w14:textId="77777777" w:rsidR="003D76D8" w:rsidRPr="00272DF7" w:rsidRDefault="003D76D8" w:rsidP="006F7C86">
      <w:pPr>
        <w:pStyle w:val="Heading3"/>
        <w:spacing w:before="0"/>
      </w:pPr>
      <w:r w:rsidRPr="00272DF7">
        <w:t>…for the Tri-borough Music Hub</w:t>
      </w:r>
    </w:p>
    <w:p w14:paraId="53899452" w14:textId="77777777" w:rsidR="003D76D8" w:rsidRPr="00272DF7" w:rsidRDefault="003D76D8" w:rsidP="006F7C86">
      <w:r w:rsidRPr="00272DF7">
        <w:rPr>
          <w:noProof/>
        </w:rPr>
        <w:t>We hope that teachers across the Music Hub have benefitted from our subsidised training and support and the networks and communities of practice that we host.</w:t>
      </w:r>
    </w:p>
    <w:p w14:paraId="600C00F4" w14:textId="77777777" w:rsidR="003D76D8" w:rsidRPr="00272DF7" w:rsidRDefault="003D76D8" w:rsidP="006F7C86">
      <w:pPr>
        <w:pStyle w:val="Heading3"/>
        <w:spacing w:before="0"/>
      </w:pPr>
      <w:r w:rsidRPr="00272DF7">
        <w:t xml:space="preserve">…for </w:t>
      </w:r>
      <w:r w:rsidRPr="003D76D8">
        <w:t>stakeholders</w:t>
      </w:r>
    </w:p>
    <w:p w14:paraId="478D7173" w14:textId="77777777" w:rsidR="003D76D8" w:rsidRPr="00272DF7" w:rsidRDefault="003D76D8" w:rsidP="006F7C86">
      <w:r w:rsidRPr="00272DF7">
        <w:t xml:space="preserve">An estimated </w:t>
      </w:r>
      <w:r w:rsidRPr="00272DF7">
        <w:rPr>
          <w:noProof/>
        </w:rPr>
        <w:t>50</w:t>
      </w:r>
      <w:r w:rsidRPr="00272DF7">
        <w:t xml:space="preserve"> stakeholders in the Tri-borough area (children, family members, pupils, or members of the musical workforce) benefitted.</w:t>
      </w:r>
    </w:p>
    <w:p w14:paraId="09EEC821" w14:textId="77777777" w:rsidR="006F7C86" w:rsidRDefault="006F7C86" w:rsidP="006F7C86">
      <w:pPr>
        <w:pStyle w:val="Heading1"/>
        <w:spacing w:before="0"/>
        <w:rPr>
          <w:noProof/>
        </w:rPr>
      </w:pPr>
    </w:p>
    <w:p w14:paraId="53D36E47" w14:textId="6529A6BF" w:rsidR="003D76D8" w:rsidRPr="00272DF7" w:rsidRDefault="003D76D8" w:rsidP="006F7C86">
      <w:pPr>
        <w:pStyle w:val="Heading1"/>
        <w:spacing w:before="0"/>
      </w:pPr>
      <w:bookmarkStart w:id="90" w:name="_Toc182485653"/>
      <w:r w:rsidRPr="00272DF7">
        <w:rPr>
          <w:noProof/>
        </w:rPr>
        <w:t xml:space="preserve">The </w:t>
      </w:r>
      <w:r w:rsidRPr="003D76D8">
        <w:t>Bach</w:t>
      </w:r>
      <w:r w:rsidRPr="00272DF7">
        <w:rPr>
          <w:noProof/>
        </w:rPr>
        <w:t xml:space="preserve"> Choir</w:t>
      </w:r>
      <w:bookmarkEnd w:id="90"/>
    </w:p>
    <w:p w14:paraId="713A8ADB" w14:textId="77777777" w:rsidR="003D76D8" w:rsidRPr="00272DF7" w:rsidRDefault="003D76D8" w:rsidP="006F7C86">
      <w:r w:rsidRPr="00272DF7">
        <w:rPr>
          <w:noProof/>
        </w:rPr>
        <w:t>Delivery Partner</w:t>
      </w:r>
      <w:r w:rsidRPr="00272DF7">
        <w:br/>
      </w:r>
      <w:r w:rsidRPr="00272DF7">
        <w:rPr>
          <w:noProof/>
        </w:rPr>
        <w:t>thebachchoir.org.uk</w:t>
      </w:r>
    </w:p>
    <w:p w14:paraId="6DEDF76E" w14:textId="77777777" w:rsidR="003D76D8" w:rsidRPr="00272DF7" w:rsidRDefault="003D76D8" w:rsidP="006F7C86">
      <w:pPr>
        <w:pStyle w:val="Heading2"/>
        <w:spacing w:before="0" w:after="0"/>
      </w:pPr>
      <w:r w:rsidRPr="00272DF7">
        <w:t>Working with the hub</w:t>
      </w:r>
    </w:p>
    <w:p w14:paraId="5D3A2B2C" w14:textId="77777777" w:rsidR="003D76D8" w:rsidRPr="00272DF7" w:rsidRDefault="003D76D8" w:rsidP="006F7C86">
      <w:r w:rsidRPr="00272DF7">
        <w:rPr>
          <w:noProof/>
        </w:rPr>
        <w:t>This year, The Bach Choir has worked with Ark Brunel, Wilberforce and Winton Primary Schools in a collaborative project leading to a public performance of Captain Noah and His Floating Zoo by Flanders and Horovitz, alongside other choral works on the theme of Every Living Creature, with David Hill MBE conducting, professional instrumentalists, and The Bach Choir. The project involved professional vocalists and pianists delivering choral workshops in each school over the course of the academic year, which were attended by volunteers from The Bach Choir, thus exposing the children in those schools to high calibre SATB singing, and creating an immersive learning experience. Throughout the programme, classroom teachers were offered free CPD to develop a singing classroom, and to incorporate the programme of music into the curriculum overview of Music at their key stage.  This was offered as a twilight training, and all teachers were given resources and plans throughout the academic year detailing how they could further the learning from the workshops in their own classrooms.  In addition, the children were able to attend a Winter Singalong with The Bach Choir and David Hill MBE, at Westminster Hall in December. This was attended by all schools, and watched by parents. Our final summer performance was held at The Grand Junction on 13th June, and was a great success. Audience feedback was excellent and schools commented on the superb opportunity the children had experienced together. This was a free event for parents, and was advertised regularly with schools via our Marketing Manager who also engaged with social media platforms to further promote the event.</w:t>
      </w:r>
    </w:p>
    <w:p w14:paraId="1B972CB3" w14:textId="77777777" w:rsidR="003D76D8" w:rsidRPr="00272DF7" w:rsidRDefault="003D76D8" w:rsidP="006F7C86">
      <w:pPr>
        <w:pStyle w:val="Heading2"/>
        <w:spacing w:before="0" w:after="0"/>
      </w:pPr>
      <w:r w:rsidRPr="00272DF7">
        <w:t>Projects</w:t>
      </w:r>
    </w:p>
    <w:p w14:paraId="119A9038" w14:textId="77777777" w:rsidR="003D76D8" w:rsidRPr="00272DF7" w:rsidRDefault="003D76D8" w:rsidP="006F7C86">
      <w:r w:rsidRPr="00272DF7">
        <w:rPr>
          <w:b/>
          <w:bCs/>
          <w:noProof/>
        </w:rPr>
        <w:t>Vocalise! Schools Project</w:t>
      </w:r>
      <w:r w:rsidRPr="00272DF7">
        <w:t xml:space="preserve"> </w:t>
      </w:r>
      <w:r w:rsidRPr="00272DF7">
        <w:rPr>
          <w:noProof/>
        </w:rPr>
        <w:t>Whole year programme of choral workshops for 3 primary schools, delivering CPD to teachers, and 10 choral workshops to designated year groups in each school, leading to a combined performance with The Bach Choir in June 2024.</w:t>
      </w:r>
    </w:p>
    <w:p w14:paraId="719B68DE" w14:textId="77777777" w:rsidR="003D76D8" w:rsidRPr="00272DF7" w:rsidRDefault="003D76D8" w:rsidP="006F7C86">
      <w:r w:rsidRPr="00272DF7">
        <w:rPr>
          <w:b/>
          <w:bCs/>
          <w:noProof/>
        </w:rPr>
        <w:t>Vocalise! Silk Court Project for people living with Dementia</w:t>
      </w:r>
      <w:r w:rsidRPr="00272DF7">
        <w:t xml:space="preserve"> </w:t>
      </w:r>
      <w:r w:rsidRPr="00272DF7">
        <w:rPr>
          <w:noProof/>
        </w:rPr>
        <w:t>A summer term project delivering singing workshops in a dementia care home for residents and family members</w:t>
      </w:r>
    </w:p>
    <w:p w14:paraId="7212F326" w14:textId="77777777" w:rsidR="003D76D8" w:rsidRPr="00272DF7" w:rsidRDefault="003D76D8" w:rsidP="006F7C86">
      <w:pPr>
        <w:pStyle w:val="Heading2"/>
        <w:spacing w:before="0" w:after="0"/>
      </w:pPr>
      <w:r w:rsidRPr="00272DF7">
        <w:t>Benefits of partnership work…</w:t>
      </w:r>
    </w:p>
    <w:p w14:paraId="5C06E539" w14:textId="77777777" w:rsidR="003D76D8" w:rsidRPr="00272DF7" w:rsidRDefault="003D76D8" w:rsidP="006F7C86">
      <w:pPr>
        <w:pStyle w:val="Heading3"/>
        <w:spacing w:before="0"/>
      </w:pPr>
      <w:r w:rsidRPr="00272DF7">
        <w:t xml:space="preserve">…for </w:t>
      </w:r>
      <w:r w:rsidRPr="00272DF7">
        <w:rPr>
          <w:noProof/>
        </w:rPr>
        <w:t>The Bach Choir</w:t>
      </w:r>
    </w:p>
    <w:p w14:paraId="0F94B59E" w14:textId="77777777" w:rsidR="003D76D8" w:rsidRPr="00272DF7" w:rsidRDefault="003D76D8" w:rsidP="006F7C86">
      <w:r w:rsidRPr="00272DF7">
        <w:rPr>
          <w:noProof/>
        </w:rPr>
        <w:t>Being a partner with Tri-borough gives us more legitimacy with schools - they are far more likely to engage with us, rather than seeing emails from us as spam. This helps even getting the project started! In addition, it is great to be able to cooridnate with Tri-borough to gain information of schools we can work effectively with to further enhance the Music Hub's work.  I'm thankful for the contacts we gain, and the access to a wide variety of professional musicians who we can work with.</w:t>
      </w:r>
    </w:p>
    <w:p w14:paraId="5708362E" w14:textId="77777777" w:rsidR="003D76D8" w:rsidRPr="00272DF7" w:rsidRDefault="003D76D8" w:rsidP="006F7C86">
      <w:pPr>
        <w:pStyle w:val="Heading3"/>
        <w:spacing w:before="0"/>
      </w:pPr>
      <w:r w:rsidRPr="00272DF7">
        <w:t>…for the Tri-borough Music Hub</w:t>
      </w:r>
    </w:p>
    <w:p w14:paraId="71135CFF" w14:textId="77777777" w:rsidR="003D76D8" w:rsidRPr="00272DF7" w:rsidRDefault="003D76D8" w:rsidP="006F7C86">
      <w:r w:rsidRPr="00272DF7">
        <w:rPr>
          <w:noProof/>
        </w:rPr>
        <w:t xml:space="preserve">Monetarily, we are bringing over £24,000 of quality music making to primary schools in </w:t>
      </w:r>
      <w:r>
        <w:rPr>
          <w:noProof/>
        </w:rPr>
        <w:t xml:space="preserve">the Tri-borough </w:t>
      </w:r>
      <w:r w:rsidRPr="00272DF7">
        <w:rPr>
          <w:noProof/>
        </w:rPr>
        <w:t>area. This enhances music provision, choral provision, and exposes children to a rich cultural experience, outside of their normal daily lives and lived experience. The Bach Choir is a pedigree ensemble, and has an outstanding reputation nationally and internationally.  I believe that Tri-Borough benefits from being affiliated with us.</w:t>
      </w:r>
    </w:p>
    <w:p w14:paraId="0EE39E1F" w14:textId="77777777" w:rsidR="003D76D8" w:rsidRPr="00272DF7" w:rsidRDefault="003D76D8" w:rsidP="006F7C86">
      <w:pPr>
        <w:pStyle w:val="Heading3"/>
        <w:spacing w:before="0"/>
      </w:pPr>
      <w:r w:rsidRPr="00272DF7">
        <w:t>…for stakeholders</w:t>
      </w:r>
    </w:p>
    <w:p w14:paraId="4D35CBED" w14:textId="77777777" w:rsidR="003D76D8" w:rsidRPr="00272DF7" w:rsidRDefault="003D76D8" w:rsidP="006F7C86">
      <w:r w:rsidRPr="00272DF7">
        <w:t xml:space="preserve">An estimated </w:t>
      </w:r>
      <w:r w:rsidRPr="00272DF7">
        <w:rPr>
          <w:noProof/>
        </w:rPr>
        <w:t>200</w:t>
      </w:r>
      <w:r w:rsidRPr="00272DF7">
        <w:t xml:space="preserve"> stakeholders in the Tri-borough area (children, family members, pupils, or members of the musical workforce) benefitted.</w:t>
      </w:r>
    </w:p>
    <w:p w14:paraId="23DD1393" w14:textId="77777777" w:rsidR="003D76D8" w:rsidRPr="00272DF7" w:rsidRDefault="003D76D8" w:rsidP="006F7C86">
      <w:pPr>
        <w:pStyle w:val="Heading2"/>
        <w:spacing w:before="0" w:after="0"/>
      </w:pPr>
      <w:r w:rsidRPr="00272DF7">
        <w:t>Quotes from service users</w:t>
      </w:r>
    </w:p>
    <w:p w14:paraId="7344A506" w14:textId="77777777" w:rsidR="003D76D8" w:rsidRPr="00272DF7" w:rsidRDefault="003D76D8" w:rsidP="006F7C86">
      <w:r w:rsidRPr="00272DF7">
        <w:rPr>
          <w:noProof/>
        </w:rPr>
        <w:t xml:space="preserve">“I just wanted to say a big thank you for all the organisation for the Vocalise performance last week. It was a real pleasure to see the children singing together with the choir, so a really big thank you from all of us.” </w:t>
      </w:r>
      <w:r w:rsidRPr="00291461">
        <w:rPr>
          <w:i/>
          <w:iCs/>
          <w:noProof/>
        </w:rPr>
        <w:t>Kim Cooper, Head of School</w:t>
      </w:r>
      <w:r>
        <w:rPr>
          <w:i/>
          <w:iCs/>
          <w:noProof/>
        </w:rPr>
        <w:t xml:space="preserve">, </w:t>
      </w:r>
      <w:r w:rsidRPr="00291461">
        <w:rPr>
          <w:i/>
          <w:iCs/>
          <w:noProof/>
        </w:rPr>
        <w:t>Wilberforce</w:t>
      </w:r>
    </w:p>
    <w:p w14:paraId="2B7BC0FB" w14:textId="77777777" w:rsidR="003D76D8" w:rsidRPr="00272DF7" w:rsidRDefault="003D76D8" w:rsidP="006F7C86">
      <w:r w:rsidRPr="00272DF7">
        <w:rPr>
          <w:noProof/>
        </w:rPr>
        <w:t xml:space="preserve">“It was amazing and very exciting and that sometimes it was tense because I didn’t  always know if I would start correctly.” </w:t>
      </w:r>
      <w:r w:rsidRPr="00291461">
        <w:rPr>
          <w:i/>
          <w:iCs/>
          <w:noProof/>
        </w:rPr>
        <w:t>Year 4 pupil, Ark Brunel</w:t>
      </w:r>
    </w:p>
    <w:p w14:paraId="45A722F1" w14:textId="77777777" w:rsidR="003D76D8" w:rsidRPr="00272DF7" w:rsidRDefault="003D76D8" w:rsidP="006F7C86">
      <w:r w:rsidRPr="00272DF7">
        <w:rPr>
          <w:noProof/>
        </w:rPr>
        <w:t xml:space="preserve">“I enjoyed that I got to perform for an audience and I had to show what I knew and I knew the reason I was singing.” </w:t>
      </w:r>
      <w:r w:rsidRPr="00291461">
        <w:rPr>
          <w:i/>
          <w:iCs/>
          <w:noProof/>
        </w:rPr>
        <w:t xml:space="preserve">Year 5 </w:t>
      </w:r>
      <w:r>
        <w:rPr>
          <w:i/>
          <w:iCs/>
          <w:noProof/>
        </w:rPr>
        <w:t xml:space="preserve">pupil, </w:t>
      </w:r>
      <w:r w:rsidRPr="00291461">
        <w:rPr>
          <w:i/>
          <w:iCs/>
          <w:noProof/>
        </w:rPr>
        <w:t>Wilberforce</w:t>
      </w:r>
    </w:p>
    <w:p w14:paraId="338153E3" w14:textId="1664A0D2" w:rsidR="003D76D8" w:rsidRDefault="003D76D8" w:rsidP="006F7C86">
      <w:pPr>
        <w:rPr>
          <w:i/>
          <w:iCs/>
          <w:noProof/>
        </w:rPr>
      </w:pPr>
      <w:r w:rsidRPr="00272DF7">
        <w:rPr>
          <w:noProof/>
        </w:rPr>
        <w:t xml:space="preserve">"That was absolutely stunning. I'm so proud of all of the children." </w:t>
      </w:r>
      <w:r w:rsidRPr="00291461">
        <w:rPr>
          <w:i/>
          <w:iCs/>
          <w:noProof/>
        </w:rPr>
        <w:t>Year 6 teacher, Winton Primary School</w:t>
      </w:r>
    </w:p>
    <w:p w14:paraId="5CF7C219" w14:textId="77777777" w:rsidR="006F7C86" w:rsidRDefault="006F7C86" w:rsidP="006F7C86">
      <w:pPr>
        <w:pStyle w:val="Heading1"/>
        <w:spacing w:before="0"/>
        <w:rPr>
          <w:noProof/>
        </w:rPr>
      </w:pPr>
    </w:p>
    <w:p w14:paraId="037C0861" w14:textId="28804C31" w:rsidR="003D76D8" w:rsidRPr="00272DF7" w:rsidRDefault="003D76D8" w:rsidP="006F7C86">
      <w:pPr>
        <w:pStyle w:val="Heading1"/>
        <w:spacing w:before="0"/>
      </w:pPr>
      <w:bookmarkStart w:id="91" w:name="_Toc182485654"/>
      <w:r w:rsidRPr="00272DF7">
        <w:rPr>
          <w:noProof/>
        </w:rPr>
        <w:t>The Classical Roadshow</w:t>
      </w:r>
      <w:bookmarkEnd w:id="91"/>
    </w:p>
    <w:p w14:paraId="485A2DB5" w14:textId="77777777" w:rsidR="003D76D8" w:rsidRPr="00272DF7" w:rsidRDefault="003D76D8" w:rsidP="006F7C86">
      <w:r w:rsidRPr="00272DF7">
        <w:rPr>
          <w:noProof/>
        </w:rPr>
        <w:t>Delivery Partner</w:t>
      </w:r>
      <w:r w:rsidRPr="00272DF7">
        <w:br/>
      </w:r>
      <w:r w:rsidRPr="00272DF7">
        <w:rPr>
          <w:noProof/>
        </w:rPr>
        <w:t>www.classicalroadshow.co.uk</w:t>
      </w:r>
    </w:p>
    <w:p w14:paraId="469842A2" w14:textId="77777777" w:rsidR="003D76D8" w:rsidRPr="00272DF7" w:rsidRDefault="003D76D8" w:rsidP="006F7C86">
      <w:pPr>
        <w:pStyle w:val="Heading2"/>
        <w:spacing w:before="0" w:after="0"/>
      </w:pPr>
      <w:r w:rsidRPr="00272DF7">
        <w:t>Working with the hub</w:t>
      </w:r>
    </w:p>
    <w:p w14:paraId="5A411E70" w14:textId="77777777" w:rsidR="003D76D8" w:rsidRPr="00272DF7" w:rsidRDefault="003D76D8" w:rsidP="006F7C86">
      <w:r w:rsidRPr="00272DF7">
        <w:rPr>
          <w:noProof/>
        </w:rPr>
        <w:t>In the 2023-24 academic year we ran two concerts in Cadogan Hall with the Royal Philharmonic Orchestra. Children and teachers from 11 schools in the Tri-borough area joined children and schools from other London Boroughs for performances of Battle of Britain – A Turning Point. The topic linked to the KS2 music and history curricula.  More than 1500 children took part in these exciting concerts.  Newly updated Classical Roadshow learning materials were used by teachers in their classrooms to teach the audience songs ahead of the concerts.  Marlborough Primary School (K&amp;C) provided the stage choir of almost 40 children and we were able to offer seats for parents and governors from their school to join the audience, extending the concerts into their wider school community.  The concerts continue to provide a unique opportunity for primary school children to perform alongside professional musicians in a shared concert experience.</w:t>
      </w:r>
    </w:p>
    <w:p w14:paraId="0F398382" w14:textId="77777777" w:rsidR="003D76D8" w:rsidRPr="00272DF7" w:rsidRDefault="003D76D8" w:rsidP="006F7C86">
      <w:pPr>
        <w:pStyle w:val="Heading2"/>
        <w:spacing w:before="0" w:after="0"/>
      </w:pPr>
      <w:r w:rsidRPr="00272DF7">
        <w:t>Projects</w:t>
      </w:r>
    </w:p>
    <w:p w14:paraId="2C76DD62" w14:textId="77777777" w:rsidR="003D76D8" w:rsidRPr="00272DF7" w:rsidRDefault="003D76D8" w:rsidP="006F7C86">
      <w:r w:rsidRPr="00272DF7">
        <w:rPr>
          <w:b/>
          <w:bCs/>
          <w:noProof/>
        </w:rPr>
        <w:t>Battle of Britain Concert in Cadogan Hall with Royal Philharmonic Orchestra March 2024</w:t>
      </w:r>
      <w:r w:rsidRPr="00272DF7">
        <w:t xml:space="preserve"> </w:t>
      </w:r>
      <w:r w:rsidRPr="00272DF7">
        <w:rPr>
          <w:noProof/>
        </w:rPr>
        <w:t>2 participatory concerts with the Royal Philharmonic Orchestra. Children (aged 7-11 years) learn the audience songs in their schools using teaching materials provided by Classical Roadshow.</w:t>
      </w:r>
    </w:p>
    <w:p w14:paraId="6717B332" w14:textId="77777777" w:rsidR="003D76D8" w:rsidRPr="00272DF7" w:rsidRDefault="003D76D8" w:rsidP="006F7C86">
      <w:pPr>
        <w:pStyle w:val="Heading2"/>
        <w:spacing w:before="0" w:after="0"/>
      </w:pPr>
      <w:r w:rsidRPr="00272DF7">
        <w:t>Benefits of partnership work…</w:t>
      </w:r>
    </w:p>
    <w:p w14:paraId="134260A8" w14:textId="77777777" w:rsidR="003D76D8" w:rsidRPr="00272DF7" w:rsidRDefault="003D76D8" w:rsidP="006F7C86">
      <w:pPr>
        <w:pStyle w:val="Heading3"/>
        <w:spacing w:before="0"/>
      </w:pPr>
      <w:r w:rsidRPr="00272DF7">
        <w:t xml:space="preserve">…for </w:t>
      </w:r>
      <w:r w:rsidRPr="00272DF7">
        <w:rPr>
          <w:noProof/>
        </w:rPr>
        <w:t>The Classical Roadshow</w:t>
      </w:r>
    </w:p>
    <w:p w14:paraId="7482B830" w14:textId="77777777" w:rsidR="003D76D8" w:rsidRPr="00272DF7" w:rsidRDefault="003D76D8" w:rsidP="006F7C86">
      <w:r w:rsidRPr="00272DF7">
        <w:rPr>
          <w:noProof/>
        </w:rPr>
        <w:t>Through the regular Music Hub newsletter we have been able to promote our concerts.  (We are an additional provider rather than full partner)</w:t>
      </w:r>
    </w:p>
    <w:p w14:paraId="55E0FB41" w14:textId="77777777" w:rsidR="003D76D8" w:rsidRPr="00272DF7" w:rsidRDefault="003D76D8" w:rsidP="006F7C86">
      <w:pPr>
        <w:pStyle w:val="Heading3"/>
        <w:spacing w:before="0"/>
      </w:pPr>
      <w:r w:rsidRPr="00272DF7">
        <w:t>…for the Tri-borough Music Hub</w:t>
      </w:r>
    </w:p>
    <w:p w14:paraId="3313C328" w14:textId="77777777" w:rsidR="003D76D8" w:rsidRPr="00272DF7" w:rsidRDefault="003D76D8" w:rsidP="006F7C86">
      <w:r w:rsidRPr="00272DF7">
        <w:rPr>
          <w:noProof/>
        </w:rPr>
        <w:t>Classical Road Show concerts offer a unique participatory concert experience for children in primary schools in particular providing a large scale concerts with professional orchestras such as Royal Philharmonic Orchestra. The opportunity to take part is available to all the Tri-borough area primary schools and concerts complement other activities run by the Music Hub providing a focus for in school music activities such as group singing.   Some of the schools attending the concerts may not have other contacts with the Music Hub.</w:t>
      </w:r>
    </w:p>
    <w:p w14:paraId="1832A781" w14:textId="77777777" w:rsidR="003D76D8" w:rsidRPr="00272DF7" w:rsidRDefault="003D76D8" w:rsidP="006F7C86">
      <w:pPr>
        <w:pStyle w:val="Heading3"/>
        <w:spacing w:before="0"/>
      </w:pPr>
      <w:r w:rsidRPr="00272DF7">
        <w:t>…for stakeholders</w:t>
      </w:r>
    </w:p>
    <w:p w14:paraId="6A50CEC3" w14:textId="77777777" w:rsidR="003D76D8" w:rsidRPr="00272DF7" w:rsidRDefault="003D76D8" w:rsidP="006F7C86">
      <w:r w:rsidRPr="00272DF7">
        <w:t xml:space="preserve">An estimated </w:t>
      </w:r>
      <w:r w:rsidRPr="00272DF7">
        <w:rPr>
          <w:noProof/>
        </w:rPr>
        <w:t>630</w:t>
      </w:r>
      <w:r w:rsidRPr="00272DF7">
        <w:t xml:space="preserve"> stakeholders in the Tri-borough area (children, family members, pupils, or members of the musical workforce) benefitted.</w:t>
      </w:r>
    </w:p>
    <w:p w14:paraId="3918F2F2" w14:textId="77777777" w:rsidR="003D76D8" w:rsidRPr="00272DF7" w:rsidRDefault="003D76D8" w:rsidP="006F7C86">
      <w:pPr>
        <w:pStyle w:val="Heading2"/>
        <w:spacing w:before="0" w:after="0"/>
      </w:pPr>
      <w:r w:rsidRPr="00272DF7">
        <w:t>Quotes from service users</w:t>
      </w:r>
    </w:p>
    <w:p w14:paraId="0D2CFB2B" w14:textId="77777777" w:rsidR="003D76D8" w:rsidRPr="00272DF7" w:rsidRDefault="003D76D8" w:rsidP="006F7C86">
      <w:r w:rsidRPr="00272DF7">
        <w:rPr>
          <w:noProof/>
        </w:rPr>
        <w:t xml:space="preserve">Singing on stage was a magical opportunity:it brought the whole choir together </w:t>
      </w:r>
      <w:r w:rsidRPr="0056267B">
        <w:rPr>
          <w:i/>
          <w:iCs/>
          <w:noProof/>
        </w:rPr>
        <w:t>Y6 pupil in stage choir</w:t>
      </w:r>
    </w:p>
    <w:p w14:paraId="11AC5E84" w14:textId="77777777" w:rsidR="003D76D8" w:rsidRPr="00272DF7" w:rsidRDefault="003D76D8" w:rsidP="006F7C86">
      <w:r w:rsidRPr="00272DF7">
        <w:rPr>
          <w:noProof/>
        </w:rPr>
        <w:t xml:space="preserve">Outstanding value, high quality, enhanced the cultural capital of our children in both music and history </w:t>
      </w:r>
      <w:r w:rsidRPr="0056267B">
        <w:rPr>
          <w:i/>
          <w:iCs/>
          <w:noProof/>
        </w:rPr>
        <w:t>KS2 teacher</w:t>
      </w:r>
    </w:p>
    <w:p w14:paraId="1CB2A2C8" w14:textId="77777777" w:rsidR="003D76D8" w:rsidRPr="00272DF7" w:rsidRDefault="003D76D8" w:rsidP="006F7C86">
      <w:r w:rsidRPr="00272DF7">
        <w:rPr>
          <w:noProof/>
        </w:rPr>
        <w:t xml:space="preserve">Great to have a project to inspire singing - </w:t>
      </w:r>
      <w:r w:rsidRPr="0056267B">
        <w:rPr>
          <w:i/>
          <w:iCs/>
          <w:noProof/>
        </w:rPr>
        <w:t>KS2 teacher</w:t>
      </w:r>
    </w:p>
    <w:p w14:paraId="0C1B884F" w14:textId="77777777" w:rsidR="003D76D8" w:rsidRPr="00272DF7" w:rsidRDefault="003D76D8" w:rsidP="006F7C86">
      <w:r w:rsidRPr="00272DF7">
        <w:rPr>
          <w:noProof/>
        </w:rPr>
        <w:t>We learnt how to sing with expression and - my favourite part</w:t>
      </w:r>
      <w:r>
        <w:rPr>
          <w:noProof/>
        </w:rPr>
        <w:t xml:space="preserve"> </w:t>
      </w:r>
      <w:r w:rsidRPr="00272DF7">
        <w:rPr>
          <w:noProof/>
        </w:rPr>
        <w:t xml:space="preserve">- sing alongside the RPO </w:t>
      </w:r>
      <w:r w:rsidRPr="0056267B">
        <w:rPr>
          <w:i/>
          <w:iCs/>
          <w:noProof/>
        </w:rPr>
        <w:t>Y6 pupil</w:t>
      </w:r>
    </w:p>
    <w:p w14:paraId="1748F447" w14:textId="77777777" w:rsidR="003D76D8" w:rsidRDefault="003D76D8" w:rsidP="006F7C86">
      <w:pPr>
        <w:rPr>
          <w:i/>
          <w:iCs/>
          <w:noProof/>
        </w:rPr>
      </w:pPr>
      <w:r w:rsidRPr="00272DF7">
        <w:rPr>
          <w:noProof/>
        </w:rPr>
        <w:t xml:space="preserve">It was terrific, it was something new and exciting, which made our curriculum memorable - </w:t>
      </w:r>
      <w:r w:rsidRPr="0056267B">
        <w:rPr>
          <w:i/>
          <w:iCs/>
          <w:noProof/>
        </w:rPr>
        <w:t>KS2 teacher</w:t>
      </w:r>
    </w:p>
    <w:p w14:paraId="64CFF665" w14:textId="77777777" w:rsidR="003D76D8" w:rsidRDefault="003D76D8" w:rsidP="006F7C86">
      <w:pPr>
        <w:rPr>
          <w:i/>
          <w:iCs/>
          <w:noProof/>
        </w:rPr>
      </w:pPr>
    </w:p>
    <w:p w14:paraId="192C8026" w14:textId="77777777" w:rsidR="003D76D8" w:rsidRPr="00272DF7" w:rsidRDefault="003D76D8" w:rsidP="006F7C86">
      <w:pPr>
        <w:pStyle w:val="Heading1"/>
        <w:spacing w:before="0"/>
      </w:pPr>
      <w:bookmarkStart w:id="92" w:name="_Toc182485655"/>
      <w:r w:rsidRPr="00272DF7">
        <w:rPr>
          <w:noProof/>
        </w:rPr>
        <w:t>The Rhythm Studio</w:t>
      </w:r>
      <w:bookmarkEnd w:id="92"/>
    </w:p>
    <w:p w14:paraId="5B3CE428" w14:textId="77777777" w:rsidR="003D76D8" w:rsidRPr="00272DF7" w:rsidRDefault="003D76D8" w:rsidP="006F7C86">
      <w:r w:rsidRPr="00272DF7">
        <w:rPr>
          <w:noProof/>
        </w:rPr>
        <w:t>Delivery Partner</w:t>
      </w:r>
      <w:r w:rsidRPr="00272DF7">
        <w:br/>
      </w:r>
      <w:r w:rsidRPr="00272DF7">
        <w:rPr>
          <w:noProof/>
        </w:rPr>
        <w:t>therhythmstudio.co.uk/</w:t>
      </w:r>
    </w:p>
    <w:p w14:paraId="4A09AEC5" w14:textId="77777777" w:rsidR="003D76D8" w:rsidRPr="00272DF7" w:rsidRDefault="003D76D8" w:rsidP="006F7C86">
      <w:pPr>
        <w:pStyle w:val="Heading2"/>
        <w:spacing w:before="0" w:after="0"/>
      </w:pPr>
      <w:r w:rsidRPr="00272DF7">
        <w:t>Working with the hub</w:t>
      </w:r>
    </w:p>
    <w:p w14:paraId="7082860B" w14:textId="77777777" w:rsidR="003D76D8" w:rsidRPr="00272DF7" w:rsidRDefault="003D76D8" w:rsidP="006F7C86">
      <w:r w:rsidRPr="00272DF7">
        <w:rPr>
          <w:noProof/>
        </w:rPr>
        <w:t>During the year The Rhythm Studio has provided instrumental and vocal lessons, band and music production classes, holiday camps and a full-time sixth form programme for young people in the Tri-Borough area. Meanwhile, The Rhythm Studio Foundation’s workshops have been a valuable resource to children at local primary schools and for those in care at St Mary’s and Chelsea &amp; Westminster hospitals. Our young musicians have taken part in a great many live performance events throughout the year, including Future Sounds at Bush Hall, The Great Exhibition Road Festival and Future Makers at the Royal Albert Hall.</w:t>
      </w:r>
    </w:p>
    <w:p w14:paraId="5A5D42F7" w14:textId="77777777" w:rsidR="003D76D8" w:rsidRPr="00272DF7" w:rsidRDefault="003D76D8" w:rsidP="006F7C86">
      <w:pPr>
        <w:pStyle w:val="Heading2"/>
        <w:spacing w:before="0" w:after="0"/>
      </w:pPr>
      <w:r w:rsidRPr="00272DF7">
        <w:t>Projects</w:t>
      </w:r>
    </w:p>
    <w:p w14:paraId="46DED805" w14:textId="77777777" w:rsidR="003D76D8" w:rsidRPr="00272DF7" w:rsidRDefault="003D76D8" w:rsidP="006F7C86">
      <w:r w:rsidRPr="00272DF7">
        <w:rPr>
          <w:b/>
          <w:bCs/>
          <w:noProof/>
        </w:rPr>
        <w:t>Full Time Sixth Form Course</w:t>
      </w:r>
      <w:r w:rsidRPr="00272DF7">
        <w:t xml:space="preserve"> </w:t>
      </w:r>
      <w:r w:rsidRPr="00272DF7">
        <w:rPr>
          <w:noProof/>
        </w:rPr>
        <w:t>2 year full time sixth form course - Level 3 Extended Diploma</w:t>
      </w:r>
    </w:p>
    <w:p w14:paraId="6E120CEF" w14:textId="77777777" w:rsidR="003D76D8" w:rsidRPr="00272DF7" w:rsidRDefault="003D76D8" w:rsidP="006F7C86">
      <w:r w:rsidRPr="00272DF7">
        <w:rPr>
          <w:b/>
          <w:bCs/>
          <w:noProof/>
        </w:rPr>
        <w:t>After School &amp; Weekend Lessons</w:t>
      </w:r>
      <w:r w:rsidRPr="00272DF7">
        <w:t xml:space="preserve"> </w:t>
      </w:r>
      <w:r w:rsidRPr="00272DF7">
        <w:rPr>
          <w:noProof/>
        </w:rPr>
        <w:t>Weekly one to one lessons, band sessions and music production sessions.</w:t>
      </w:r>
    </w:p>
    <w:p w14:paraId="458713DA" w14:textId="77777777" w:rsidR="003D76D8" w:rsidRPr="00272DF7" w:rsidRDefault="003D76D8" w:rsidP="006F7C86">
      <w:r w:rsidRPr="00272DF7">
        <w:rPr>
          <w:b/>
          <w:bCs/>
          <w:noProof/>
        </w:rPr>
        <w:t>Scholarship Places</w:t>
      </w:r>
      <w:r w:rsidRPr="00272DF7">
        <w:t xml:space="preserve"> </w:t>
      </w:r>
      <w:r w:rsidRPr="00272DF7">
        <w:rPr>
          <w:noProof/>
        </w:rPr>
        <w:t>Weekly one to one lessons, band sessions and music production sessions.</w:t>
      </w:r>
    </w:p>
    <w:p w14:paraId="6A1162BE" w14:textId="77777777" w:rsidR="003D76D8" w:rsidRPr="00272DF7" w:rsidRDefault="003D76D8" w:rsidP="006F7C86">
      <w:r w:rsidRPr="00272DF7">
        <w:rPr>
          <w:b/>
          <w:bCs/>
          <w:noProof/>
        </w:rPr>
        <w:t>Primary School Workshops</w:t>
      </w:r>
      <w:r w:rsidRPr="00272DF7">
        <w:t xml:space="preserve"> </w:t>
      </w:r>
      <w:r w:rsidRPr="00272DF7">
        <w:rPr>
          <w:noProof/>
        </w:rPr>
        <w:t>10 week rock &amp; pop band sessions and music production workshops</w:t>
      </w:r>
    </w:p>
    <w:p w14:paraId="3805F6FB" w14:textId="77777777" w:rsidR="003D76D8" w:rsidRPr="00272DF7" w:rsidRDefault="003D76D8" w:rsidP="006F7C86">
      <w:r w:rsidRPr="00272DF7">
        <w:rPr>
          <w:b/>
          <w:bCs/>
          <w:noProof/>
        </w:rPr>
        <w:t>Young Patients Programme</w:t>
      </w:r>
      <w:r w:rsidRPr="00272DF7">
        <w:t xml:space="preserve"> </w:t>
      </w:r>
      <w:r w:rsidRPr="00272DF7">
        <w:rPr>
          <w:noProof/>
        </w:rPr>
        <w:t>One to one online lessons for vulnerable young people, referred by one of our hospital partners.</w:t>
      </w:r>
    </w:p>
    <w:p w14:paraId="57E0BA7F" w14:textId="77777777" w:rsidR="003D76D8" w:rsidRPr="00272DF7" w:rsidRDefault="003D76D8" w:rsidP="006F7C86">
      <w:r w:rsidRPr="00272DF7">
        <w:rPr>
          <w:b/>
          <w:bCs/>
          <w:noProof/>
        </w:rPr>
        <w:t>Hospital Visits</w:t>
      </w:r>
      <w:r w:rsidRPr="00272DF7">
        <w:t xml:space="preserve"> </w:t>
      </w:r>
      <w:r w:rsidRPr="00272DF7">
        <w:rPr>
          <w:noProof/>
        </w:rPr>
        <w:t>Weekly visits to Chelsea &amp; Westminster Hospital and St Mary's Hospital - Music making on the children's wards.</w:t>
      </w:r>
    </w:p>
    <w:p w14:paraId="62BCCF4A" w14:textId="77777777" w:rsidR="003D76D8" w:rsidRDefault="003D76D8" w:rsidP="006F7C86">
      <w:pPr>
        <w:rPr>
          <w:noProof/>
        </w:rPr>
      </w:pPr>
      <w:r w:rsidRPr="0056267B">
        <w:rPr>
          <w:b/>
          <w:bCs/>
          <w:noProof/>
        </w:rPr>
        <w:t>Fulham Good Neighbours Gigs</w:t>
      </w:r>
      <w:r w:rsidRPr="00272DF7">
        <w:rPr>
          <w:noProof/>
        </w:rPr>
        <w:t xml:space="preserve">  Termly lunchtime performances at their day centre from our sixth form students</w:t>
      </w:r>
    </w:p>
    <w:p w14:paraId="00692CF1" w14:textId="77777777" w:rsidR="003D76D8" w:rsidRDefault="003D76D8" w:rsidP="006F7C86">
      <w:pPr>
        <w:rPr>
          <w:noProof/>
        </w:rPr>
      </w:pPr>
      <w:r w:rsidRPr="0056267B">
        <w:rPr>
          <w:b/>
          <w:bCs/>
          <w:noProof/>
        </w:rPr>
        <w:t>Burlington House Sessions</w:t>
      </w:r>
      <w:r w:rsidRPr="00272DF7">
        <w:rPr>
          <w:noProof/>
        </w:rPr>
        <w:t xml:space="preserve">  Weekly band sessions (working towards a final performance) and music production sessions (Level 2 Diploma).</w:t>
      </w:r>
    </w:p>
    <w:p w14:paraId="5DEDD1F8" w14:textId="77777777" w:rsidR="003D76D8" w:rsidRDefault="003D76D8" w:rsidP="006F7C86">
      <w:pPr>
        <w:rPr>
          <w:noProof/>
        </w:rPr>
      </w:pPr>
      <w:r w:rsidRPr="0056267B">
        <w:rPr>
          <w:b/>
          <w:bCs/>
          <w:noProof/>
        </w:rPr>
        <w:t>CPD - Paddington Academy</w:t>
      </w:r>
      <w:r w:rsidRPr="00272DF7">
        <w:rPr>
          <w:noProof/>
        </w:rPr>
        <w:t xml:space="preserve">  One</w:t>
      </w:r>
      <w:r>
        <w:rPr>
          <w:noProof/>
        </w:rPr>
        <w:t>-</w:t>
      </w:r>
      <w:r w:rsidRPr="00272DF7">
        <w:rPr>
          <w:noProof/>
        </w:rPr>
        <w:t>of</w:t>
      </w:r>
      <w:r>
        <w:rPr>
          <w:noProof/>
        </w:rPr>
        <w:t>f</w:t>
      </w:r>
      <w:r w:rsidRPr="00272DF7">
        <w:rPr>
          <w:noProof/>
        </w:rPr>
        <w:t xml:space="preserve"> sessions working our music production skills</w:t>
      </w:r>
    </w:p>
    <w:p w14:paraId="079D0EAF" w14:textId="77777777" w:rsidR="003D76D8" w:rsidRDefault="003D76D8" w:rsidP="006F7C86">
      <w:pPr>
        <w:rPr>
          <w:noProof/>
        </w:rPr>
      </w:pPr>
      <w:r w:rsidRPr="0056267B">
        <w:rPr>
          <w:b/>
          <w:bCs/>
          <w:noProof/>
        </w:rPr>
        <w:t>Rock &amp; Roll Boot Camp</w:t>
      </w:r>
      <w:r w:rsidRPr="00272DF7">
        <w:rPr>
          <w:noProof/>
        </w:rPr>
        <w:t xml:space="preserve">  5 day holiday course - band sessions and music production sessions with a gig at the end of the week</w:t>
      </w:r>
    </w:p>
    <w:p w14:paraId="2F490D8B" w14:textId="77777777" w:rsidR="003D76D8" w:rsidRDefault="003D76D8" w:rsidP="006F7C86">
      <w:pPr>
        <w:rPr>
          <w:noProof/>
        </w:rPr>
      </w:pPr>
      <w:r w:rsidRPr="0056267B">
        <w:rPr>
          <w:b/>
          <w:bCs/>
          <w:noProof/>
        </w:rPr>
        <w:t>Chelsea &amp; Westminster Hospital Gigs</w:t>
      </w:r>
      <w:r w:rsidRPr="00272DF7">
        <w:rPr>
          <w:noProof/>
        </w:rPr>
        <w:t xml:space="preserve">  Termly lunchtime performances in the atrium of the hospital from our sixth form students</w:t>
      </w:r>
    </w:p>
    <w:p w14:paraId="2099494B" w14:textId="77777777" w:rsidR="003D76D8" w:rsidRPr="00272DF7" w:rsidRDefault="003D76D8" w:rsidP="006F7C86">
      <w:pPr>
        <w:rPr>
          <w:noProof/>
        </w:rPr>
      </w:pPr>
      <w:r w:rsidRPr="0056267B">
        <w:rPr>
          <w:b/>
          <w:bCs/>
          <w:noProof/>
        </w:rPr>
        <w:t>RS Tutor CPD Sessions</w:t>
      </w:r>
      <w:r w:rsidRPr="00272DF7">
        <w:rPr>
          <w:noProof/>
        </w:rPr>
        <w:t xml:space="preserve">  New term CPD session for current tutors</w:t>
      </w:r>
    </w:p>
    <w:p w14:paraId="339D73C6" w14:textId="77777777" w:rsidR="003D76D8" w:rsidRPr="00272DF7" w:rsidRDefault="003D76D8" w:rsidP="006F7C86">
      <w:pPr>
        <w:pStyle w:val="Heading2"/>
        <w:spacing w:before="0" w:after="0"/>
      </w:pPr>
      <w:r w:rsidRPr="00272DF7">
        <w:t>Benefits of partnership work…</w:t>
      </w:r>
    </w:p>
    <w:p w14:paraId="3A6F4F3E" w14:textId="77777777" w:rsidR="003D76D8" w:rsidRPr="00272DF7" w:rsidRDefault="003D76D8" w:rsidP="006F7C86">
      <w:pPr>
        <w:pStyle w:val="Heading3"/>
        <w:spacing w:before="0"/>
      </w:pPr>
      <w:r w:rsidRPr="00272DF7">
        <w:t xml:space="preserve">…for </w:t>
      </w:r>
      <w:r w:rsidRPr="00272DF7">
        <w:rPr>
          <w:noProof/>
        </w:rPr>
        <w:t>The Rhythm Studio</w:t>
      </w:r>
    </w:p>
    <w:p w14:paraId="5B3FCEF8" w14:textId="77777777" w:rsidR="003D76D8" w:rsidRPr="00272DF7" w:rsidRDefault="003D76D8" w:rsidP="006F7C86">
      <w:r w:rsidRPr="00272DF7">
        <w:rPr>
          <w:noProof/>
        </w:rPr>
        <w:t>As a result of our partnership with TBMH, The Rhythm Studio has benefitted being a part of a network of music education organisations, allowing us to share best practice and improve our services. We are grateful to the introductions that have helped grow the breadth of our provision, amongst new schools and community groups, as well as events and performance opportunities. The TBMH also continues to develop its connections with the music industry, which feeds through to improve the offer to its young people.</w:t>
      </w:r>
    </w:p>
    <w:p w14:paraId="39F3EAF1" w14:textId="77777777" w:rsidR="003D76D8" w:rsidRPr="00272DF7" w:rsidRDefault="003D76D8" w:rsidP="006F7C86">
      <w:pPr>
        <w:pStyle w:val="Heading3"/>
        <w:spacing w:before="0"/>
      </w:pPr>
      <w:r w:rsidRPr="00272DF7">
        <w:t>…for the Tri-borough Music Hub</w:t>
      </w:r>
    </w:p>
    <w:p w14:paraId="5D88FA23" w14:textId="77777777" w:rsidR="003D76D8" w:rsidRPr="00272DF7" w:rsidRDefault="003D76D8" w:rsidP="006F7C86">
      <w:r w:rsidRPr="00272DF7">
        <w:rPr>
          <w:noProof/>
        </w:rPr>
        <w:t>The Rhythm Studio has continued to support TBMH during 2023-24 with specialised contemporary music teaching, CPD for teachers in the area, a shared music industry network and the organisation and delivery of live events.</w:t>
      </w:r>
    </w:p>
    <w:p w14:paraId="6AF101B4" w14:textId="77777777" w:rsidR="003D76D8" w:rsidRPr="00272DF7" w:rsidRDefault="003D76D8" w:rsidP="006F7C86">
      <w:pPr>
        <w:pStyle w:val="Heading3"/>
        <w:spacing w:before="0"/>
      </w:pPr>
      <w:r w:rsidRPr="00272DF7">
        <w:t>…for stakeholders</w:t>
      </w:r>
    </w:p>
    <w:p w14:paraId="3ADB534C" w14:textId="77777777" w:rsidR="003D76D8" w:rsidRPr="00272DF7" w:rsidRDefault="003D76D8" w:rsidP="006F7C86">
      <w:r w:rsidRPr="00272DF7">
        <w:t xml:space="preserve">An estimated </w:t>
      </w:r>
      <w:r w:rsidRPr="00272DF7">
        <w:rPr>
          <w:noProof/>
        </w:rPr>
        <w:t>1616</w:t>
      </w:r>
      <w:r w:rsidRPr="00272DF7">
        <w:t xml:space="preserve"> stakeholders in the Tri-borough area (children, family members, pupils, or members of the musical workforce) benefitted.</w:t>
      </w:r>
    </w:p>
    <w:p w14:paraId="0B175CA9" w14:textId="77777777" w:rsidR="003D76D8" w:rsidRPr="00272DF7" w:rsidRDefault="003D76D8" w:rsidP="006F7C86">
      <w:pPr>
        <w:pStyle w:val="Heading2"/>
        <w:spacing w:before="0" w:after="0"/>
      </w:pPr>
      <w:r w:rsidRPr="00272DF7">
        <w:t>Quotes from service users</w:t>
      </w:r>
    </w:p>
    <w:p w14:paraId="1A4A6EE7" w14:textId="77777777" w:rsidR="003D76D8" w:rsidRPr="00272DF7" w:rsidRDefault="003D76D8" w:rsidP="006F7C86">
      <w:r w:rsidRPr="00272DF7">
        <w:rPr>
          <w:noProof/>
        </w:rPr>
        <w:t xml:space="preserve">"We have been so fortunate to work with The Rhythm Studio Foundation , who support the children and have the highest expectations for what they can achieve." </w:t>
      </w:r>
      <w:r w:rsidRPr="0056267B">
        <w:rPr>
          <w:i/>
          <w:iCs/>
          <w:noProof/>
        </w:rPr>
        <w:t>Claire Fletcher, Head, St Pauls CE Primary School</w:t>
      </w:r>
    </w:p>
    <w:p w14:paraId="348D4D8A" w14:textId="77777777" w:rsidR="003D76D8" w:rsidRPr="00272DF7" w:rsidRDefault="003D76D8" w:rsidP="006F7C86">
      <w:r w:rsidRPr="00272DF7">
        <w:rPr>
          <w:noProof/>
        </w:rPr>
        <w:t xml:space="preserve">“The young children learnt new skills, which brings a sense of achievement and pride; which is not easily achieved when access to group activities or hobbies is limited due to chronic health conditions.” </w:t>
      </w:r>
      <w:r w:rsidRPr="0056267B">
        <w:rPr>
          <w:i/>
          <w:iCs/>
          <w:noProof/>
        </w:rPr>
        <w:t>Dr Becky Armstrong, Imperial College Healthcare</w:t>
      </w:r>
    </w:p>
    <w:p w14:paraId="2BE474C3" w14:textId="77777777" w:rsidR="003D76D8" w:rsidRPr="00272DF7" w:rsidRDefault="003D76D8" w:rsidP="006F7C86">
      <w:r w:rsidRPr="00272DF7">
        <w:rPr>
          <w:noProof/>
        </w:rPr>
        <w:t xml:space="preserve">“Our child is extremely happy, making good progress and has great relationships with his tutors. He works with driven and like-minded students and this year has undoubtedly cemented to us and him that he can make a career in music. He has increased independence and has grown in so many ways that we were not expecting. The experiences at college mean he has become resilient, tenacious and very focused. He has learned a lot about himself and is having fun while learning - which is how it should be. Thank you to all the staff for making this year such a positive one.” </w:t>
      </w:r>
      <w:r w:rsidRPr="0056267B">
        <w:rPr>
          <w:i/>
          <w:iCs/>
          <w:noProof/>
        </w:rPr>
        <w:t>Sixth Form parent</w:t>
      </w:r>
    </w:p>
    <w:p w14:paraId="76601735" w14:textId="77777777" w:rsidR="003D76D8" w:rsidRPr="00272DF7" w:rsidRDefault="003D76D8" w:rsidP="006F7C86">
      <w:r w:rsidRPr="00272DF7">
        <w:rPr>
          <w:noProof/>
        </w:rPr>
        <w:t xml:space="preserve">“The Rhythm Studio has helped me to improve my confidence when singing in front of others, being able to let go and knowing that it’s okay to make mistakes. It has also made me a more friendly and outgoing person when meeting new people.” </w:t>
      </w:r>
      <w:r w:rsidRPr="0056267B">
        <w:rPr>
          <w:i/>
          <w:iCs/>
          <w:noProof/>
        </w:rPr>
        <w:t>Scholarship Student</w:t>
      </w:r>
    </w:p>
    <w:p w14:paraId="160A3791" w14:textId="63E06B2C" w:rsidR="003D76D8" w:rsidRDefault="003D76D8" w:rsidP="006F7C86">
      <w:pPr>
        <w:rPr>
          <w:noProof/>
        </w:rPr>
      </w:pPr>
      <w:r w:rsidRPr="00272DF7">
        <w:rPr>
          <w:noProof/>
        </w:rPr>
        <w:t xml:space="preserve">“I enjoyed learning and understanding new songs, singing them with my friends and also learning how to be in tempo and to adapt certain techniques while singing with the band. It was a great experience and I would love to have a chance to do it again!” </w:t>
      </w:r>
    </w:p>
    <w:p w14:paraId="1237637B" w14:textId="77777777" w:rsidR="006F7C86" w:rsidRDefault="006F7C86" w:rsidP="006F7C86">
      <w:pPr>
        <w:pStyle w:val="Heading1"/>
        <w:spacing w:before="0"/>
        <w:rPr>
          <w:noProof/>
        </w:rPr>
      </w:pPr>
    </w:p>
    <w:p w14:paraId="21026795" w14:textId="27DE322B" w:rsidR="003D76D8" w:rsidRPr="00272DF7" w:rsidRDefault="003D76D8" w:rsidP="006F7C86">
      <w:pPr>
        <w:pStyle w:val="Heading1"/>
        <w:spacing w:before="0"/>
      </w:pPr>
      <w:bookmarkStart w:id="93" w:name="_Toc182485656"/>
      <w:r w:rsidRPr="00272DF7">
        <w:rPr>
          <w:noProof/>
        </w:rPr>
        <w:t>Westminster School</w:t>
      </w:r>
      <w:bookmarkEnd w:id="93"/>
    </w:p>
    <w:p w14:paraId="744C718E" w14:textId="209942B7" w:rsidR="003D76D8" w:rsidRPr="00272DF7" w:rsidRDefault="003D76D8" w:rsidP="006F7C86">
      <w:r w:rsidRPr="00272DF7">
        <w:rPr>
          <w:noProof/>
        </w:rPr>
        <w:t>Delivery Partner</w:t>
      </w:r>
      <w:r w:rsidRPr="00272DF7">
        <w:br/>
      </w:r>
      <w:r w:rsidRPr="00272DF7">
        <w:rPr>
          <w:noProof/>
        </w:rPr>
        <w:t>westminster.org.uk</w:t>
      </w:r>
    </w:p>
    <w:p w14:paraId="241E9EC4" w14:textId="77777777" w:rsidR="006F7C86" w:rsidRDefault="006F7C86" w:rsidP="006F7C86">
      <w:pPr>
        <w:pStyle w:val="Heading1"/>
        <w:spacing w:before="0"/>
      </w:pPr>
    </w:p>
    <w:p w14:paraId="17422D1B" w14:textId="71F02093" w:rsidR="003D76D8" w:rsidRPr="003D76D8" w:rsidRDefault="003D76D8" w:rsidP="006F7C86">
      <w:pPr>
        <w:pStyle w:val="Heading1"/>
        <w:spacing w:before="0"/>
      </w:pPr>
      <w:bookmarkStart w:id="94" w:name="_Toc182485657"/>
      <w:r w:rsidRPr="003D76D8">
        <w:t>Wigmore Hall</w:t>
      </w:r>
      <w:bookmarkEnd w:id="94"/>
    </w:p>
    <w:p w14:paraId="60C92DC9" w14:textId="77777777" w:rsidR="003D76D8" w:rsidRPr="00272DF7" w:rsidRDefault="003D76D8" w:rsidP="006F7C86">
      <w:r w:rsidRPr="00272DF7">
        <w:rPr>
          <w:noProof/>
        </w:rPr>
        <w:t>Delivery Partner</w:t>
      </w:r>
      <w:r w:rsidRPr="00272DF7">
        <w:br/>
      </w:r>
      <w:r w:rsidRPr="00272DF7">
        <w:rPr>
          <w:noProof/>
        </w:rPr>
        <w:t>wigmore-hall.org.uk/</w:t>
      </w:r>
    </w:p>
    <w:p w14:paraId="20EE7514" w14:textId="77777777" w:rsidR="003D76D8" w:rsidRPr="00272DF7" w:rsidRDefault="003D76D8" w:rsidP="006F7C86">
      <w:pPr>
        <w:pStyle w:val="Heading2"/>
        <w:spacing w:before="0" w:after="0"/>
      </w:pPr>
      <w:r w:rsidRPr="00272DF7">
        <w:t>Working with the hub</w:t>
      </w:r>
    </w:p>
    <w:p w14:paraId="770E39CF" w14:textId="77777777" w:rsidR="003D76D8" w:rsidRPr="00272DF7" w:rsidRDefault="003D76D8" w:rsidP="006F7C86">
      <w:r w:rsidRPr="00272DF7">
        <w:rPr>
          <w:noProof/>
        </w:rPr>
        <w:t>We worked with 2 schools in the borough, providing high quality music-making experiences for all and trying to embed music into the school's culture.</w:t>
      </w:r>
    </w:p>
    <w:p w14:paraId="77CCA738" w14:textId="77777777" w:rsidR="003D76D8" w:rsidRPr="00272DF7" w:rsidRDefault="003D76D8" w:rsidP="006F7C86">
      <w:pPr>
        <w:pStyle w:val="Heading2"/>
        <w:spacing w:before="0" w:after="0"/>
      </w:pPr>
      <w:r w:rsidRPr="00272DF7">
        <w:t>Projects</w:t>
      </w:r>
    </w:p>
    <w:p w14:paraId="0137F447" w14:textId="77777777" w:rsidR="003D76D8" w:rsidRPr="00272DF7" w:rsidRDefault="003D76D8" w:rsidP="006F7C86">
      <w:r w:rsidRPr="00272DF7">
        <w:rPr>
          <w:b/>
          <w:bCs/>
          <w:noProof/>
        </w:rPr>
        <w:t>The Nutcracker</w:t>
      </w:r>
      <w:r w:rsidRPr="00272DF7">
        <w:t xml:space="preserve"> </w:t>
      </w:r>
      <w:r w:rsidRPr="00272DF7">
        <w:rPr>
          <w:noProof/>
        </w:rPr>
        <w:t>Introduction and songwriting related to the Nutcracker</w:t>
      </w:r>
    </w:p>
    <w:p w14:paraId="5AA2EEAE" w14:textId="77777777" w:rsidR="003D76D8" w:rsidRPr="00272DF7" w:rsidRDefault="003D76D8" w:rsidP="006F7C86">
      <w:r w:rsidRPr="00272DF7">
        <w:rPr>
          <w:b/>
          <w:bCs/>
          <w:noProof/>
        </w:rPr>
        <w:t>Asaka Quartet</w:t>
      </w:r>
      <w:r w:rsidRPr="00272DF7">
        <w:t xml:space="preserve"> </w:t>
      </w:r>
      <w:r w:rsidRPr="00272DF7">
        <w:rPr>
          <w:noProof/>
        </w:rPr>
        <w:t>Interactive performance by a stringed quartet</w:t>
      </w:r>
    </w:p>
    <w:p w14:paraId="37AB6D78" w14:textId="77777777" w:rsidR="003D76D8" w:rsidRPr="00272DF7" w:rsidRDefault="003D76D8" w:rsidP="006F7C86">
      <w:r w:rsidRPr="00272DF7">
        <w:rPr>
          <w:b/>
          <w:bCs/>
          <w:noProof/>
        </w:rPr>
        <w:t>SEN Focus Project</w:t>
      </w:r>
      <w:r w:rsidRPr="00272DF7">
        <w:t xml:space="preserve"> </w:t>
      </w:r>
      <w:r w:rsidRPr="00272DF7">
        <w:rPr>
          <w:noProof/>
        </w:rPr>
        <w:t>A music-making session with children with SEN</w:t>
      </w:r>
    </w:p>
    <w:p w14:paraId="469354E2" w14:textId="77777777" w:rsidR="003D76D8" w:rsidRPr="00272DF7" w:rsidRDefault="003D76D8" w:rsidP="006F7C86">
      <w:r w:rsidRPr="00272DF7">
        <w:rPr>
          <w:b/>
          <w:bCs/>
          <w:noProof/>
        </w:rPr>
        <w:t>Celebration Day Project</w:t>
      </w:r>
      <w:r w:rsidRPr="00272DF7">
        <w:t xml:space="preserve"> </w:t>
      </w:r>
      <w:r w:rsidRPr="00272DF7">
        <w:rPr>
          <w:noProof/>
        </w:rPr>
        <w:t>Songwriting project with the aim of performing at the Wigmore Hall Sharing</w:t>
      </w:r>
    </w:p>
    <w:p w14:paraId="1D2C3619" w14:textId="77777777" w:rsidR="003D76D8" w:rsidRPr="00272DF7" w:rsidRDefault="003D76D8" w:rsidP="006F7C86">
      <w:r w:rsidRPr="00272DF7">
        <w:rPr>
          <w:b/>
          <w:bCs/>
          <w:noProof/>
        </w:rPr>
        <w:t>Picture Our Planet</w:t>
      </w:r>
      <w:r w:rsidRPr="00272DF7">
        <w:t xml:space="preserve"> </w:t>
      </w:r>
      <w:r w:rsidRPr="00272DF7">
        <w:rPr>
          <w:noProof/>
        </w:rPr>
        <w:t>Based on the school's theme, we explored music from different cultures.</w:t>
      </w:r>
    </w:p>
    <w:p w14:paraId="4424284F" w14:textId="77777777" w:rsidR="003D76D8" w:rsidRPr="00272DF7" w:rsidRDefault="003D76D8" w:rsidP="006F7C86">
      <w:pPr>
        <w:pStyle w:val="Heading2"/>
        <w:spacing w:before="0" w:after="0"/>
      </w:pPr>
      <w:r w:rsidRPr="00272DF7">
        <w:t>Benefits of partnership work…</w:t>
      </w:r>
    </w:p>
    <w:p w14:paraId="3A2B46A0" w14:textId="77777777" w:rsidR="003D76D8" w:rsidRPr="00272DF7" w:rsidRDefault="003D76D8" w:rsidP="006F7C86">
      <w:pPr>
        <w:pStyle w:val="Heading3"/>
        <w:spacing w:before="0"/>
      </w:pPr>
      <w:r w:rsidRPr="00272DF7">
        <w:t xml:space="preserve">…for </w:t>
      </w:r>
      <w:r w:rsidRPr="00272DF7">
        <w:rPr>
          <w:noProof/>
        </w:rPr>
        <w:t>Wigmore Hall</w:t>
      </w:r>
    </w:p>
    <w:p w14:paraId="29413F7E" w14:textId="77777777" w:rsidR="003D76D8" w:rsidRPr="00272DF7" w:rsidRDefault="003D76D8" w:rsidP="006F7C86">
      <w:r w:rsidRPr="00272DF7">
        <w:rPr>
          <w:noProof/>
        </w:rPr>
        <w:t>The hub has played an important role in helping us respond to the needs of the local area. For instance, we are starting a pilot project in an A</w:t>
      </w:r>
      <w:r>
        <w:rPr>
          <w:noProof/>
        </w:rPr>
        <w:t xml:space="preserve">lternative </w:t>
      </w:r>
      <w:r w:rsidRPr="00272DF7">
        <w:rPr>
          <w:noProof/>
        </w:rPr>
        <w:t>P</w:t>
      </w:r>
      <w:r>
        <w:rPr>
          <w:noProof/>
        </w:rPr>
        <w:t>rovision</w:t>
      </w:r>
      <w:r w:rsidRPr="00272DF7">
        <w:rPr>
          <w:noProof/>
        </w:rPr>
        <w:t xml:space="preserve"> setting in 2024-25.</w:t>
      </w:r>
    </w:p>
    <w:p w14:paraId="472D96AC" w14:textId="77777777" w:rsidR="003D76D8" w:rsidRPr="00272DF7" w:rsidRDefault="003D76D8" w:rsidP="006F7C86">
      <w:pPr>
        <w:pStyle w:val="Heading3"/>
        <w:spacing w:before="0"/>
      </w:pPr>
      <w:r w:rsidRPr="00272DF7">
        <w:t>…for the Tri-borough Music Hub</w:t>
      </w:r>
    </w:p>
    <w:p w14:paraId="3AFA0C6B" w14:textId="77777777" w:rsidR="003D76D8" w:rsidRPr="00272DF7" w:rsidRDefault="003D76D8" w:rsidP="006F7C86">
      <w:r w:rsidRPr="00272DF7">
        <w:rPr>
          <w:noProof/>
        </w:rPr>
        <w:t>We have provided high quality musical experiences to the pupils, teachers and families of the borough.</w:t>
      </w:r>
    </w:p>
    <w:p w14:paraId="25BB26BC" w14:textId="77777777" w:rsidR="003D76D8" w:rsidRPr="00272DF7" w:rsidRDefault="003D76D8" w:rsidP="006F7C86">
      <w:pPr>
        <w:pStyle w:val="Heading3"/>
        <w:spacing w:before="0"/>
      </w:pPr>
      <w:r w:rsidRPr="00272DF7">
        <w:t>…for stakeholders</w:t>
      </w:r>
    </w:p>
    <w:p w14:paraId="17C9C72D" w14:textId="77777777" w:rsidR="003D76D8" w:rsidRPr="00272DF7" w:rsidRDefault="003D76D8" w:rsidP="006F7C86">
      <w:r w:rsidRPr="00272DF7">
        <w:t xml:space="preserve">An estimated </w:t>
      </w:r>
      <w:r w:rsidRPr="00272DF7">
        <w:rPr>
          <w:noProof/>
        </w:rPr>
        <w:t>850</w:t>
      </w:r>
      <w:r w:rsidRPr="00272DF7">
        <w:t xml:space="preserve"> stakeholders in the Tri-borough area (children, family members, pupils, or members of the musical workforce) benefitted.</w:t>
      </w:r>
    </w:p>
    <w:p w14:paraId="32EACAC3" w14:textId="77777777" w:rsidR="003D76D8" w:rsidRPr="00272DF7" w:rsidRDefault="003D76D8" w:rsidP="006F7C86">
      <w:pPr>
        <w:pStyle w:val="Heading2"/>
        <w:spacing w:before="0" w:after="0"/>
      </w:pPr>
      <w:r w:rsidRPr="00272DF7">
        <w:t>Quotes from service users</w:t>
      </w:r>
    </w:p>
    <w:p w14:paraId="74716444" w14:textId="2643FC88" w:rsidR="003D76D8" w:rsidRPr="00272DF7" w:rsidRDefault="003D76D8" w:rsidP="006F7C86">
      <w:r w:rsidRPr="00272DF7">
        <w:rPr>
          <w:noProof/>
        </w:rPr>
        <w:t xml:space="preserve">I just wanted to say an absolutely MASSIVE THANK YOU for the SEND Workshop that was run at Gateway. The children had a wonderful day and thoroughly enjoyed themselves. It was lovely to pop in and see them being so creative and enjoying music in a new way. I know the children were really engaged in the session and it was accessible for them all. They loved playing the instruments and drawing how the music made them feel. The staff that attended commented on how well the session was run and how the children's interests and ideas were encouraged. I really hope we are able to arrange another workshop like this in the future. Hopefully, another school will also be able to join us. </w:t>
      </w:r>
      <w:r w:rsidRPr="0056267B">
        <w:rPr>
          <w:i/>
          <w:iCs/>
          <w:noProof/>
        </w:rPr>
        <w:t>SENCO</w:t>
      </w:r>
    </w:p>
    <w:p w14:paraId="6D6E71C0" w14:textId="77777777" w:rsidR="006607F7" w:rsidRDefault="006607F7" w:rsidP="002B7EF5">
      <w:pPr>
        <w:rPr>
          <w:noProof/>
        </w:rPr>
      </w:pPr>
    </w:p>
    <w:p w14:paraId="6C30A0E4" w14:textId="77777777" w:rsidR="006607F7" w:rsidRDefault="006607F7" w:rsidP="002B7EF5">
      <w:pPr>
        <w:rPr>
          <w:noProof/>
        </w:rPr>
      </w:pPr>
    </w:p>
    <w:p w14:paraId="5BB662BF" w14:textId="410EB488" w:rsidR="00ED66BA" w:rsidRPr="00EB56E9" w:rsidRDefault="006F7C86" w:rsidP="002B7EF5">
      <w:pPr>
        <w:rPr>
          <w:noProof/>
        </w:rPr>
      </w:pPr>
      <w:r w:rsidRPr="00D45389">
        <w:rPr>
          <w:rFonts w:eastAsia="Arial"/>
          <w:noProof/>
        </w:rPr>
        <w:drawing>
          <wp:anchor distT="0" distB="0" distL="0" distR="0" simplePos="0" relativeHeight="251658242" behindDoc="1" locked="0" layoutInCell="1" hidden="0" allowOverlap="1" wp14:anchorId="24F2FE99" wp14:editId="1272B5B8">
            <wp:simplePos x="0" y="0"/>
            <wp:positionH relativeFrom="margin">
              <wp:posOffset>701486</wp:posOffset>
            </wp:positionH>
            <wp:positionV relativeFrom="paragraph">
              <wp:posOffset>196215</wp:posOffset>
            </wp:positionV>
            <wp:extent cx="5049671" cy="4305868"/>
            <wp:effectExtent l="0" t="0" r="0" b="0"/>
            <wp:wrapNone/>
            <wp:docPr id="30" name="image1.png" descr="Work Well&#10;Make Music&#10;Have Fun&#10;Be Kind"/>
            <wp:cNvGraphicFramePr/>
            <a:graphic xmlns:a="http://schemas.openxmlformats.org/drawingml/2006/main">
              <a:graphicData uri="http://schemas.openxmlformats.org/drawingml/2006/picture">
                <pic:pic xmlns:pic="http://schemas.openxmlformats.org/drawingml/2006/picture">
                  <pic:nvPicPr>
                    <pic:cNvPr id="30" name="image1.png" descr="Work Well&#10;Make Music&#10;Have Fun&#10;Be Kind"/>
                    <pic:cNvPicPr preferRelativeResize="0"/>
                  </pic:nvPicPr>
                  <pic:blipFill>
                    <a:blip r:embed="rId92"/>
                    <a:srcRect/>
                    <a:stretch>
                      <a:fillRect/>
                    </a:stretch>
                  </pic:blipFill>
                  <pic:spPr>
                    <a:xfrm>
                      <a:off x="0" y="0"/>
                      <a:ext cx="5049671" cy="4305868"/>
                    </a:xfrm>
                    <a:prstGeom prst="rect">
                      <a:avLst/>
                    </a:prstGeom>
                    <a:ln/>
                  </pic:spPr>
                </pic:pic>
              </a:graphicData>
            </a:graphic>
            <wp14:sizeRelH relativeFrom="margin">
              <wp14:pctWidth>0</wp14:pctWidth>
            </wp14:sizeRelH>
            <wp14:sizeRelV relativeFrom="margin">
              <wp14:pctHeight>0</wp14:pctHeight>
            </wp14:sizeRelV>
          </wp:anchor>
        </w:drawing>
      </w:r>
    </w:p>
    <w:sectPr w:rsidR="00ED66BA" w:rsidRPr="00EB56E9" w:rsidSect="006F7C86">
      <w:type w:val="continuous"/>
      <w:pgSz w:w="11906" w:h="16838"/>
      <w:pgMar w:top="1276"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7F07F" w14:textId="77777777" w:rsidR="000D3C63" w:rsidRDefault="000D3C63" w:rsidP="0039427C">
      <w:r>
        <w:separator/>
      </w:r>
    </w:p>
  </w:endnote>
  <w:endnote w:type="continuationSeparator" w:id="0">
    <w:p w14:paraId="52DF14F0" w14:textId="77777777" w:rsidR="000D3C63" w:rsidRDefault="000D3C63" w:rsidP="0039427C">
      <w:r>
        <w:continuationSeparator/>
      </w:r>
    </w:p>
  </w:endnote>
  <w:endnote w:type="continuationNotice" w:id="1">
    <w:p w14:paraId="68F42823" w14:textId="77777777" w:rsidR="000D3C63" w:rsidRDefault="000D3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BED7E" w14:textId="77777777" w:rsidR="00080483" w:rsidRDefault="0008048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85DED" w14:textId="51CC10CB" w:rsidR="00080483" w:rsidRDefault="00080483" w:rsidP="00277EEE">
    <w:pPr>
      <w:pStyle w:val="Footer"/>
      <w:tabs>
        <w:tab w:val="clear" w:pos="4513"/>
      </w:tabs>
    </w:pPr>
    <w:r>
      <w:rPr>
        <w:noProof/>
        <w:lang w:eastAsia="en-GB" w:bidi="ar-SA"/>
      </w:rPr>
      <w:drawing>
        <wp:anchor distT="0" distB="0" distL="114300" distR="114300" simplePos="0" relativeHeight="251658240" behindDoc="0" locked="0" layoutInCell="1" allowOverlap="1" wp14:anchorId="07D63459" wp14:editId="49267A27">
          <wp:simplePos x="0" y="0"/>
          <wp:positionH relativeFrom="column">
            <wp:posOffset>802583</wp:posOffset>
          </wp:positionH>
          <wp:positionV relativeFrom="paragraph">
            <wp:posOffset>-304165</wp:posOffset>
          </wp:positionV>
          <wp:extent cx="4640414" cy="580419"/>
          <wp:effectExtent l="0" t="0" r="8255" b="0"/>
          <wp:wrapNone/>
          <wp:docPr id="751694146" name="Picture 751694146"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94146" name="Picture 751694146" descr="LOGOS"/>
                  <pic:cNvPicPr>
                    <a:picLocks noChangeAspect="1" noChangeArrowheads="1"/>
                  </pic:cNvPicPr>
                </pic:nvPicPr>
                <pic:blipFill>
                  <a:blip r:embed="rId1"/>
                  <a:srcRect/>
                  <a:stretch>
                    <a:fillRect/>
                  </a:stretch>
                </pic:blipFill>
                <pic:spPr bwMode="auto">
                  <a:xfrm>
                    <a:off x="0" y="0"/>
                    <a:ext cx="4640414" cy="580419"/>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6B5A8" w14:textId="77777777" w:rsidR="000D3C63" w:rsidRDefault="000D3C63" w:rsidP="0039427C">
      <w:r>
        <w:separator/>
      </w:r>
    </w:p>
  </w:footnote>
  <w:footnote w:type="continuationSeparator" w:id="0">
    <w:p w14:paraId="1D6F6EDB" w14:textId="77777777" w:rsidR="000D3C63" w:rsidRDefault="000D3C63" w:rsidP="0039427C">
      <w:r>
        <w:continuationSeparator/>
      </w:r>
    </w:p>
  </w:footnote>
  <w:footnote w:type="continuationNotice" w:id="1">
    <w:p w14:paraId="311F81E3" w14:textId="77777777" w:rsidR="000D3C63" w:rsidRDefault="000D3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2656206"/>
      <w:docPartObj>
        <w:docPartGallery w:val="Page Numbers (Top of Page)"/>
        <w:docPartUnique/>
      </w:docPartObj>
    </w:sdtPr>
    <w:sdtEndPr/>
    <w:sdtContent>
      <w:p w14:paraId="6FC4EB4C" w14:textId="7689E46F" w:rsidR="00080483" w:rsidRPr="001645BA" w:rsidRDefault="00080483">
        <w:pPr>
          <w:pStyle w:val="Header"/>
          <w:jc w:val="right"/>
          <w:rPr>
            <w:color w:val="00209F" w:themeColor="text2"/>
          </w:rPr>
        </w:pPr>
        <w:r w:rsidRPr="00A02260">
          <w:rPr>
            <w:noProof/>
            <w:lang w:eastAsia="en-GB" w:bidi="ar-SA"/>
          </w:rPr>
          <w:drawing>
            <wp:anchor distT="0" distB="0" distL="114300" distR="114300" simplePos="0" relativeHeight="251658241" behindDoc="1" locked="0" layoutInCell="1" allowOverlap="1" wp14:anchorId="615AAC58" wp14:editId="57B7A411">
              <wp:simplePos x="0" y="0"/>
              <wp:positionH relativeFrom="column">
                <wp:posOffset>-182170</wp:posOffset>
              </wp:positionH>
              <wp:positionV relativeFrom="paragraph">
                <wp:posOffset>-215265</wp:posOffset>
              </wp:positionV>
              <wp:extent cx="1921510" cy="657225"/>
              <wp:effectExtent l="0" t="0" r="2540" b="9525"/>
              <wp:wrapNone/>
              <wp:docPr id="1001255643" name="Picture 1001255643" descr="TBM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5643" name="Picture 1001255643" descr="TBMH logo"/>
                      <pic:cNvPicPr>
                        <a:picLocks noChangeAspect="1" noChangeArrowheads="1"/>
                      </pic:cNvPicPr>
                    </pic:nvPicPr>
                    <pic:blipFill>
                      <a:blip r:embed="rId1"/>
                      <a:stretch>
                        <a:fillRect/>
                      </a:stretch>
                    </pic:blipFill>
                    <pic:spPr bwMode="auto">
                      <a:xfrm>
                        <a:off x="0" y="0"/>
                        <a:ext cx="1921510" cy="657225"/>
                      </a:xfrm>
                      <a:prstGeom prst="rect">
                        <a:avLst/>
                      </a:prstGeom>
                      <a:noFill/>
                      <a:ln>
                        <a:noFill/>
                      </a:ln>
                    </pic:spPr>
                  </pic:pic>
                </a:graphicData>
              </a:graphic>
            </wp:anchor>
          </w:drawing>
        </w:r>
        <w:r w:rsidRPr="001645BA">
          <w:rPr>
            <w:color w:val="00209F" w:themeColor="text2"/>
          </w:rPr>
          <w:t>Annual Report 20</w:t>
        </w:r>
        <w:r>
          <w:rPr>
            <w:color w:val="00209F" w:themeColor="text2"/>
          </w:rPr>
          <w:t>2</w:t>
        </w:r>
        <w:r w:rsidR="00C26775">
          <w:rPr>
            <w:color w:val="00209F" w:themeColor="text2"/>
          </w:rPr>
          <w:t>3</w:t>
        </w:r>
        <w:r w:rsidR="007C5E5F">
          <w:rPr>
            <w:color w:val="00209F" w:themeColor="text2"/>
          </w:rPr>
          <w:t>-2</w:t>
        </w:r>
        <w:r w:rsidR="00C26775">
          <w:rPr>
            <w:color w:val="00209F" w:themeColor="text2"/>
          </w:rPr>
          <w:t>4</w:t>
        </w:r>
        <w:r w:rsidRPr="001645BA">
          <w:rPr>
            <w:color w:val="00209F" w:themeColor="text2"/>
          </w:rPr>
          <w:t xml:space="preserve"> Academic Year</w:t>
        </w:r>
      </w:p>
      <w:p w14:paraId="059F87BC" w14:textId="11CCBE86" w:rsidR="00080483" w:rsidRDefault="00080483" w:rsidP="00492849">
        <w:pPr>
          <w:pStyle w:val="Header"/>
          <w:jc w:val="right"/>
        </w:pPr>
        <w:r>
          <w:t>p</w:t>
        </w:r>
        <w:r>
          <w:fldChar w:fldCharType="begin"/>
        </w:r>
        <w:r>
          <w:instrText xml:space="preserve"> PAGE   \* MERGEFORMAT </w:instrText>
        </w:r>
        <w:r>
          <w:fldChar w:fldCharType="separate"/>
        </w:r>
        <w:r>
          <w:rPr>
            <w:noProof/>
          </w:rPr>
          <w:t>47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E67D7"/>
    <w:multiLevelType w:val="hybridMultilevel"/>
    <w:tmpl w:val="FE6E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32432"/>
    <w:multiLevelType w:val="hybridMultilevel"/>
    <w:tmpl w:val="0B565500"/>
    <w:lvl w:ilvl="0" w:tplc="43BACB20">
      <w:start w:val="1"/>
      <w:numFmt w:val="bullet"/>
      <w:lvlText w:val=""/>
      <w:lvlJc w:val="left"/>
      <w:pPr>
        <w:ind w:left="360" w:hanging="360"/>
      </w:pPr>
      <w:rPr>
        <w:rFonts w:ascii="Symbol" w:hAnsi="Symbol" w:hint="default"/>
        <w:color w:val="auto"/>
        <w:sz w:val="18"/>
        <w:szCs w:val="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101838"/>
    <w:multiLevelType w:val="hybridMultilevel"/>
    <w:tmpl w:val="9642D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D2DE0"/>
    <w:multiLevelType w:val="hybridMultilevel"/>
    <w:tmpl w:val="3938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65B92"/>
    <w:multiLevelType w:val="multilevel"/>
    <w:tmpl w:val="C38C6764"/>
    <w:lvl w:ilvl="0">
      <w:start w:val="1"/>
      <w:numFmt w:val="bullet"/>
      <w:lvlText w:val=""/>
      <w:lvlJc w:val="left"/>
      <w:pPr>
        <w:ind w:left="720" w:hanging="360"/>
      </w:pPr>
      <w:rPr>
        <w:rFonts w:ascii="Symbol" w:hAnsi="Symbol" w:hint="default"/>
      </w:rPr>
    </w:lvl>
    <w:lvl w:ilvl="1">
      <w:start w:val="1"/>
      <w:numFmt w:val="bullet"/>
      <w:lvlText w:val=""/>
      <w:lvlJc w:val="left"/>
      <w:pPr>
        <w:ind w:left="1442"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030C5F"/>
    <w:multiLevelType w:val="multilevel"/>
    <w:tmpl w:val="AEE298C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F0C4EEA"/>
    <w:multiLevelType w:val="hybridMultilevel"/>
    <w:tmpl w:val="4038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53944"/>
    <w:multiLevelType w:val="hybridMultilevel"/>
    <w:tmpl w:val="CB3E821E"/>
    <w:lvl w:ilvl="0" w:tplc="FFFFFFFF">
      <w:start w:val="1"/>
      <w:numFmt w:val="decimal"/>
      <w:lvlText w:val="%1."/>
      <w:lvlJc w:val="left"/>
      <w:pPr>
        <w:ind w:left="360" w:hanging="360"/>
      </w:pPr>
      <w:rPr>
        <w:rFonts w:hint="default"/>
        <w:b/>
        <w:bCs w:val="0"/>
      </w:rPr>
    </w:lvl>
    <w:lvl w:ilvl="1" w:tplc="FFFFFFFF">
      <w:start w:val="1"/>
      <w:numFmt w:val="bullet"/>
      <w:lvlText w:val=""/>
      <w:lvlJc w:val="left"/>
      <w:pPr>
        <w:ind w:left="1080" w:hanging="360"/>
      </w:pPr>
      <w:rPr>
        <w:rFonts w:ascii="Symbol" w:hAnsi="Symbol" w:hint="default"/>
        <w:sz w:val="18"/>
      </w:rPr>
    </w:lvl>
    <w:lvl w:ilvl="2" w:tplc="FFFFFFFF">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71513B8"/>
    <w:multiLevelType w:val="hybridMultilevel"/>
    <w:tmpl w:val="5954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B659C"/>
    <w:multiLevelType w:val="multilevel"/>
    <w:tmpl w:val="B250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CB37EE"/>
    <w:multiLevelType w:val="hybridMultilevel"/>
    <w:tmpl w:val="C816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DC09C8"/>
    <w:multiLevelType w:val="hybridMultilevel"/>
    <w:tmpl w:val="AF62B8F8"/>
    <w:lvl w:ilvl="0" w:tplc="69E2960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E147DAD"/>
    <w:multiLevelType w:val="hybridMultilevel"/>
    <w:tmpl w:val="69BCB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8646D1"/>
    <w:multiLevelType w:val="hybridMultilevel"/>
    <w:tmpl w:val="27E8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26F60"/>
    <w:multiLevelType w:val="hybridMultilevel"/>
    <w:tmpl w:val="0DC6B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97D44A"/>
    <w:multiLevelType w:val="hybridMultilevel"/>
    <w:tmpl w:val="153C171E"/>
    <w:lvl w:ilvl="0" w:tplc="3148E668">
      <w:start w:val="1"/>
      <w:numFmt w:val="bullet"/>
      <w:lvlText w:val=""/>
      <w:lvlJc w:val="left"/>
      <w:pPr>
        <w:ind w:left="360" w:hanging="360"/>
      </w:pPr>
      <w:rPr>
        <w:rFonts w:ascii="Symbol" w:hAnsi="Symbol" w:hint="default"/>
      </w:rPr>
    </w:lvl>
    <w:lvl w:ilvl="1" w:tplc="A1629E30">
      <w:start w:val="1"/>
      <w:numFmt w:val="bullet"/>
      <w:lvlText w:val="o"/>
      <w:lvlJc w:val="left"/>
      <w:pPr>
        <w:ind w:left="1080" w:hanging="360"/>
      </w:pPr>
      <w:rPr>
        <w:rFonts w:ascii="Courier New" w:hAnsi="Courier New" w:hint="default"/>
      </w:rPr>
    </w:lvl>
    <w:lvl w:ilvl="2" w:tplc="3460CF24">
      <w:start w:val="1"/>
      <w:numFmt w:val="bullet"/>
      <w:lvlText w:val=""/>
      <w:lvlJc w:val="left"/>
      <w:pPr>
        <w:ind w:left="1800" w:hanging="360"/>
      </w:pPr>
      <w:rPr>
        <w:rFonts w:ascii="Wingdings" w:hAnsi="Wingdings" w:hint="default"/>
      </w:rPr>
    </w:lvl>
    <w:lvl w:ilvl="3" w:tplc="49EEA1E0">
      <w:start w:val="1"/>
      <w:numFmt w:val="bullet"/>
      <w:lvlText w:val=""/>
      <w:lvlJc w:val="left"/>
      <w:pPr>
        <w:ind w:left="2520" w:hanging="360"/>
      </w:pPr>
      <w:rPr>
        <w:rFonts w:ascii="Symbol" w:hAnsi="Symbol" w:hint="default"/>
      </w:rPr>
    </w:lvl>
    <w:lvl w:ilvl="4" w:tplc="AD3452AC">
      <w:start w:val="1"/>
      <w:numFmt w:val="bullet"/>
      <w:lvlText w:val="o"/>
      <w:lvlJc w:val="left"/>
      <w:pPr>
        <w:ind w:left="3240" w:hanging="360"/>
      </w:pPr>
      <w:rPr>
        <w:rFonts w:ascii="Courier New" w:hAnsi="Courier New" w:hint="default"/>
      </w:rPr>
    </w:lvl>
    <w:lvl w:ilvl="5" w:tplc="F13ABD5A">
      <w:start w:val="1"/>
      <w:numFmt w:val="bullet"/>
      <w:lvlText w:val=""/>
      <w:lvlJc w:val="left"/>
      <w:pPr>
        <w:ind w:left="3960" w:hanging="360"/>
      </w:pPr>
      <w:rPr>
        <w:rFonts w:ascii="Wingdings" w:hAnsi="Wingdings" w:hint="default"/>
      </w:rPr>
    </w:lvl>
    <w:lvl w:ilvl="6" w:tplc="9DB49708">
      <w:start w:val="1"/>
      <w:numFmt w:val="bullet"/>
      <w:lvlText w:val=""/>
      <w:lvlJc w:val="left"/>
      <w:pPr>
        <w:ind w:left="4680" w:hanging="360"/>
      </w:pPr>
      <w:rPr>
        <w:rFonts w:ascii="Symbol" w:hAnsi="Symbol" w:hint="default"/>
      </w:rPr>
    </w:lvl>
    <w:lvl w:ilvl="7" w:tplc="8FECE78C">
      <w:start w:val="1"/>
      <w:numFmt w:val="bullet"/>
      <w:lvlText w:val="o"/>
      <w:lvlJc w:val="left"/>
      <w:pPr>
        <w:ind w:left="5400" w:hanging="360"/>
      </w:pPr>
      <w:rPr>
        <w:rFonts w:ascii="Courier New" w:hAnsi="Courier New" w:hint="default"/>
      </w:rPr>
    </w:lvl>
    <w:lvl w:ilvl="8" w:tplc="9DAA0396">
      <w:start w:val="1"/>
      <w:numFmt w:val="bullet"/>
      <w:lvlText w:val=""/>
      <w:lvlJc w:val="left"/>
      <w:pPr>
        <w:ind w:left="6120" w:hanging="360"/>
      </w:pPr>
      <w:rPr>
        <w:rFonts w:ascii="Wingdings" w:hAnsi="Wingdings" w:hint="default"/>
      </w:rPr>
    </w:lvl>
  </w:abstractNum>
  <w:abstractNum w:abstractNumId="16" w15:restartNumberingAfterBreak="0">
    <w:nsid w:val="35AD6DD4"/>
    <w:multiLevelType w:val="hybridMultilevel"/>
    <w:tmpl w:val="CB3E821E"/>
    <w:lvl w:ilvl="0" w:tplc="2488FEEC">
      <w:start w:val="1"/>
      <w:numFmt w:val="decimal"/>
      <w:lvlText w:val="%1."/>
      <w:lvlJc w:val="left"/>
      <w:pPr>
        <w:ind w:left="360" w:hanging="360"/>
      </w:pPr>
      <w:rPr>
        <w:rFonts w:hint="default"/>
        <w:b/>
        <w:bCs w:val="0"/>
      </w:rPr>
    </w:lvl>
    <w:lvl w:ilvl="1" w:tplc="FFFFFFFF">
      <w:start w:val="1"/>
      <w:numFmt w:val="bullet"/>
      <w:lvlText w:val=""/>
      <w:lvlJc w:val="left"/>
      <w:pPr>
        <w:ind w:left="1080" w:hanging="360"/>
      </w:pPr>
      <w:rPr>
        <w:rFonts w:ascii="Symbol" w:hAnsi="Symbol" w:hint="default"/>
        <w:sz w:val="18"/>
      </w:rPr>
    </w:lvl>
    <w:lvl w:ilvl="2" w:tplc="FFFFFFFF">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9AF1F3D"/>
    <w:multiLevelType w:val="multilevel"/>
    <w:tmpl w:val="C38C6764"/>
    <w:lvl w:ilvl="0">
      <w:start w:val="1"/>
      <w:numFmt w:val="bullet"/>
      <w:lvlText w:val=""/>
      <w:lvlJc w:val="left"/>
      <w:pPr>
        <w:ind w:left="720" w:hanging="360"/>
      </w:pPr>
      <w:rPr>
        <w:rFonts w:ascii="Symbol" w:hAnsi="Symbol" w:hint="default"/>
      </w:rPr>
    </w:lvl>
    <w:lvl w:ilvl="1">
      <w:start w:val="1"/>
      <w:numFmt w:val="bullet"/>
      <w:lvlText w:val=""/>
      <w:lvlJc w:val="left"/>
      <w:pPr>
        <w:ind w:left="1442"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546D32"/>
    <w:multiLevelType w:val="multilevel"/>
    <w:tmpl w:val="B074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0C65BE"/>
    <w:multiLevelType w:val="multilevel"/>
    <w:tmpl w:val="D66212CE"/>
    <w:lvl w:ilvl="0">
      <w:start w:val="1"/>
      <w:numFmt w:val="lowerLetter"/>
      <w:lvlText w:val="%1)"/>
      <w:lvlJc w:val="left"/>
      <w:pPr>
        <w:ind w:left="360" w:hanging="360"/>
      </w:pPr>
    </w:lvl>
    <w:lvl w:ilvl="1">
      <w:numFmt w:val="bullet"/>
      <w:lvlText w:val="•"/>
      <w:lvlJc w:val="left"/>
      <w:pPr>
        <w:ind w:left="1403" w:hanging="681"/>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F1A0F52"/>
    <w:multiLevelType w:val="hybridMultilevel"/>
    <w:tmpl w:val="DBEE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E2DD9"/>
    <w:multiLevelType w:val="hybridMultilevel"/>
    <w:tmpl w:val="54BAE1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B44B4A"/>
    <w:multiLevelType w:val="hybridMultilevel"/>
    <w:tmpl w:val="2F72AF82"/>
    <w:lvl w:ilvl="0" w:tplc="9C6A2392">
      <w:start w:val="1"/>
      <w:numFmt w:val="decimal"/>
      <w:lvlText w:val="%1."/>
      <w:lvlJc w:val="left"/>
      <w:pPr>
        <w:ind w:left="360" w:hanging="360"/>
      </w:pPr>
      <w:rPr>
        <w:rFonts w:hint="default"/>
        <w:b w:val="0"/>
        <w:bCs w:val="0"/>
        <w:color w:val="auto"/>
        <w:sz w:val="23"/>
        <w:szCs w:val="2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B8C7310"/>
    <w:multiLevelType w:val="hybridMultilevel"/>
    <w:tmpl w:val="F4CE3D5C"/>
    <w:lvl w:ilvl="0" w:tplc="BACA9152">
      <w:start w:val="1"/>
      <w:numFmt w:val="bullet"/>
      <w:lvlText w:val=""/>
      <w:lvlJc w:val="left"/>
      <w:pPr>
        <w:ind w:left="360" w:hanging="360"/>
      </w:pPr>
      <w:rPr>
        <w:rFonts w:ascii="Symbol" w:hAnsi="Symbol" w:hint="default"/>
        <w:sz w:val="18"/>
        <w:szCs w:val="18"/>
      </w:rPr>
    </w:lvl>
    <w:lvl w:ilvl="1" w:tplc="7636819A">
      <w:start w:val="1"/>
      <w:numFmt w:val="bullet"/>
      <w:lvlText w:val="o"/>
      <w:lvlJc w:val="left"/>
      <w:pPr>
        <w:ind w:left="1080" w:hanging="360"/>
      </w:pPr>
      <w:rPr>
        <w:rFonts w:ascii="Courier New" w:hAnsi="Courier New" w:cs="Courier New" w:hint="default"/>
        <w:sz w:val="14"/>
        <w:szCs w:val="14"/>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FD85C8A"/>
    <w:multiLevelType w:val="hybridMultilevel"/>
    <w:tmpl w:val="36389102"/>
    <w:lvl w:ilvl="0" w:tplc="A396512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5B6C88"/>
    <w:multiLevelType w:val="hybridMultilevel"/>
    <w:tmpl w:val="FC0C1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B769A3"/>
    <w:multiLevelType w:val="multilevel"/>
    <w:tmpl w:val="214E16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6FB2A60"/>
    <w:multiLevelType w:val="hybridMultilevel"/>
    <w:tmpl w:val="8B2A6466"/>
    <w:lvl w:ilvl="0" w:tplc="17D4954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325AA1"/>
    <w:multiLevelType w:val="hybridMultilevel"/>
    <w:tmpl w:val="589C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7C15FB"/>
    <w:multiLevelType w:val="multilevel"/>
    <w:tmpl w:val="F98AB850"/>
    <w:lvl w:ilvl="0">
      <w:start w:val="1"/>
      <w:numFmt w:val="decimal"/>
      <w:lvlText w:val="%1."/>
      <w:lvlJc w:val="left"/>
      <w:pPr>
        <w:ind w:left="360" w:hanging="360"/>
      </w:pPr>
      <w:rPr>
        <w:color w:val="2C56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64A0472"/>
    <w:multiLevelType w:val="hybridMultilevel"/>
    <w:tmpl w:val="621AF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C31EC2"/>
    <w:multiLevelType w:val="hybridMultilevel"/>
    <w:tmpl w:val="79206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931D2"/>
    <w:multiLevelType w:val="hybridMultilevel"/>
    <w:tmpl w:val="13AAA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637B37"/>
    <w:multiLevelType w:val="hybridMultilevel"/>
    <w:tmpl w:val="A510C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241B12"/>
    <w:multiLevelType w:val="hybridMultilevel"/>
    <w:tmpl w:val="61CC3B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582B06"/>
    <w:multiLevelType w:val="multilevel"/>
    <w:tmpl w:val="69F8DE9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8860B0E"/>
    <w:multiLevelType w:val="hybridMultilevel"/>
    <w:tmpl w:val="9440E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B24EBF"/>
    <w:multiLevelType w:val="hybridMultilevel"/>
    <w:tmpl w:val="A15E2DAC"/>
    <w:lvl w:ilvl="0" w:tplc="18025214">
      <w:start w:val="1"/>
      <w:numFmt w:val="bullet"/>
      <w:lvlText w:val=""/>
      <w:lvlJc w:val="left"/>
      <w:pPr>
        <w:ind w:left="360" w:hanging="360"/>
      </w:pPr>
      <w:rPr>
        <w:rFonts w:ascii="Symbol" w:hAnsi="Symbol" w:hint="default"/>
        <w:sz w:val="16"/>
        <w:szCs w:val="16"/>
      </w:rPr>
    </w:lvl>
    <w:lvl w:ilvl="1" w:tplc="02DCFB32">
      <w:numFmt w:val="bullet"/>
      <w:lvlText w:val="·"/>
      <w:lvlJc w:val="left"/>
      <w:pPr>
        <w:ind w:left="1080" w:hanging="360"/>
      </w:pPr>
      <w:rPr>
        <w:rFonts w:ascii="Arial" w:eastAsia="Arial" w:hAnsi="Arial" w:cs="Arial" w:hint="default"/>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437691"/>
    <w:multiLevelType w:val="hybridMultilevel"/>
    <w:tmpl w:val="C916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4E425B"/>
    <w:multiLevelType w:val="multilevel"/>
    <w:tmpl w:val="D51ADD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EE3117B"/>
    <w:multiLevelType w:val="hybridMultilevel"/>
    <w:tmpl w:val="7E30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594173">
    <w:abstractNumId w:val="31"/>
  </w:num>
  <w:num w:numId="2" w16cid:durableId="188688999">
    <w:abstractNumId w:val="22"/>
  </w:num>
  <w:num w:numId="3" w16cid:durableId="41171976">
    <w:abstractNumId w:val="6"/>
  </w:num>
  <w:num w:numId="4" w16cid:durableId="888540029">
    <w:abstractNumId w:val="34"/>
  </w:num>
  <w:num w:numId="5" w16cid:durableId="540290033">
    <w:abstractNumId w:val="27"/>
  </w:num>
  <w:num w:numId="6" w16cid:durableId="1732078837">
    <w:abstractNumId w:val="14"/>
  </w:num>
  <w:num w:numId="7" w16cid:durableId="1058089631">
    <w:abstractNumId w:val="24"/>
  </w:num>
  <w:num w:numId="8" w16cid:durableId="635330600">
    <w:abstractNumId w:val="20"/>
  </w:num>
  <w:num w:numId="9" w16cid:durableId="256865166">
    <w:abstractNumId w:val="9"/>
  </w:num>
  <w:num w:numId="10" w16cid:durableId="1478230720">
    <w:abstractNumId w:val="18"/>
  </w:num>
  <w:num w:numId="11" w16cid:durableId="1295285883">
    <w:abstractNumId w:val="38"/>
  </w:num>
  <w:num w:numId="12" w16cid:durableId="125591489">
    <w:abstractNumId w:val="25"/>
  </w:num>
  <w:num w:numId="13" w16cid:durableId="1641879526">
    <w:abstractNumId w:val="30"/>
  </w:num>
  <w:num w:numId="14" w16cid:durableId="817305314">
    <w:abstractNumId w:val="0"/>
  </w:num>
  <w:num w:numId="15" w16cid:durableId="1751855401">
    <w:abstractNumId w:val="39"/>
  </w:num>
  <w:num w:numId="16" w16cid:durableId="39670074">
    <w:abstractNumId w:val="33"/>
  </w:num>
  <w:num w:numId="17" w16cid:durableId="1319765686">
    <w:abstractNumId w:val="29"/>
  </w:num>
  <w:num w:numId="18" w16cid:durableId="643894161">
    <w:abstractNumId w:val="26"/>
  </w:num>
  <w:num w:numId="19" w16cid:durableId="1814906368">
    <w:abstractNumId w:val="35"/>
  </w:num>
  <w:num w:numId="20" w16cid:durableId="812327580">
    <w:abstractNumId w:val="5"/>
  </w:num>
  <w:num w:numId="21" w16cid:durableId="1998802431">
    <w:abstractNumId w:val="19"/>
  </w:num>
  <w:num w:numId="22" w16cid:durableId="880165547">
    <w:abstractNumId w:val="4"/>
  </w:num>
  <w:num w:numId="23" w16cid:durableId="1235971997">
    <w:abstractNumId w:val="17"/>
  </w:num>
  <w:num w:numId="24" w16cid:durableId="1475563400">
    <w:abstractNumId w:val="28"/>
  </w:num>
  <w:num w:numId="25" w16cid:durableId="1349256185">
    <w:abstractNumId w:val="2"/>
  </w:num>
  <w:num w:numId="26" w16cid:durableId="575474508">
    <w:abstractNumId w:val="11"/>
  </w:num>
  <w:num w:numId="27" w16cid:durableId="422721944">
    <w:abstractNumId w:val="12"/>
  </w:num>
  <w:num w:numId="28" w16cid:durableId="1123621022">
    <w:abstractNumId w:val="36"/>
  </w:num>
  <w:num w:numId="29" w16cid:durableId="1864589236">
    <w:abstractNumId w:val="21"/>
  </w:num>
  <w:num w:numId="30" w16cid:durableId="1973318681">
    <w:abstractNumId w:val="13"/>
  </w:num>
  <w:num w:numId="31" w16cid:durableId="2076465013">
    <w:abstractNumId w:val="40"/>
  </w:num>
  <w:num w:numId="32" w16cid:durableId="537201394">
    <w:abstractNumId w:val="15"/>
  </w:num>
  <w:num w:numId="33" w16cid:durableId="262149507">
    <w:abstractNumId w:val="37"/>
  </w:num>
  <w:num w:numId="34" w16cid:durableId="1632860393">
    <w:abstractNumId w:val="23"/>
  </w:num>
  <w:num w:numId="35" w16cid:durableId="215361782">
    <w:abstractNumId w:val="1"/>
  </w:num>
  <w:num w:numId="36" w16cid:durableId="55784868">
    <w:abstractNumId w:val="16"/>
  </w:num>
  <w:num w:numId="37" w16cid:durableId="336271889">
    <w:abstractNumId w:val="7"/>
  </w:num>
  <w:num w:numId="38" w16cid:durableId="851845085">
    <w:abstractNumId w:val="8"/>
  </w:num>
  <w:num w:numId="39" w16cid:durableId="1758401978">
    <w:abstractNumId w:val="10"/>
  </w:num>
  <w:num w:numId="40" w16cid:durableId="478422254">
    <w:abstractNumId w:val="21"/>
  </w:num>
  <w:num w:numId="41" w16cid:durableId="1481801368">
    <w:abstractNumId w:val="32"/>
  </w:num>
  <w:num w:numId="42" w16cid:durableId="1316492929">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D8"/>
    <w:rsid w:val="000014BF"/>
    <w:rsid w:val="000026FE"/>
    <w:rsid w:val="00002DE9"/>
    <w:rsid w:val="00003B2F"/>
    <w:rsid w:val="00005065"/>
    <w:rsid w:val="00005D3E"/>
    <w:rsid w:val="00007A07"/>
    <w:rsid w:val="00007C0A"/>
    <w:rsid w:val="000103D8"/>
    <w:rsid w:val="0001082C"/>
    <w:rsid w:val="0001084C"/>
    <w:rsid w:val="00010D25"/>
    <w:rsid w:val="00011A56"/>
    <w:rsid w:val="00012EED"/>
    <w:rsid w:val="00015778"/>
    <w:rsid w:val="00017EB2"/>
    <w:rsid w:val="0002263F"/>
    <w:rsid w:val="000243EF"/>
    <w:rsid w:val="00025365"/>
    <w:rsid w:val="000259FD"/>
    <w:rsid w:val="00025E90"/>
    <w:rsid w:val="0003084E"/>
    <w:rsid w:val="00030EAF"/>
    <w:rsid w:val="00031558"/>
    <w:rsid w:val="000324E5"/>
    <w:rsid w:val="000337CD"/>
    <w:rsid w:val="00034546"/>
    <w:rsid w:val="00034A30"/>
    <w:rsid w:val="00034E31"/>
    <w:rsid w:val="00035CAE"/>
    <w:rsid w:val="000360D2"/>
    <w:rsid w:val="00037EF0"/>
    <w:rsid w:val="00040F25"/>
    <w:rsid w:val="00041076"/>
    <w:rsid w:val="0004181C"/>
    <w:rsid w:val="0004701D"/>
    <w:rsid w:val="0005049A"/>
    <w:rsid w:val="00050FE7"/>
    <w:rsid w:val="00053DBA"/>
    <w:rsid w:val="00053EA0"/>
    <w:rsid w:val="000542F6"/>
    <w:rsid w:val="00054A68"/>
    <w:rsid w:val="00056E04"/>
    <w:rsid w:val="00057115"/>
    <w:rsid w:val="00057B0D"/>
    <w:rsid w:val="00060CAE"/>
    <w:rsid w:val="0006115A"/>
    <w:rsid w:val="0006129C"/>
    <w:rsid w:val="00061A58"/>
    <w:rsid w:val="0006365E"/>
    <w:rsid w:val="00064447"/>
    <w:rsid w:val="000648A3"/>
    <w:rsid w:val="00066CB4"/>
    <w:rsid w:val="00072653"/>
    <w:rsid w:val="00080483"/>
    <w:rsid w:val="00080705"/>
    <w:rsid w:val="00080ADC"/>
    <w:rsid w:val="000812E2"/>
    <w:rsid w:val="00083594"/>
    <w:rsid w:val="00083603"/>
    <w:rsid w:val="00084968"/>
    <w:rsid w:val="00085B19"/>
    <w:rsid w:val="00086BEC"/>
    <w:rsid w:val="00086FB6"/>
    <w:rsid w:val="0009204F"/>
    <w:rsid w:val="00092113"/>
    <w:rsid w:val="000930BF"/>
    <w:rsid w:val="0009385E"/>
    <w:rsid w:val="00093C78"/>
    <w:rsid w:val="00093F99"/>
    <w:rsid w:val="00097C9D"/>
    <w:rsid w:val="000A22AB"/>
    <w:rsid w:val="000A3209"/>
    <w:rsid w:val="000A5E6D"/>
    <w:rsid w:val="000A7812"/>
    <w:rsid w:val="000B105C"/>
    <w:rsid w:val="000B129F"/>
    <w:rsid w:val="000B1763"/>
    <w:rsid w:val="000B3657"/>
    <w:rsid w:val="000C0531"/>
    <w:rsid w:val="000C24D4"/>
    <w:rsid w:val="000C3703"/>
    <w:rsid w:val="000C46C4"/>
    <w:rsid w:val="000C47B1"/>
    <w:rsid w:val="000C4B0E"/>
    <w:rsid w:val="000C5998"/>
    <w:rsid w:val="000C60E4"/>
    <w:rsid w:val="000D0EED"/>
    <w:rsid w:val="000D262B"/>
    <w:rsid w:val="000D3400"/>
    <w:rsid w:val="000D3C63"/>
    <w:rsid w:val="000D4F3C"/>
    <w:rsid w:val="000D53EC"/>
    <w:rsid w:val="000D5915"/>
    <w:rsid w:val="000D5D3C"/>
    <w:rsid w:val="000D6FEB"/>
    <w:rsid w:val="000D732A"/>
    <w:rsid w:val="000E14F3"/>
    <w:rsid w:val="000E321B"/>
    <w:rsid w:val="000E3848"/>
    <w:rsid w:val="000E4EB7"/>
    <w:rsid w:val="000E5756"/>
    <w:rsid w:val="000E77B9"/>
    <w:rsid w:val="000F034F"/>
    <w:rsid w:val="000F09A2"/>
    <w:rsid w:val="000F1387"/>
    <w:rsid w:val="000F2386"/>
    <w:rsid w:val="000F25D4"/>
    <w:rsid w:val="000F2F17"/>
    <w:rsid w:val="000F3B6F"/>
    <w:rsid w:val="000F5457"/>
    <w:rsid w:val="001021C2"/>
    <w:rsid w:val="001025EB"/>
    <w:rsid w:val="0010266F"/>
    <w:rsid w:val="0010330D"/>
    <w:rsid w:val="00104ED7"/>
    <w:rsid w:val="00105CA9"/>
    <w:rsid w:val="00107D19"/>
    <w:rsid w:val="00110D19"/>
    <w:rsid w:val="00112052"/>
    <w:rsid w:val="001120C3"/>
    <w:rsid w:val="00112123"/>
    <w:rsid w:val="00112652"/>
    <w:rsid w:val="00114496"/>
    <w:rsid w:val="00120D20"/>
    <w:rsid w:val="0012101A"/>
    <w:rsid w:val="00121477"/>
    <w:rsid w:val="00121D56"/>
    <w:rsid w:val="0012201B"/>
    <w:rsid w:val="0012407B"/>
    <w:rsid w:val="00124460"/>
    <w:rsid w:val="0012460E"/>
    <w:rsid w:val="00125F1F"/>
    <w:rsid w:val="001272FA"/>
    <w:rsid w:val="001307B0"/>
    <w:rsid w:val="00131207"/>
    <w:rsid w:val="0013214F"/>
    <w:rsid w:val="001322BA"/>
    <w:rsid w:val="00133A16"/>
    <w:rsid w:val="00137530"/>
    <w:rsid w:val="00137547"/>
    <w:rsid w:val="00137766"/>
    <w:rsid w:val="00137E59"/>
    <w:rsid w:val="00142BFF"/>
    <w:rsid w:val="00143403"/>
    <w:rsid w:val="00143948"/>
    <w:rsid w:val="00144305"/>
    <w:rsid w:val="00147C9E"/>
    <w:rsid w:val="00150B67"/>
    <w:rsid w:val="00150E2A"/>
    <w:rsid w:val="0015147D"/>
    <w:rsid w:val="00152899"/>
    <w:rsid w:val="00152B68"/>
    <w:rsid w:val="00152DA0"/>
    <w:rsid w:val="001530A0"/>
    <w:rsid w:val="00155CCD"/>
    <w:rsid w:val="00155FA2"/>
    <w:rsid w:val="001566AB"/>
    <w:rsid w:val="0015676D"/>
    <w:rsid w:val="00156BA5"/>
    <w:rsid w:val="00156C8C"/>
    <w:rsid w:val="00156E9F"/>
    <w:rsid w:val="001601BB"/>
    <w:rsid w:val="00160307"/>
    <w:rsid w:val="00160C99"/>
    <w:rsid w:val="00162271"/>
    <w:rsid w:val="00163454"/>
    <w:rsid w:val="001645BA"/>
    <w:rsid w:val="00164692"/>
    <w:rsid w:val="001660C5"/>
    <w:rsid w:val="00167B20"/>
    <w:rsid w:val="00167E81"/>
    <w:rsid w:val="0017099A"/>
    <w:rsid w:val="00170A91"/>
    <w:rsid w:val="00171DA2"/>
    <w:rsid w:val="00173C25"/>
    <w:rsid w:val="001772E2"/>
    <w:rsid w:val="00177D14"/>
    <w:rsid w:val="00181841"/>
    <w:rsid w:val="0018279E"/>
    <w:rsid w:val="0018319A"/>
    <w:rsid w:val="0018592C"/>
    <w:rsid w:val="00187F2A"/>
    <w:rsid w:val="00190531"/>
    <w:rsid w:val="001921D8"/>
    <w:rsid w:val="001930F2"/>
    <w:rsid w:val="001957F5"/>
    <w:rsid w:val="00196735"/>
    <w:rsid w:val="001A1152"/>
    <w:rsid w:val="001A1677"/>
    <w:rsid w:val="001A181A"/>
    <w:rsid w:val="001A244D"/>
    <w:rsid w:val="001A316F"/>
    <w:rsid w:val="001A43DD"/>
    <w:rsid w:val="001A4575"/>
    <w:rsid w:val="001A7E05"/>
    <w:rsid w:val="001B0202"/>
    <w:rsid w:val="001B3AD1"/>
    <w:rsid w:val="001B3B52"/>
    <w:rsid w:val="001B5528"/>
    <w:rsid w:val="001C0160"/>
    <w:rsid w:val="001C0A3E"/>
    <w:rsid w:val="001C1AEE"/>
    <w:rsid w:val="001C237D"/>
    <w:rsid w:val="001C320F"/>
    <w:rsid w:val="001C34DE"/>
    <w:rsid w:val="001C4D3C"/>
    <w:rsid w:val="001C623E"/>
    <w:rsid w:val="001C6DDF"/>
    <w:rsid w:val="001D06BD"/>
    <w:rsid w:val="001D1B29"/>
    <w:rsid w:val="001D2436"/>
    <w:rsid w:val="001D2779"/>
    <w:rsid w:val="001D3789"/>
    <w:rsid w:val="001D408C"/>
    <w:rsid w:val="001D4B36"/>
    <w:rsid w:val="001D4E0E"/>
    <w:rsid w:val="001D52BA"/>
    <w:rsid w:val="001D6326"/>
    <w:rsid w:val="001E0283"/>
    <w:rsid w:val="001E0A4D"/>
    <w:rsid w:val="001E0E32"/>
    <w:rsid w:val="001E190A"/>
    <w:rsid w:val="001E2718"/>
    <w:rsid w:val="001E325E"/>
    <w:rsid w:val="001E47CE"/>
    <w:rsid w:val="001E4A19"/>
    <w:rsid w:val="001E4B4E"/>
    <w:rsid w:val="001E5103"/>
    <w:rsid w:val="001E5583"/>
    <w:rsid w:val="001E6970"/>
    <w:rsid w:val="001E6D8B"/>
    <w:rsid w:val="001E79B1"/>
    <w:rsid w:val="001F370C"/>
    <w:rsid w:val="001F38E0"/>
    <w:rsid w:val="001F4275"/>
    <w:rsid w:val="001F7605"/>
    <w:rsid w:val="001F79B5"/>
    <w:rsid w:val="00200029"/>
    <w:rsid w:val="002000ED"/>
    <w:rsid w:val="00201096"/>
    <w:rsid w:val="0020271E"/>
    <w:rsid w:val="00204448"/>
    <w:rsid w:val="00204F63"/>
    <w:rsid w:val="00206B72"/>
    <w:rsid w:val="00206F99"/>
    <w:rsid w:val="002070CF"/>
    <w:rsid w:val="00207FCE"/>
    <w:rsid w:val="002101BB"/>
    <w:rsid w:val="00211353"/>
    <w:rsid w:val="002113AD"/>
    <w:rsid w:val="002125BC"/>
    <w:rsid w:val="00213F6A"/>
    <w:rsid w:val="00214FEB"/>
    <w:rsid w:val="002161BA"/>
    <w:rsid w:val="0021707F"/>
    <w:rsid w:val="00217A7C"/>
    <w:rsid w:val="00222AFA"/>
    <w:rsid w:val="00222CE6"/>
    <w:rsid w:val="002238F7"/>
    <w:rsid w:val="00225AD2"/>
    <w:rsid w:val="00225B95"/>
    <w:rsid w:val="00226373"/>
    <w:rsid w:val="00226FF6"/>
    <w:rsid w:val="002343CA"/>
    <w:rsid w:val="00234765"/>
    <w:rsid w:val="00234B4D"/>
    <w:rsid w:val="002362EA"/>
    <w:rsid w:val="0023696D"/>
    <w:rsid w:val="002421DB"/>
    <w:rsid w:val="00246B4D"/>
    <w:rsid w:val="00247189"/>
    <w:rsid w:val="00247888"/>
    <w:rsid w:val="00247AE2"/>
    <w:rsid w:val="00250BDB"/>
    <w:rsid w:val="0025178A"/>
    <w:rsid w:val="002528BA"/>
    <w:rsid w:val="00253764"/>
    <w:rsid w:val="00254984"/>
    <w:rsid w:val="00254F2E"/>
    <w:rsid w:val="0025633D"/>
    <w:rsid w:val="00256547"/>
    <w:rsid w:val="00256B4B"/>
    <w:rsid w:val="00260F20"/>
    <w:rsid w:val="0026226E"/>
    <w:rsid w:val="0026258B"/>
    <w:rsid w:val="00264BE4"/>
    <w:rsid w:val="00267B57"/>
    <w:rsid w:val="00275AF4"/>
    <w:rsid w:val="002760F5"/>
    <w:rsid w:val="0027686A"/>
    <w:rsid w:val="002769D6"/>
    <w:rsid w:val="002778D6"/>
    <w:rsid w:val="00277C59"/>
    <w:rsid w:val="00277EEE"/>
    <w:rsid w:val="00280E47"/>
    <w:rsid w:val="002836A5"/>
    <w:rsid w:val="002859C8"/>
    <w:rsid w:val="00286047"/>
    <w:rsid w:val="00291065"/>
    <w:rsid w:val="002916BD"/>
    <w:rsid w:val="00291726"/>
    <w:rsid w:val="00291CFD"/>
    <w:rsid w:val="00291F84"/>
    <w:rsid w:val="00292597"/>
    <w:rsid w:val="002928DB"/>
    <w:rsid w:val="00293DF5"/>
    <w:rsid w:val="00293FB9"/>
    <w:rsid w:val="00294C90"/>
    <w:rsid w:val="00295373"/>
    <w:rsid w:val="00296AE9"/>
    <w:rsid w:val="00297CE9"/>
    <w:rsid w:val="002A012D"/>
    <w:rsid w:val="002A0DEA"/>
    <w:rsid w:val="002A108B"/>
    <w:rsid w:val="002A2937"/>
    <w:rsid w:val="002A2E41"/>
    <w:rsid w:val="002A3EDB"/>
    <w:rsid w:val="002A5CEC"/>
    <w:rsid w:val="002A78C8"/>
    <w:rsid w:val="002A7B92"/>
    <w:rsid w:val="002A7C8B"/>
    <w:rsid w:val="002B08DC"/>
    <w:rsid w:val="002B1805"/>
    <w:rsid w:val="002B26AE"/>
    <w:rsid w:val="002B4B35"/>
    <w:rsid w:val="002B5635"/>
    <w:rsid w:val="002B5756"/>
    <w:rsid w:val="002B7AC3"/>
    <w:rsid w:val="002B7AFF"/>
    <w:rsid w:val="002B7EF5"/>
    <w:rsid w:val="002C05BC"/>
    <w:rsid w:val="002C0B38"/>
    <w:rsid w:val="002C0DDC"/>
    <w:rsid w:val="002C59B0"/>
    <w:rsid w:val="002C5B30"/>
    <w:rsid w:val="002C5C1D"/>
    <w:rsid w:val="002C5EDB"/>
    <w:rsid w:val="002C6CCB"/>
    <w:rsid w:val="002C7A09"/>
    <w:rsid w:val="002D2A48"/>
    <w:rsid w:val="002D6523"/>
    <w:rsid w:val="002E11E3"/>
    <w:rsid w:val="002E13FC"/>
    <w:rsid w:val="002E1ABB"/>
    <w:rsid w:val="002E1C92"/>
    <w:rsid w:val="002E31CB"/>
    <w:rsid w:val="002E472D"/>
    <w:rsid w:val="002E4F62"/>
    <w:rsid w:val="002F180D"/>
    <w:rsid w:val="002F2956"/>
    <w:rsid w:val="002F5F4F"/>
    <w:rsid w:val="002F683E"/>
    <w:rsid w:val="002F6D31"/>
    <w:rsid w:val="00300FEE"/>
    <w:rsid w:val="00301C6A"/>
    <w:rsid w:val="00302184"/>
    <w:rsid w:val="00302484"/>
    <w:rsid w:val="00302F4F"/>
    <w:rsid w:val="0030336B"/>
    <w:rsid w:val="00303739"/>
    <w:rsid w:val="00304484"/>
    <w:rsid w:val="00307CC6"/>
    <w:rsid w:val="00307E5B"/>
    <w:rsid w:val="00310140"/>
    <w:rsid w:val="003116BE"/>
    <w:rsid w:val="00311834"/>
    <w:rsid w:val="003119C9"/>
    <w:rsid w:val="0031221C"/>
    <w:rsid w:val="00313136"/>
    <w:rsid w:val="00316564"/>
    <w:rsid w:val="00317909"/>
    <w:rsid w:val="00317C05"/>
    <w:rsid w:val="00320353"/>
    <w:rsid w:val="00321215"/>
    <w:rsid w:val="003219F5"/>
    <w:rsid w:val="00322109"/>
    <w:rsid w:val="003221CF"/>
    <w:rsid w:val="00323B5D"/>
    <w:rsid w:val="00323F5C"/>
    <w:rsid w:val="003262B3"/>
    <w:rsid w:val="003311D1"/>
    <w:rsid w:val="0033174C"/>
    <w:rsid w:val="00331BFB"/>
    <w:rsid w:val="0033347C"/>
    <w:rsid w:val="003342F9"/>
    <w:rsid w:val="00334324"/>
    <w:rsid w:val="00335B9B"/>
    <w:rsid w:val="00336E25"/>
    <w:rsid w:val="003370A0"/>
    <w:rsid w:val="0033712A"/>
    <w:rsid w:val="0034024A"/>
    <w:rsid w:val="00340289"/>
    <w:rsid w:val="00341780"/>
    <w:rsid w:val="003424E9"/>
    <w:rsid w:val="00342DD8"/>
    <w:rsid w:val="00343BAF"/>
    <w:rsid w:val="00345500"/>
    <w:rsid w:val="003501E9"/>
    <w:rsid w:val="0035060A"/>
    <w:rsid w:val="003508B7"/>
    <w:rsid w:val="00351082"/>
    <w:rsid w:val="003534FF"/>
    <w:rsid w:val="003538DB"/>
    <w:rsid w:val="003558A0"/>
    <w:rsid w:val="00355A63"/>
    <w:rsid w:val="0035665A"/>
    <w:rsid w:val="00363362"/>
    <w:rsid w:val="00363BCF"/>
    <w:rsid w:val="00364BBC"/>
    <w:rsid w:val="00366E1D"/>
    <w:rsid w:val="003673FA"/>
    <w:rsid w:val="00370936"/>
    <w:rsid w:val="00371198"/>
    <w:rsid w:val="00371296"/>
    <w:rsid w:val="00372D3B"/>
    <w:rsid w:val="00374554"/>
    <w:rsid w:val="00374F24"/>
    <w:rsid w:val="00375984"/>
    <w:rsid w:val="003759C1"/>
    <w:rsid w:val="00384156"/>
    <w:rsid w:val="00384CBE"/>
    <w:rsid w:val="00385890"/>
    <w:rsid w:val="00386DCD"/>
    <w:rsid w:val="003879EF"/>
    <w:rsid w:val="0039099E"/>
    <w:rsid w:val="003912EE"/>
    <w:rsid w:val="0039341A"/>
    <w:rsid w:val="0039427C"/>
    <w:rsid w:val="00394614"/>
    <w:rsid w:val="00394D5A"/>
    <w:rsid w:val="003954B0"/>
    <w:rsid w:val="00395E37"/>
    <w:rsid w:val="00397F47"/>
    <w:rsid w:val="003A0516"/>
    <w:rsid w:val="003A0B7B"/>
    <w:rsid w:val="003A493E"/>
    <w:rsid w:val="003A54D4"/>
    <w:rsid w:val="003A5644"/>
    <w:rsid w:val="003A5941"/>
    <w:rsid w:val="003A5A65"/>
    <w:rsid w:val="003A6C07"/>
    <w:rsid w:val="003A7208"/>
    <w:rsid w:val="003A73A1"/>
    <w:rsid w:val="003A743E"/>
    <w:rsid w:val="003A7B59"/>
    <w:rsid w:val="003C0D1D"/>
    <w:rsid w:val="003C5033"/>
    <w:rsid w:val="003C604F"/>
    <w:rsid w:val="003D1915"/>
    <w:rsid w:val="003D3CA2"/>
    <w:rsid w:val="003D3F7B"/>
    <w:rsid w:val="003D426E"/>
    <w:rsid w:val="003D4E61"/>
    <w:rsid w:val="003D613D"/>
    <w:rsid w:val="003D6A15"/>
    <w:rsid w:val="003D76D8"/>
    <w:rsid w:val="003E0396"/>
    <w:rsid w:val="003E0596"/>
    <w:rsid w:val="003E1AA0"/>
    <w:rsid w:val="003E1E8C"/>
    <w:rsid w:val="003E2475"/>
    <w:rsid w:val="003E2F30"/>
    <w:rsid w:val="003E3D21"/>
    <w:rsid w:val="003E4C6A"/>
    <w:rsid w:val="003E76D4"/>
    <w:rsid w:val="003F04A4"/>
    <w:rsid w:val="003F1006"/>
    <w:rsid w:val="003F1772"/>
    <w:rsid w:val="003F1842"/>
    <w:rsid w:val="003F1DF0"/>
    <w:rsid w:val="003F1E0F"/>
    <w:rsid w:val="003F2C66"/>
    <w:rsid w:val="003F3C0A"/>
    <w:rsid w:val="003F4755"/>
    <w:rsid w:val="003F581D"/>
    <w:rsid w:val="003F6D9A"/>
    <w:rsid w:val="003F73C8"/>
    <w:rsid w:val="003F74A9"/>
    <w:rsid w:val="0040010A"/>
    <w:rsid w:val="004025CA"/>
    <w:rsid w:val="00405063"/>
    <w:rsid w:val="004053F6"/>
    <w:rsid w:val="00411D4B"/>
    <w:rsid w:val="00412F39"/>
    <w:rsid w:val="004134DF"/>
    <w:rsid w:val="0041389A"/>
    <w:rsid w:val="004147EF"/>
    <w:rsid w:val="00415C0C"/>
    <w:rsid w:val="004161BC"/>
    <w:rsid w:val="004162DB"/>
    <w:rsid w:val="00417898"/>
    <w:rsid w:val="004209A7"/>
    <w:rsid w:val="00423717"/>
    <w:rsid w:val="00423F64"/>
    <w:rsid w:val="00424A16"/>
    <w:rsid w:val="00424D40"/>
    <w:rsid w:val="00431546"/>
    <w:rsid w:val="004339DB"/>
    <w:rsid w:val="00434139"/>
    <w:rsid w:val="004346A4"/>
    <w:rsid w:val="00434F83"/>
    <w:rsid w:val="00435B83"/>
    <w:rsid w:val="00436B23"/>
    <w:rsid w:val="00436BF9"/>
    <w:rsid w:val="00437A58"/>
    <w:rsid w:val="0044011D"/>
    <w:rsid w:val="004402EA"/>
    <w:rsid w:val="004411CB"/>
    <w:rsid w:val="00441F57"/>
    <w:rsid w:val="004456F1"/>
    <w:rsid w:val="004460D8"/>
    <w:rsid w:val="0044731E"/>
    <w:rsid w:val="00447561"/>
    <w:rsid w:val="00447C29"/>
    <w:rsid w:val="00450466"/>
    <w:rsid w:val="0045116E"/>
    <w:rsid w:val="004514ED"/>
    <w:rsid w:val="0045207C"/>
    <w:rsid w:val="00453F91"/>
    <w:rsid w:val="00455372"/>
    <w:rsid w:val="00455F27"/>
    <w:rsid w:val="00457F5B"/>
    <w:rsid w:val="004603E3"/>
    <w:rsid w:val="00461C22"/>
    <w:rsid w:val="00464135"/>
    <w:rsid w:val="004641B9"/>
    <w:rsid w:val="004646C8"/>
    <w:rsid w:val="004726CF"/>
    <w:rsid w:val="0047377F"/>
    <w:rsid w:val="00473824"/>
    <w:rsid w:val="00474599"/>
    <w:rsid w:val="00474F19"/>
    <w:rsid w:val="004754C4"/>
    <w:rsid w:val="004761F8"/>
    <w:rsid w:val="00477D51"/>
    <w:rsid w:val="00477F11"/>
    <w:rsid w:val="00481ED7"/>
    <w:rsid w:val="00483C7B"/>
    <w:rsid w:val="00485032"/>
    <w:rsid w:val="00486D99"/>
    <w:rsid w:val="00490A1C"/>
    <w:rsid w:val="00491AD0"/>
    <w:rsid w:val="00491C79"/>
    <w:rsid w:val="00492849"/>
    <w:rsid w:val="00492BA1"/>
    <w:rsid w:val="00492D12"/>
    <w:rsid w:val="00493109"/>
    <w:rsid w:val="00494E7E"/>
    <w:rsid w:val="00495591"/>
    <w:rsid w:val="00495766"/>
    <w:rsid w:val="00495DDC"/>
    <w:rsid w:val="00496509"/>
    <w:rsid w:val="004965C4"/>
    <w:rsid w:val="00496A04"/>
    <w:rsid w:val="00496CDE"/>
    <w:rsid w:val="00497240"/>
    <w:rsid w:val="00497BAB"/>
    <w:rsid w:val="004A057D"/>
    <w:rsid w:val="004A097B"/>
    <w:rsid w:val="004A0DFC"/>
    <w:rsid w:val="004A1576"/>
    <w:rsid w:val="004A19A1"/>
    <w:rsid w:val="004A38C7"/>
    <w:rsid w:val="004A6B40"/>
    <w:rsid w:val="004A7ACB"/>
    <w:rsid w:val="004B223E"/>
    <w:rsid w:val="004B2240"/>
    <w:rsid w:val="004B2EAE"/>
    <w:rsid w:val="004B6E4D"/>
    <w:rsid w:val="004B7493"/>
    <w:rsid w:val="004C26E3"/>
    <w:rsid w:val="004C3355"/>
    <w:rsid w:val="004C7AFB"/>
    <w:rsid w:val="004D0216"/>
    <w:rsid w:val="004D1970"/>
    <w:rsid w:val="004D1EB8"/>
    <w:rsid w:val="004D322C"/>
    <w:rsid w:val="004D33AC"/>
    <w:rsid w:val="004D42D6"/>
    <w:rsid w:val="004D74A8"/>
    <w:rsid w:val="004E21C9"/>
    <w:rsid w:val="004E3E64"/>
    <w:rsid w:val="004E5548"/>
    <w:rsid w:val="004E5C45"/>
    <w:rsid w:val="004E73E2"/>
    <w:rsid w:val="004E7FC4"/>
    <w:rsid w:val="004F040C"/>
    <w:rsid w:val="004F05D2"/>
    <w:rsid w:val="004F21C1"/>
    <w:rsid w:val="004F2F45"/>
    <w:rsid w:val="004F33F7"/>
    <w:rsid w:val="004F6ADB"/>
    <w:rsid w:val="00500940"/>
    <w:rsid w:val="0050296B"/>
    <w:rsid w:val="005034F8"/>
    <w:rsid w:val="0050376C"/>
    <w:rsid w:val="0050409B"/>
    <w:rsid w:val="00504B8F"/>
    <w:rsid w:val="005076C0"/>
    <w:rsid w:val="00507FBF"/>
    <w:rsid w:val="00507FC9"/>
    <w:rsid w:val="0051086A"/>
    <w:rsid w:val="0051303B"/>
    <w:rsid w:val="00515018"/>
    <w:rsid w:val="00516D34"/>
    <w:rsid w:val="005172B6"/>
    <w:rsid w:val="005174DF"/>
    <w:rsid w:val="005176A7"/>
    <w:rsid w:val="00517B01"/>
    <w:rsid w:val="0052034A"/>
    <w:rsid w:val="00523CD7"/>
    <w:rsid w:val="00524A2F"/>
    <w:rsid w:val="00526116"/>
    <w:rsid w:val="0052731F"/>
    <w:rsid w:val="0052796C"/>
    <w:rsid w:val="00531451"/>
    <w:rsid w:val="00531F7C"/>
    <w:rsid w:val="005349B4"/>
    <w:rsid w:val="00535BA7"/>
    <w:rsid w:val="00540281"/>
    <w:rsid w:val="00540C1F"/>
    <w:rsid w:val="0054112D"/>
    <w:rsid w:val="005426DF"/>
    <w:rsid w:val="00544C2B"/>
    <w:rsid w:val="00544CFF"/>
    <w:rsid w:val="005460E6"/>
    <w:rsid w:val="0054717C"/>
    <w:rsid w:val="0054775F"/>
    <w:rsid w:val="00550177"/>
    <w:rsid w:val="005505C1"/>
    <w:rsid w:val="00554D2B"/>
    <w:rsid w:val="00556228"/>
    <w:rsid w:val="00556EFA"/>
    <w:rsid w:val="005577EE"/>
    <w:rsid w:val="00565697"/>
    <w:rsid w:val="005671B2"/>
    <w:rsid w:val="00571049"/>
    <w:rsid w:val="0057233C"/>
    <w:rsid w:val="0057444D"/>
    <w:rsid w:val="00575320"/>
    <w:rsid w:val="005758D0"/>
    <w:rsid w:val="0057614E"/>
    <w:rsid w:val="0057638D"/>
    <w:rsid w:val="00580A8A"/>
    <w:rsid w:val="00580B67"/>
    <w:rsid w:val="0058165D"/>
    <w:rsid w:val="0058226E"/>
    <w:rsid w:val="00582F38"/>
    <w:rsid w:val="00585680"/>
    <w:rsid w:val="00586849"/>
    <w:rsid w:val="00587F3C"/>
    <w:rsid w:val="0059252B"/>
    <w:rsid w:val="0059330C"/>
    <w:rsid w:val="00593DB8"/>
    <w:rsid w:val="0059403B"/>
    <w:rsid w:val="00594AA8"/>
    <w:rsid w:val="00594FF9"/>
    <w:rsid w:val="005952C9"/>
    <w:rsid w:val="00595CA2"/>
    <w:rsid w:val="0059722D"/>
    <w:rsid w:val="005A0038"/>
    <w:rsid w:val="005A00F3"/>
    <w:rsid w:val="005A133F"/>
    <w:rsid w:val="005A29E5"/>
    <w:rsid w:val="005A2A94"/>
    <w:rsid w:val="005A523F"/>
    <w:rsid w:val="005A53FF"/>
    <w:rsid w:val="005A7E49"/>
    <w:rsid w:val="005B1BD5"/>
    <w:rsid w:val="005B281C"/>
    <w:rsid w:val="005B3DEA"/>
    <w:rsid w:val="005B4167"/>
    <w:rsid w:val="005B55E0"/>
    <w:rsid w:val="005B5F4D"/>
    <w:rsid w:val="005B713F"/>
    <w:rsid w:val="005C0728"/>
    <w:rsid w:val="005C31BA"/>
    <w:rsid w:val="005C5A2E"/>
    <w:rsid w:val="005C5E40"/>
    <w:rsid w:val="005C5E59"/>
    <w:rsid w:val="005C79D2"/>
    <w:rsid w:val="005D0D37"/>
    <w:rsid w:val="005D1132"/>
    <w:rsid w:val="005D1661"/>
    <w:rsid w:val="005D17A2"/>
    <w:rsid w:val="005D254F"/>
    <w:rsid w:val="005D3382"/>
    <w:rsid w:val="005D43B8"/>
    <w:rsid w:val="005D4B5A"/>
    <w:rsid w:val="005E09DB"/>
    <w:rsid w:val="005E155D"/>
    <w:rsid w:val="005E1E20"/>
    <w:rsid w:val="005E20D7"/>
    <w:rsid w:val="005E50D5"/>
    <w:rsid w:val="005E54C2"/>
    <w:rsid w:val="005E79ED"/>
    <w:rsid w:val="005F3572"/>
    <w:rsid w:val="005F458F"/>
    <w:rsid w:val="005F4903"/>
    <w:rsid w:val="005F72AF"/>
    <w:rsid w:val="005F793F"/>
    <w:rsid w:val="005F7C9E"/>
    <w:rsid w:val="00605036"/>
    <w:rsid w:val="00606252"/>
    <w:rsid w:val="006062EE"/>
    <w:rsid w:val="00610605"/>
    <w:rsid w:val="006106CB"/>
    <w:rsid w:val="00610E8A"/>
    <w:rsid w:val="00611D7C"/>
    <w:rsid w:val="00612AC2"/>
    <w:rsid w:val="006137F4"/>
    <w:rsid w:val="00613C8A"/>
    <w:rsid w:val="00613E10"/>
    <w:rsid w:val="00615435"/>
    <w:rsid w:val="006155F0"/>
    <w:rsid w:val="00617EF1"/>
    <w:rsid w:val="00620A91"/>
    <w:rsid w:val="00620CFE"/>
    <w:rsid w:val="00621AD7"/>
    <w:rsid w:val="0062559C"/>
    <w:rsid w:val="00626C84"/>
    <w:rsid w:val="00631E1A"/>
    <w:rsid w:val="0063201F"/>
    <w:rsid w:val="00632067"/>
    <w:rsid w:val="00633D81"/>
    <w:rsid w:val="006352C1"/>
    <w:rsid w:val="0063643D"/>
    <w:rsid w:val="0063670D"/>
    <w:rsid w:val="00636CA9"/>
    <w:rsid w:val="0064093E"/>
    <w:rsid w:val="006416E9"/>
    <w:rsid w:val="00642D78"/>
    <w:rsid w:val="0064412E"/>
    <w:rsid w:val="00645F97"/>
    <w:rsid w:val="00646C4E"/>
    <w:rsid w:val="00646EEE"/>
    <w:rsid w:val="00646EF5"/>
    <w:rsid w:val="00650869"/>
    <w:rsid w:val="0065155D"/>
    <w:rsid w:val="0065221F"/>
    <w:rsid w:val="00652B13"/>
    <w:rsid w:val="006540FB"/>
    <w:rsid w:val="00654287"/>
    <w:rsid w:val="00655038"/>
    <w:rsid w:val="006555C7"/>
    <w:rsid w:val="00655B0D"/>
    <w:rsid w:val="00657BC0"/>
    <w:rsid w:val="006607F7"/>
    <w:rsid w:val="0066236B"/>
    <w:rsid w:val="0066342C"/>
    <w:rsid w:val="00663745"/>
    <w:rsid w:val="00665A6F"/>
    <w:rsid w:val="00667C97"/>
    <w:rsid w:val="0067217D"/>
    <w:rsid w:val="00675543"/>
    <w:rsid w:val="006763E1"/>
    <w:rsid w:val="00676F0C"/>
    <w:rsid w:val="00677ADE"/>
    <w:rsid w:val="00681A72"/>
    <w:rsid w:val="00681ADA"/>
    <w:rsid w:val="00682C7D"/>
    <w:rsid w:val="00682E4F"/>
    <w:rsid w:val="00683EFF"/>
    <w:rsid w:val="006844FA"/>
    <w:rsid w:val="006847DA"/>
    <w:rsid w:val="00686191"/>
    <w:rsid w:val="006872AC"/>
    <w:rsid w:val="006905C9"/>
    <w:rsid w:val="00691288"/>
    <w:rsid w:val="006920A0"/>
    <w:rsid w:val="00692FBD"/>
    <w:rsid w:val="00694589"/>
    <w:rsid w:val="006A0599"/>
    <w:rsid w:val="006A0931"/>
    <w:rsid w:val="006A2EC3"/>
    <w:rsid w:val="006A3066"/>
    <w:rsid w:val="006A30D2"/>
    <w:rsid w:val="006A340C"/>
    <w:rsid w:val="006A4446"/>
    <w:rsid w:val="006A71A9"/>
    <w:rsid w:val="006B12F4"/>
    <w:rsid w:val="006B2482"/>
    <w:rsid w:val="006B40BF"/>
    <w:rsid w:val="006B41B2"/>
    <w:rsid w:val="006B4FF6"/>
    <w:rsid w:val="006B6B67"/>
    <w:rsid w:val="006C0CAD"/>
    <w:rsid w:val="006C0F3E"/>
    <w:rsid w:val="006C3A54"/>
    <w:rsid w:val="006C4718"/>
    <w:rsid w:val="006C47F0"/>
    <w:rsid w:val="006C529B"/>
    <w:rsid w:val="006C6799"/>
    <w:rsid w:val="006C6B35"/>
    <w:rsid w:val="006D0392"/>
    <w:rsid w:val="006D07F4"/>
    <w:rsid w:val="006D147E"/>
    <w:rsid w:val="006D1A39"/>
    <w:rsid w:val="006D3DA0"/>
    <w:rsid w:val="006D40B5"/>
    <w:rsid w:val="006D77C6"/>
    <w:rsid w:val="006E1387"/>
    <w:rsid w:val="006E16E5"/>
    <w:rsid w:val="006E7498"/>
    <w:rsid w:val="006F0ED8"/>
    <w:rsid w:val="006F1AB5"/>
    <w:rsid w:val="006F1B3D"/>
    <w:rsid w:val="006F2D43"/>
    <w:rsid w:val="006F3D1A"/>
    <w:rsid w:val="006F7C86"/>
    <w:rsid w:val="00700AFA"/>
    <w:rsid w:val="0070510B"/>
    <w:rsid w:val="00706638"/>
    <w:rsid w:val="00707BB2"/>
    <w:rsid w:val="007116B8"/>
    <w:rsid w:val="00712BF4"/>
    <w:rsid w:val="0071437F"/>
    <w:rsid w:val="00715C65"/>
    <w:rsid w:val="00716007"/>
    <w:rsid w:val="00716E16"/>
    <w:rsid w:val="00717E7B"/>
    <w:rsid w:val="00721274"/>
    <w:rsid w:val="00721723"/>
    <w:rsid w:val="00721F91"/>
    <w:rsid w:val="007227D4"/>
    <w:rsid w:val="00722DEE"/>
    <w:rsid w:val="00724616"/>
    <w:rsid w:val="007247EB"/>
    <w:rsid w:val="00724C04"/>
    <w:rsid w:val="00724FF7"/>
    <w:rsid w:val="0073352C"/>
    <w:rsid w:val="00733E96"/>
    <w:rsid w:val="00736DB8"/>
    <w:rsid w:val="007371CE"/>
    <w:rsid w:val="00742876"/>
    <w:rsid w:val="00743F30"/>
    <w:rsid w:val="00745C04"/>
    <w:rsid w:val="00746291"/>
    <w:rsid w:val="00746E2C"/>
    <w:rsid w:val="00747672"/>
    <w:rsid w:val="0074769A"/>
    <w:rsid w:val="00750002"/>
    <w:rsid w:val="00750B68"/>
    <w:rsid w:val="00751CAA"/>
    <w:rsid w:val="00753AF0"/>
    <w:rsid w:val="00761058"/>
    <w:rsid w:val="00762F6D"/>
    <w:rsid w:val="007650C5"/>
    <w:rsid w:val="0076557E"/>
    <w:rsid w:val="007671EA"/>
    <w:rsid w:val="00770073"/>
    <w:rsid w:val="007715CA"/>
    <w:rsid w:val="007723EB"/>
    <w:rsid w:val="00774287"/>
    <w:rsid w:val="007749C0"/>
    <w:rsid w:val="00774B83"/>
    <w:rsid w:val="00774F48"/>
    <w:rsid w:val="00775118"/>
    <w:rsid w:val="007751B2"/>
    <w:rsid w:val="00776248"/>
    <w:rsid w:val="007762DF"/>
    <w:rsid w:val="00776374"/>
    <w:rsid w:val="0077741E"/>
    <w:rsid w:val="00782D03"/>
    <w:rsid w:val="007848AA"/>
    <w:rsid w:val="00785C44"/>
    <w:rsid w:val="00786EE9"/>
    <w:rsid w:val="0078721B"/>
    <w:rsid w:val="007901EF"/>
    <w:rsid w:val="007908B7"/>
    <w:rsid w:val="007915C2"/>
    <w:rsid w:val="00792174"/>
    <w:rsid w:val="0079321F"/>
    <w:rsid w:val="00794EBE"/>
    <w:rsid w:val="007956CC"/>
    <w:rsid w:val="00797677"/>
    <w:rsid w:val="007A037F"/>
    <w:rsid w:val="007A10FC"/>
    <w:rsid w:val="007A1FE9"/>
    <w:rsid w:val="007A2D28"/>
    <w:rsid w:val="007A496B"/>
    <w:rsid w:val="007B321F"/>
    <w:rsid w:val="007B32BE"/>
    <w:rsid w:val="007B3996"/>
    <w:rsid w:val="007C16EF"/>
    <w:rsid w:val="007C1AE1"/>
    <w:rsid w:val="007C2705"/>
    <w:rsid w:val="007C3482"/>
    <w:rsid w:val="007C45BB"/>
    <w:rsid w:val="007C50B0"/>
    <w:rsid w:val="007C51E1"/>
    <w:rsid w:val="007C5E5F"/>
    <w:rsid w:val="007C7C69"/>
    <w:rsid w:val="007D3083"/>
    <w:rsid w:val="007D4AEE"/>
    <w:rsid w:val="007D557B"/>
    <w:rsid w:val="007D6544"/>
    <w:rsid w:val="007D76D2"/>
    <w:rsid w:val="007D7CFE"/>
    <w:rsid w:val="007E222A"/>
    <w:rsid w:val="007E31C2"/>
    <w:rsid w:val="007E4D49"/>
    <w:rsid w:val="007E7A84"/>
    <w:rsid w:val="007F01BA"/>
    <w:rsid w:val="007F0A0A"/>
    <w:rsid w:val="007F0AA1"/>
    <w:rsid w:val="007F1FA4"/>
    <w:rsid w:val="007F4739"/>
    <w:rsid w:val="007F5AFE"/>
    <w:rsid w:val="00800328"/>
    <w:rsid w:val="00801419"/>
    <w:rsid w:val="00802B92"/>
    <w:rsid w:val="00803149"/>
    <w:rsid w:val="00804C9E"/>
    <w:rsid w:val="00804D3D"/>
    <w:rsid w:val="008054A7"/>
    <w:rsid w:val="00806FC3"/>
    <w:rsid w:val="00807018"/>
    <w:rsid w:val="00807060"/>
    <w:rsid w:val="008076C9"/>
    <w:rsid w:val="008078C0"/>
    <w:rsid w:val="0081083C"/>
    <w:rsid w:val="008111F6"/>
    <w:rsid w:val="008129BE"/>
    <w:rsid w:val="00813EB5"/>
    <w:rsid w:val="0081410B"/>
    <w:rsid w:val="00814534"/>
    <w:rsid w:val="00814C57"/>
    <w:rsid w:val="008164B4"/>
    <w:rsid w:val="008166FA"/>
    <w:rsid w:val="00817780"/>
    <w:rsid w:val="0081788C"/>
    <w:rsid w:val="0082077F"/>
    <w:rsid w:val="008226AF"/>
    <w:rsid w:val="00822A28"/>
    <w:rsid w:val="00822B50"/>
    <w:rsid w:val="00822E58"/>
    <w:rsid w:val="00823222"/>
    <w:rsid w:val="00824FF8"/>
    <w:rsid w:val="00826343"/>
    <w:rsid w:val="00831531"/>
    <w:rsid w:val="00834619"/>
    <w:rsid w:val="008352F1"/>
    <w:rsid w:val="00835474"/>
    <w:rsid w:val="0083590F"/>
    <w:rsid w:val="008359C8"/>
    <w:rsid w:val="0083680C"/>
    <w:rsid w:val="0084128B"/>
    <w:rsid w:val="00842B5F"/>
    <w:rsid w:val="00843064"/>
    <w:rsid w:val="00844E06"/>
    <w:rsid w:val="0084576C"/>
    <w:rsid w:val="00845D42"/>
    <w:rsid w:val="0084736A"/>
    <w:rsid w:val="0084778B"/>
    <w:rsid w:val="008500C8"/>
    <w:rsid w:val="008502D8"/>
    <w:rsid w:val="00852927"/>
    <w:rsid w:val="00854C9F"/>
    <w:rsid w:val="00861F3A"/>
    <w:rsid w:val="00862487"/>
    <w:rsid w:val="00862F98"/>
    <w:rsid w:val="00863753"/>
    <w:rsid w:val="00863A8D"/>
    <w:rsid w:val="00865B7B"/>
    <w:rsid w:val="00866FED"/>
    <w:rsid w:val="00867108"/>
    <w:rsid w:val="00867513"/>
    <w:rsid w:val="00870E49"/>
    <w:rsid w:val="00872467"/>
    <w:rsid w:val="00876350"/>
    <w:rsid w:val="00876EBC"/>
    <w:rsid w:val="0088334F"/>
    <w:rsid w:val="008835EA"/>
    <w:rsid w:val="0088554D"/>
    <w:rsid w:val="008857A8"/>
    <w:rsid w:val="00887EF4"/>
    <w:rsid w:val="0089005D"/>
    <w:rsid w:val="00891384"/>
    <w:rsid w:val="008955C5"/>
    <w:rsid w:val="00897B6F"/>
    <w:rsid w:val="008A0E62"/>
    <w:rsid w:val="008A1286"/>
    <w:rsid w:val="008A1DF9"/>
    <w:rsid w:val="008A39B4"/>
    <w:rsid w:val="008A3CED"/>
    <w:rsid w:val="008A49C5"/>
    <w:rsid w:val="008A7C7F"/>
    <w:rsid w:val="008B0749"/>
    <w:rsid w:val="008B127E"/>
    <w:rsid w:val="008B2C7E"/>
    <w:rsid w:val="008B32CB"/>
    <w:rsid w:val="008B47AA"/>
    <w:rsid w:val="008B4DD7"/>
    <w:rsid w:val="008B5040"/>
    <w:rsid w:val="008C0130"/>
    <w:rsid w:val="008C10B0"/>
    <w:rsid w:val="008C10D5"/>
    <w:rsid w:val="008C1718"/>
    <w:rsid w:val="008C1A6C"/>
    <w:rsid w:val="008C1ABF"/>
    <w:rsid w:val="008C1AEF"/>
    <w:rsid w:val="008C1D25"/>
    <w:rsid w:val="008C2951"/>
    <w:rsid w:val="008C3FE7"/>
    <w:rsid w:val="008C4059"/>
    <w:rsid w:val="008C440B"/>
    <w:rsid w:val="008C6DC7"/>
    <w:rsid w:val="008C6F8A"/>
    <w:rsid w:val="008C7400"/>
    <w:rsid w:val="008C75D2"/>
    <w:rsid w:val="008D2EE8"/>
    <w:rsid w:val="008D4F62"/>
    <w:rsid w:val="008D68F1"/>
    <w:rsid w:val="008D6C00"/>
    <w:rsid w:val="008E26CB"/>
    <w:rsid w:val="008E3766"/>
    <w:rsid w:val="008E4B98"/>
    <w:rsid w:val="008E6270"/>
    <w:rsid w:val="008E6671"/>
    <w:rsid w:val="008E6FFA"/>
    <w:rsid w:val="008E7252"/>
    <w:rsid w:val="008E750B"/>
    <w:rsid w:val="008E7A01"/>
    <w:rsid w:val="008E7EB1"/>
    <w:rsid w:val="008F1AA4"/>
    <w:rsid w:val="008F2461"/>
    <w:rsid w:val="008F24F6"/>
    <w:rsid w:val="008F2FB4"/>
    <w:rsid w:val="008F375A"/>
    <w:rsid w:val="008F5310"/>
    <w:rsid w:val="008F5B58"/>
    <w:rsid w:val="008F6611"/>
    <w:rsid w:val="009001CC"/>
    <w:rsid w:val="0090036A"/>
    <w:rsid w:val="00901404"/>
    <w:rsid w:val="00901D36"/>
    <w:rsid w:val="00902255"/>
    <w:rsid w:val="009034E5"/>
    <w:rsid w:val="0090565E"/>
    <w:rsid w:val="0090586B"/>
    <w:rsid w:val="00905A53"/>
    <w:rsid w:val="00907E5C"/>
    <w:rsid w:val="00910F34"/>
    <w:rsid w:val="009121C2"/>
    <w:rsid w:val="00912F20"/>
    <w:rsid w:val="00915504"/>
    <w:rsid w:val="00915644"/>
    <w:rsid w:val="00915AE4"/>
    <w:rsid w:val="0091666F"/>
    <w:rsid w:val="009203FE"/>
    <w:rsid w:val="0092090E"/>
    <w:rsid w:val="00923BD5"/>
    <w:rsid w:val="0092421C"/>
    <w:rsid w:val="00924A78"/>
    <w:rsid w:val="00924FA8"/>
    <w:rsid w:val="00924FB0"/>
    <w:rsid w:val="00924FE2"/>
    <w:rsid w:val="00926C7F"/>
    <w:rsid w:val="009274DE"/>
    <w:rsid w:val="0093342E"/>
    <w:rsid w:val="00934D50"/>
    <w:rsid w:val="00935C44"/>
    <w:rsid w:val="009360B2"/>
    <w:rsid w:val="00936878"/>
    <w:rsid w:val="00936B44"/>
    <w:rsid w:val="00936D48"/>
    <w:rsid w:val="00937A99"/>
    <w:rsid w:val="00941642"/>
    <w:rsid w:val="00944F09"/>
    <w:rsid w:val="00946795"/>
    <w:rsid w:val="0094723F"/>
    <w:rsid w:val="00947F7C"/>
    <w:rsid w:val="00950C2F"/>
    <w:rsid w:val="0095222C"/>
    <w:rsid w:val="009544BF"/>
    <w:rsid w:val="00954CD4"/>
    <w:rsid w:val="009551C8"/>
    <w:rsid w:val="00955B96"/>
    <w:rsid w:val="00956C2C"/>
    <w:rsid w:val="00961280"/>
    <w:rsid w:val="009613DC"/>
    <w:rsid w:val="0096392C"/>
    <w:rsid w:val="00963F6A"/>
    <w:rsid w:val="009660B8"/>
    <w:rsid w:val="009673C6"/>
    <w:rsid w:val="0096766E"/>
    <w:rsid w:val="0097105B"/>
    <w:rsid w:val="00971C8B"/>
    <w:rsid w:val="00971FCF"/>
    <w:rsid w:val="00972750"/>
    <w:rsid w:val="009742AD"/>
    <w:rsid w:val="00974564"/>
    <w:rsid w:val="00974D35"/>
    <w:rsid w:val="00975024"/>
    <w:rsid w:val="00975C8F"/>
    <w:rsid w:val="00976CCC"/>
    <w:rsid w:val="00983E66"/>
    <w:rsid w:val="00983F67"/>
    <w:rsid w:val="00985493"/>
    <w:rsid w:val="00985DE4"/>
    <w:rsid w:val="00986025"/>
    <w:rsid w:val="00987A44"/>
    <w:rsid w:val="009936A6"/>
    <w:rsid w:val="00996378"/>
    <w:rsid w:val="00996EC2"/>
    <w:rsid w:val="0099736D"/>
    <w:rsid w:val="00997554"/>
    <w:rsid w:val="0099755A"/>
    <w:rsid w:val="009A23EF"/>
    <w:rsid w:val="009A270B"/>
    <w:rsid w:val="009A4803"/>
    <w:rsid w:val="009A668D"/>
    <w:rsid w:val="009B14A8"/>
    <w:rsid w:val="009B1BED"/>
    <w:rsid w:val="009B4A8F"/>
    <w:rsid w:val="009C0073"/>
    <w:rsid w:val="009C012D"/>
    <w:rsid w:val="009C14BA"/>
    <w:rsid w:val="009C466A"/>
    <w:rsid w:val="009C4BC3"/>
    <w:rsid w:val="009C66DA"/>
    <w:rsid w:val="009C67D4"/>
    <w:rsid w:val="009D0542"/>
    <w:rsid w:val="009D16FB"/>
    <w:rsid w:val="009D3742"/>
    <w:rsid w:val="009D43FE"/>
    <w:rsid w:val="009D5356"/>
    <w:rsid w:val="009D6179"/>
    <w:rsid w:val="009D6542"/>
    <w:rsid w:val="009E31DE"/>
    <w:rsid w:val="009E3B7E"/>
    <w:rsid w:val="009F18EA"/>
    <w:rsid w:val="009F2033"/>
    <w:rsid w:val="009F63E1"/>
    <w:rsid w:val="009F64C9"/>
    <w:rsid w:val="009F70E5"/>
    <w:rsid w:val="00A010BE"/>
    <w:rsid w:val="00A02260"/>
    <w:rsid w:val="00A03471"/>
    <w:rsid w:val="00A0417E"/>
    <w:rsid w:val="00A0542E"/>
    <w:rsid w:val="00A05F8E"/>
    <w:rsid w:val="00A05FCC"/>
    <w:rsid w:val="00A07841"/>
    <w:rsid w:val="00A07C3C"/>
    <w:rsid w:val="00A102D4"/>
    <w:rsid w:val="00A10702"/>
    <w:rsid w:val="00A1244A"/>
    <w:rsid w:val="00A12D41"/>
    <w:rsid w:val="00A1302E"/>
    <w:rsid w:val="00A134B2"/>
    <w:rsid w:val="00A135C8"/>
    <w:rsid w:val="00A17765"/>
    <w:rsid w:val="00A17D32"/>
    <w:rsid w:val="00A21374"/>
    <w:rsid w:val="00A215E7"/>
    <w:rsid w:val="00A22509"/>
    <w:rsid w:val="00A23403"/>
    <w:rsid w:val="00A2691E"/>
    <w:rsid w:val="00A272B6"/>
    <w:rsid w:val="00A30F66"/>
    <w:rsid w:val="00A31400"/>
    <w:rsid w:val="00A33154"/>
    <w:rsid w:val="00A33807"/>
    <w:rsid w:val="00A33857"/>
    <w:rsid w:val="00A33ADA"/>
    <w:rsid w:val="00A34482"/>
    <w:rsid w:val="00A3599A"/>
    <w:rsid w:val="00A37299"/>
    <w:rsid w:val="00A419E4"/>
    <w:rsid w:val="00A43143"/>
    <w:rsid w:val="00A43625"/>
    <w:rsid w:val="00A43C7D"/>
    <w:rsid w:val="00A44F47"/>
    <w:rsid w:val="00A46A5C"/>
    <w:rsid w:val="00A47F93"/>
    <w:rsid w:val="00A50834"/>
    <w:rsid w:val="00A538B5"/>
    <w:rsid w:val="00A544E0"/>
    <w:rsid w:val="00A550F5"/>
    <w:rsid w:val="00A56C22"/>
    <w:rsid w:val="00A605E7"/>
    <w:rsid w:val="00A64ADD"/>
    <w:rsid w:val="00A654E1"/>
    <w:rsid w:val="00A65C9C"/>
    <w:rsid w:val="00A67831"/>
    <w:rsid w:val="00A70294"/>
    <w:rsid w:val="00A70B2E"/>
    <w:rsid w:val="00A715FB"/>
    <w:rsid w:val="00A71B93"/>
    <w:rsid w:val="00A72049"/>
    <w:rsid w:val="00A73764"/>
    <w:rsid w:val="00A73BB1"/>
    <w:rsid w:val="00A74558"/>
    <w:rsid w:val="00A7535A"/>
    <w:rsid w:val="00A76F36"/>
    <w:rsid w:val="00A82B53"/>
    <w:rsid w:val="00A82C1B"/>
    <w:rsid w:val="00A8448F"/>
    <w:rsid w:val="00A90174"/>
    <w:rsid w:val="00A90D9D"/>
    <w:rsid w:val="00A91356"/>
    <w:rsid w:val="00A935C8"/>
    <w:rsid w:val="00A94CBC"/>
    <w:rsid w:val="00A970D1"/>
    <w:rsid w:val="00AA0737"/>
    <w:rsid w:val="00AA1AEF"/>
    <w:rsid w:val="00AA243C"/>
    <w:rsid w:val="00AA25C0"/>
    <w:rsid w:val="00AA36CF"/>
    <w:rsid w:val="00AA42F6"/>
    <w:rsid w:val="00AA5C63"/>
    <w:rsid w:val="00AA5F62"/>
    <w:rsid w:val="00AB009A"/>
    <w:rsid w:val="00AB124B"/>
    <w:rsid w:val="00AB16B0"/>
    <w:rsid w:val="00AB21BA"/>
    <w:rsid w:val="00AB22AF"/>
    <w:rsid w:val="00AB331B"/>
    <w:rsid w:val="00AB4CD1"/>
    <w:rsid w:val="00AB51E8"/>
    <w:rsid w:val="00AC0147"/>
    <w:rsid w:val="00AC02F6"/>
    <w:rsid w:val="00AC1914"/>
    <w:rsid w:val="00AC25E6"/>
    <w:rsid w:val="00AC3EA8"/>
    <w:rsid w:val="00AC425B"/>
    <w:rsid w:val="00AC498B"/>
    <w:rsid w:val="00AC5155"/>
    <w:rsid w:val="00AC7AAB"/>
    <w:rsid w:val="00AD1F5E"/>
    <w:rsid w:val="00AD212D"/>
    <w:rsid w:val="00AD2C63"/>
    <w:rsid w:val="00AD3356"/>
    <w:rsid w:val="00AD43FF"/>
    <w:rsid w:val="00AD4D1F"/>
    <w:rsid w:val="00AD7A0F"/>
    <w:rsid w:val="00AE092F"/>
    <w:rsid w:val="00AE173D"/>
    <w:rsid w:val="00AE28E0"/>
    <w:rsid w:val="00AE3A62"/>
    <w:rsid w:val="00AE43F4"/>
    <w:rsid w:val="00AE49E0"/>
    <w:rsid w:val="00AE6129"/>
    <w:rsid w:val="00AE7FB4"/>
    <w:rsid w:val="00AF16DD"/>
    <w:rsid w:val="00AF1B86"/>
    <w:rsid w:val="00AF2DE4"/>
    <w:rsid w:val="00AF464F"/>
    <w:rsid w:val="00AF5A5A"/>
    <w:rsid w:val="00AF71E5"/>
    <w:rsid w:val="00AF721E"/>
    <w:rsid w:val="00AF78FA"/>
    <w:rsid w:val="00AF7DAD"/>
    <w:rsid w:val="00B00283"/>
    <w:rsid w:val="00B03022"/>
    <w:rsid w:val="00B0422C"/>
    <w:rsid w:val="00B05DE9"/>
    <w:rsid w:val="00B068B0"/>
    <w:rsid w:val="00B0692A"/>
    <w:rsid w:val="00B10BE5"/>
    <w:rsid w:val="00B111CA"/>
    <w:rsid w:val="00B12ADD"/>
    <w:rsid w:val="00B12EDB"/>
    <w:rsid w:val="00B12F8A"/>
    <w:rsid w:val="00B1727F"/>
    <w:rsid w:val="00B1756F"/>
    <w:rsid w:val="00B17A84"/>
    <w:rsid w:val="00B17EBD"/>
    <w:rsid w:val="00B215F5"/>
    <w:rsid w:val="00B21E95"/>
    <w:rsid w:val="00B26734"/>
    <w:rsid w:val="00B2692F"/>
    <w:rsid w:val="00B27D1E"/>
    <w:rsid w:val="00B27FAD"/>
    <w:rsid w:val="00B3033F"/>
    <w:rsid w:val="00B30A41"/>
    <w:rsid w:val="00B30F02"/>
    <w:rsid w:val="00B32CD6"/>
    <w:rsid w:val="00B3435B"/>
    <w:rsid w:val="00B34F46"/>
    <w:rsid w:val="00B36646"/>
    <w:rsid w:val="00B37A4E"/>
    <w:rsid w:val="00B414C7"/>
    <w:rsid w:val="00B422F8"/>
    <w:rsid w:val="00B42597"/>
    <w:rsid w:val="00B43067"/>
    <w:rsid w:val="00B43ED4"/>
    <w:rsid w:val="00B4585C"/>
    <w:rsid w:val="00B468C8"/>
    <w:rsid w:val="00B46A92"/>
    <w:rsid w:val="00B47D40"/>
    <w:rsid w:val="00B50226"/>
    <w:rsid w:val="00B50E89"/>
    <w:rsid w:val="00B51550"/>
    <w:rsid w:val="00B5211F"/>
    <w:rsid w:val="00B52C70"/>
    <w:rsid w:val="00B53DE4"/>
    <w:rsid w:val="00B559B0"/>
    <w:rsid w:val="00B61AA4"/>
    <w:rsid w:val="00B61EED"/>
    <w:rsid w:val="00B663D7"/>
    <w:rsid w:val="00B66A11"/>
    <w:rsid w:val="00B67AD5"/>
    <w:rsid w:val="00B703E7"/>
    <w:rsid w:val="00B70A21"/>
    <w:rsid w:val="00B733B5"/>
    <w:rsid w:val="00B73C87"/>
    <w:rsid w:val="00B75097"/>
    <w:rsid w:val="00B754DC"/>
    <w:rsid w:val="00B75A67"/>
    <w:rsid w:val="00B75CF9"/>
    <w:rsid w:val="00B81653"/>
    <w:rsid w:val="00B82192"/>
    <w:rsid w:val="00B83659"/>
    <w:rsid w:val="00B840E7"/>
    <w:rsid w:val="00B845B9"/>
    <w:rsid w:val="00B84C9C"/>
    <w:rsid w:val="00B8715C"/>
    <w:rsid w:val="00B8786C"/>
    <w:rsid w:val="00B8796E"/>
    <w:rsid w:val="00B9232B"/>
    <w:rsid w:val="00B93C1E"/>
    <w:rsid w:val="00B949B2"/>
    <w:rsid w:val="00B9575D"/>
    <w:rsid w:val="00B977D3"/>
    <w:rsid w:val="00BA0598"/>
    <w:rsid w:val="00BA0660"/>
    <w:rsid w:val="00BA1648"/>
    <w:rsid w:val="00BA4AEF"/>
    <w:rsid w:val="00BA5A19"/>
    <w:rsid w:val="00BA61E6"/>
    <w:rsid w:val="00BA7B8C"/>
    <w:rsid w:val="00BB138D"/>
    <w:rsid w:val="00BB176A"/>
    <w:rsid w:val="00BB22D7"/>
    <w:rsid w:val="00BB3618"/>
    <w:rsid w:val="00BB4CFB"/>
    <w:rsid w:val="00BB4D26"/>
    <w:rsid w:val="00BB5354"/>
    <w:rsid w:val="00BB5932"/>
    <w:rsid w:val="00BC09D8"/>
    <w:rsid w:val="00BC192E"/>
    <w:rsid w:val="00BC2214"/>
    <w:rsid w:val="00BC30A1"/>
    <w:rsid w:val="00BC3762"/>
    <w:rsid w:val="00BC450E"/>
    <w:rsid w:val="00BC54A0"/>
    <w:rsid w:val="00BD1501"/>
    <w:rsid w:val="00BD1B6C"/>
    <w:rsid w:val="00BD21A9"/>
    <w:rsid w:val="00BD4392"/>
    <w:rsid w:val="00BD4A89"/>
    <w:rsid w:val="00BD5E9A"/>
    <w:rsid w:val="00BD766A"/>
    <w:rsid w:val="00BE0D6F"/>
    <w:rsid w:val="00BE0FA3"/>
    <w:rsid w:val="00BE2B7C"/>
    <w:rsid w:val="00BE4DD9"/>
    <w:rsid w:val="00BE6F64"/>
    <w:rsid w:val="00BF2D41"/>
    <w:rsid w:val="00BF372C"/>
    <w:rsid w:val="00BF56B0"/>
    <w:rsid w:val="00BF5EDE"/>
    <w:rsid w:val="00BF7752"/>
    <w:rsid w:val="00C00F26"/>
    <w:rsid w:val="00C023A0"/>
    <w:rsid w:val="00C03193"/>
    <w:rsid w:val="00C0329B"/>
    <w:rsid w:val="00C03721"/>
    <w:rsid w:val="00C05E06"/>
    <w:rsid w:val="00C062BD"/>
    <w:rsid w:val="00C067F8"/>
    <w:rsid w:val="00C07B66"/>
    <w:rsid w:val="00C106B6"/>
    <w:rsid w:val="00C1079D"/>
    <w:rsid w:val="00C10D9F"/>
    <w:rsid w:val="00C117D1"/>
    <w:rsid w:val="00C124F5"/>
    <w:rsid w:val="00C12AB1"/>
    <w:rsid w:val="00C14379"/>
    <w:rsid w:val="00C15816"/>
    <w:rsid w:val="00C160C0"/>
    <w:rsid w:val="00C20319"/>
    <w:rsid w:val="00C206D9"/>
    <w:rsid w:val="00C20B70"/>
    <w:rsid w:val="00C21A78"/>
    <w:rsid w:val="00C21F8F"/>
    <w:rsid w:val="00C2290B"/>
    <w:rsid w:val="00C23AFB"/>
    <w:rsid w:val="00C247DB"/>
    <w:rsid w:val="00C26775"/>
    <w:rsid w:val="00C275F9"/>
    <w:rsid w:val="00C27F24"/>
    <w:rsid w:val="00C30297"/>
    <w:rsid w:val="00C306B0"/>
    <w:rsid w:val="00C3380F"/>
    <w:rsid w:val="00C34074"/>
    <w:rsid w:val="00C3513D"/>
    <w:rsid w:val="00C37A36"/>
    <w:rsid w:val="00C41914"/>
    <w:rsid w:val="00C419C6"/>
    <w:rsid w:val="00C429E3"/>
    <w:rsid w:val="00C43AFA"/>
    <w:rsid w:val="00C43F1C"/>
    <w:rsid w:val="00C445D2"/>
    <w:rsid w:val="00C451DA"/>
    <w:rsid w:val="00C46631"/>
    <w:rsid w:val="00C472AF"/>
    <w:rsid w:val="00C51E2F"/>
    <w:rsid w:val="00C526B3"/>
    <w:rsid w:val="00C52E1A"/>
    <w:rsid w:val="00C53595"/>
    <w:rsid w:val="00C53C56"/>
    <w:rsid w:val="00C542E7"/>
    <w:rsid w:val="00C55510"/>
    <w:rsid w:val="00C61F56"/>
    <w:rsid w:val="00C62068"/>
    <w:rsid w:val="00C644D2"/>
    <w:rsid w:val="00C650B5"/>
    <w:rsid w:val="00C65B69"/>
    <w:rsid w:val="00C66488"/>
    <w:rsid w:val="00C7093A"/>
    <w:rsid w:val="00C70DCA"/>
    <w:rsid w:val="00C723ED"/>
    <w:rsid w:val="00C72AA7"/>
    <w:rsid w:val="00C72FB9"/>
    <w:rsid w:val="00C743A9"/>
    <w:rsid w:val="00C74832"/>
    <w:rsid w:val="00C77927"/>
    <w:rsid w:val="00C80C70"/>
    <w:rsid w:val="00C80CD3"/>
    <w:rsid w:val="00C81120"/>
    <w:rsid w:val="00C814E0"/>
    <w:rsid w:val="00C81839"/>
    <w:rsid w:val="00C830CD"/>
    <w:rsid w:val="00C8336E"/>
    <w:rsid w:val="00C83455"/>
    <w:rsid w:val="00C83C21"/>
    <w:rsid w:val="00C83FA8"/>
    <w:rsid w:val="00C8508B"/>
    <w:rsid w:val="00C875F8"/>
    <w:rsid w:val="00C9185F"/>
    <w:rsid w:val="00C925A6"/>
    <w:rsid w:val="00C929C7"/>
    <w:rsid w:val="00C94F8B"/>
    <w:rsid w:val="00C95F3D"/>
    <w:rsid w:val="00C97986"/>
    <w:rsid w:val="00CA0182"/>
    <w:rsid w:val="00CA0676"/>
    <w:rsid w:val="00CA3749"/>
    <w:rsid w:val="00CA386B"/>
    <w:rsid w:val="00CA3DD8"/>
    <w:rsid w:val="00CA4B46"/>
    <w:rsid w:val="00CA4E1E"/>
    <w:rsid w:val="00CA7A29"/>
    <w:rsid w:val="00CB0764"/>
    <w:rsid w:val="00CB20D2"/>
    <w:rsid w:val="00CB5692"/>
    <w:rsid w:val="00CB6016"/>
    <w:rsid w:val="00CB62B3"/>
    <w:rsid w:val="00CC1DF6"/>
    <w:rsid w:val="00CC2F83"/>
    <w:rsid w:val="00CC435C"/>
    <w:rsid w:val="00CC4E25"/>
    <w:rsid w:val="00CC5E38"/>
    <w:rsid w:val="00CC7EC8"/>
    <w:rsid w:val="00CD018F"/>
    <w:rsid w:val="00CD1727"/>
    <w:rsid w:val="00CD2BB1"/>
    <w:rsid w:val="00CD451D"/>
    <w:rsid w:val="00CD4C59"/>
    <w:rsid w:val="00CD6652"/>
    <w:rsid w:val="00CD7D14"/>
    <w:rsid w:val="00CE0EA2"/>
    <w:rsid w:val="00CE1540"/>
    <w:rsid w:val="00CE2016"/>
    <w:rsid w:val="00CE2DDA"/>
    <w:rsid w:val="00CE464F"/>
    <w:rsid w:val="00CF3713"/>
    <w:rsid w:val="00CF540E"/>
    <w:rsid w:val="00CF56FA"/>
    <w:rsid w:val="00CF7496"/>
    <w:rsid w:val="00CF7C5F"/>
    <w:rsid w:val="00D0033D"/>
    <w:rsid w:val="00D00CA9"/>
    <w:rsid w:val="00D01840"/>
    <w:rsid w:val="00D025A5"/>
    <w:rsid w:val="00D04BAA"/>
    <w:rsid w:val="00D04ED3"/>
    <w:rsid w:val="00D0535E"/>
    <w:rsid w:val="00D05902"/>
    <w:rsid w:val="00D060D5"/>
    <w:rsid w:val="00D07128"/>
    <w:rsid w:val="00D11193"/>
    <w:rsid w:val="00D11A91"/>
    <w:rsid w:val="00D1252E"/>
    <w:rsid w:val="00D12C5C"/>
    <w:rsid w:val="00D12E1B"/>
    <w:rsid w:val="00D142E7"/>
    <w:rsid w:val="00D153B1"/>
    <w:rsid w:val="00D15612"/>
    <w:rsid w:val="00D172B1"/>
    <w:rsid w:val="00D174C6"/>
    <w:rsid w:val="00D20D4B"/>
    <w:rsid w:val="00D225C7"/>
    <w:rsid w:val="00D22B50"/>
    <w:rsid w:val="00D23627"/>
    <w:rsid w:val="00D2452E"/>
    <w:rsid w:val="00D24616"/>
    <w:rsid w:val="00D3037B"/>
    <w:rsid w:val="00D32E69"/>
    <w:rsid w:val="00D35753"/>
    <w:rsid w:val="00D363D2"/>
    <w:rsid w:val="00D40868"/>
    <w:rsid w:val="00D40899"/>
    <w:rsid w:val="00D41132"/>
    <w:rsid w:val="00D4199F"/>
    <w:rsid w:val="00D41AE8"/>
    <w:rsid w:val="00D42B63"/>
    <w:rsid w:val="00D434E5"/>
    <w:rsid w:val="00D44A6F"/>
    <w:rsid w:val="00D44A89"/>
    <w:rsid w:val="00D4585B"/>
    <w:rsid w:val="00D4692A"/>
    <w:rsid w:val="00D506BF"/>
    <w:rsid w:val="00D51108"/>
    <w:rsid w:val="00D52287"/>
    <w:rsid w:val="00D53BB1"/>
    <w:rsid w:val="00D5626F"/>
    <w:rsid w:val="00D562B7"/>
    <w:rsid w:val="00D572BE"/>
    <w:rsid w:val="00D5748C"/>
    <w:rsid w:val="00D6100A"/>
    <w:rsid w:val="00D6275F"/>
    <w:rsid w:val="00D62CB4"/>
    <w:rsid w:val="00D62CE8"/>
    <w:rsid w:val="00D62FFA"/>
    <w:rsid w:val="00D64198"/>
    <w:rsid w:val="00D64202"/>
    <w:rsid w:val="00D64E34"/>
    <w:rsid w:val="00D65C85"/>
    <w:rsid w:val="00D67913"/>
    <w:rsid w:val="00D70641"/>
    <w:rsid w:val="00D710FD"/>
    <w:rsid w:val="00D748FB"/>
    <w:rsid w:val="00D7594E"/>
    <w:rsid w:val="00D770D7"/>
    <w:rsid w:val="00D77CD3"/>
    <w:rsid w:val="00D808C3"/>
    <w:rsid w:val="00D82092"/>
    <w:rsid w:val="00D8300E"/>
    <w:rsid w:val="00D83AC7"/>
    <w:rsid w:val="00D84C6E"/>
    <w:rsid w:val="00D85693"/>
    <w:rsid w:val="00D85749"/>
    <w:rsid w:val="00D9082B"/>
    <w:rsid w:val="00D91B49"/>
    <w:rsid w:val="00D9232D"/>
    <w:rsid w:val="00D94659"/>
    <w:rsid w:val="00D955DD"/>
    <w:rsid w:val="00D9572E"/>
    <w:rsid w:val="00D9678B"/>
    <w:rsid w:val="00DA1E66"/>
    <w:rsid w:val="00DA226B"/>
    <w:rsid w:val="00DA365C"/>
    <w:rsid w:val="00DA3C6A"/>
    <w:rsid w:val="00DA6C07"/>
    <w:rsid w:val="00DA6FE0"/>
    <w:rsid w:val="00DB1E2E"/>
    <w:rsid w:val="00DB4580"/>
    <w:rsid w:val="00DB493F"/>
    <w:rsid w:val="00DB5FEE"/>
    <w:rsid w:val="00DC027B"/>
    <w:rsid w:val="00DC08DD"/>
    <w:rsid w:val="00DC3385"/>
    <w:rsid w:val="00DC6BD9"/>
    <w:rsid w:val="00DC78DB"/>
    <w:rsid w:val="00DC79E5"/>
    <w:rsid w:val="00DC7C8D"/>
    <w:rsid w:val="00DD03A1"/>
    <w:rsid w:val="00DD1D5F"/>
    <w:rsid w:val="00DD230E"/>
    <w:rsid w:val="00DD26C2"/>
    <w:rsid w:val="00DD4057"/>
    <w:rsid w:val="00DD75CD"/>
    <w:rsid w:val="00DD7CD6"/>
    <w:rsid w:val="00DE07B2"/>
    <w:rsid w:val="00DE0B6A"/>
    <w:rsid w:val="00DE1A9F"/>
    <w:rsid w:val="00DE25AD"/>
    <w:rsid w:val="00DE378A"/>
    <w:rsid w:val="00DE45EF"/>
    <w:rsid w:val="00DE48C5"/>
    <w:rsid w:val="00DE4970"/>
    <w:rsid w:val="00DE7585"/>
    <w:rsid w:val="00DE7A46"/>
    <w:rsid w:val="00DF030D"/>
    <w:rsid w:val="00DF3755"/>
    <w:rsid w:val="00DF4DE6"/>
    <w:rsid w:val="00DF5301"/>
    <w:rsid w:val="00DF72A8"/>
    <w:rsid w:val="00E00814"/>
    <w:rsid w:val="00E01146"/>
    <w:rsid w:val="00E02215"/>
    <w:rsid w:val="00E02DC6"/>
    <w:rsid w:val="00E02E58"/>
    <w:rsid w:val="00E030A5"/>
    <w:rsid w:val="00E045A6"/>
    <w:rsid w:val="00E04D40"/>
    <w:rsid w:val="00E0740F"/>
    <w:rsid w:val="00E11503"/>
    <w:rsid w:val="00E117A0"/>
    <w:rsid w:val="00E11B36"/>
    <w:rsid w:val="00E131F6"/>
    <w:rsid w:val="00E1382A"/>
    <w:rsid w:val="00E13C3D"/>
    <w:rsid w:val="00E14066"/>
    <w:rsid w:val="00E148AE"/>
    <w:rsid w:val="00E15C4E"/>
    <w:rsid w:val="00E20423"/>
    <w:rsid w:val="00E20513"/>
    <w:rsid w:val="00E22334"/>
    <w:rsid w:val="00E27320"/>
    <w:rsid w:val="00E30388"/>
    <w:rsid w:val="00E33629"/>
    <w:rsid w:val="00E33A0E"/>
    <w:rsid w:val="00E34D22"/>
    <w:rsid w:val="00E35FAE"/>
    <w:rsid w:val="00E37FA0"/>
    <w:rsid w:val="00E40744"/>
    <w:rsid w:val="00E423E2"/>
    <w:rsid w:val="00E43156"/>
    <w:rsid w:val="00E45324"/>
    <w:rsid w:val="00E46482"/>
    <w:rsid w:val="00E4677B"/>
    <w:rsid w:val="00E47273"/>
    <w:rsid w:val="00E47758"/>
    <w:rsid w:val="00E47AB4"/>
    <w:rsid w:val="00E517A2"/>
    <w:rsid w:val="00E518B2"/>
    <w:rsid w:val="00E51BEB"/>
    <w:rsid w:val="00E5395C"/>
    <w:rsid w:val="00E552BD"/>
    <w:rsid w:val="00E554A4"/>
    <w:rsid w:val="00E565A9"/>
    <w:rsid w:val="00E60286"/>
    <w:rsid w:val="00E62C91"/>
    <w:rsid w:val="00E642A2"/>
    <w:rsid w:val="00E65546"/>
    <w:rsid w:val="00E65825"/>
    <w:rsid w:val="00E6624E"/>
    <w:rsid w:val="00E66E6C"/>
    <w:rsid w:val="00E67CF5"/>
    <w:rsid w:val="00E67E7B"/>
    <w:rsid w:val="00E70A0D"/>
    <w:rsid w:val="00E74697"/>
    <w:rsid w:val="00E77071"/>
    <w:rsid w:val="00E77E73"/>
    <w:rsid w:val="00E80074"/>
    <w:rsid w:val="00E83165"/>
    <w:rsid w:val="00E83ED9"/>
    <w:rsid w:val="00E8423D"/>
    <w:rsid w:val="00E85036"/>
    <w:rsid w:val="00E85EDC"/>
    <w:rsid w:val="00E86287"/>
    <w:rsid w:val="00E86311"/>
    <w:rsid w:val="00E87004"/>
    <w:rsid w:val="00E90898"/>
    <w:rsid w:val="00E93BAB"/>
    <w:rsid w:val="00E95004"/>
    <w:rsid w:val="00E960A6"/>
    <w:rsid w:val="00E96778"/>
    <w:rsid w:val="00E96C54"/>
    <w:rsid w:val="00E974A1"/>
    <w:rsid w:val="00E97930"/>
    <w:rsid w:val="00EA0A31"/>
    <w:rsid w:val="00EA1DE7"/>
    <w:rsid w:val="00EA3413"/>
    <w:rsid w:val="00EA3555"/>
    <w:rsid w:val="00EA3744"/>
    <w:rsid w:val="00EA4113"/>
    <w:rsid w:val="00EA52A2"/>
    <w:rsid w:val="00EA52C1"/>
    <w:rsid w:val="00EA560E"/>
    <w:rsid w:val="00EA63B9"/>
    <w:rsid w:val="00EB046B"/>
    <w:rsid w:val="00EB1F24"/>
    <w:rsid w:val="00EB46F0"/>
    <w:rsid w:val="00EB56E9"/>
    <w:rsid w:val="00EB5716"/>
    <w:rsid w:val="00EB687C"/>
    <w:rsid w:val="00EB7C9F"/>
    <w:rsid w:val="00EC00C0"/>
    <w:rsid w:val="00EC0E9A"/>
    <w:rsid w:val="00EC3703"/>
    <w:rsid w:val="00EC5850"/>
    <w:rsid w:val="00ED01A8"/>
    <w:rsid w:val="00ED06D7"/>
    <w:rsid w:val="00ED18BA"/>
    <w:rsid w:val="00ED279A"/>
    <w:rsid w:val="00ED5525"/>
    <w:rsid w:val="00ED60C6"/>
    <w:rsid w:val="00ED66BA"/>
    <w:rsid w:val="00ED7C67"/>
    <w:rsid w:val="00EE0D2C"/>
    <w:rsid w:val="00EE34BF"/>
    <w:rsid w:val="00EE3601"/>
    <w:rsid w:val="00EE4DB4"/>
    <w:rsid w:val="00EE562B"/>
    <w:rsid w:val="00EE696F"/>
    <w:rsid w:val="00EE6B64"/>
    <w:rsid w:val="00EE766F"/>
    <w:rsid w:val="00EF04DD"/>
    <w:rsid w:val="00EF4B7B"/>
    <w:rsid w:val="00EF6532"/>
    <w:rsid w:val="00EF6FD8"/>
    <w:rsid w:val="00EF6FFF"/>
    <w:rsid w:val="00EF7EEC"/>
    <w:rsid w:val="00F0112B"/>
    <w:rsid w:val="00F01CDF"/>
    <w:rsid w:val="00F0300F"/>
    <w:rsid w:val="00F05F0A"/>
    <w:rsid w:val="00F07095"/>
    <w:rsid w:val="00F07920"/>
    <w:rsid w:val="00F11AF9"/>
    <w:rsid w:val="00F13627"/>
    <w:rsid w:val="00F15126"/>
    <w:rsid w:val="00F1669F"/>
    <w:rsid w:val="00F17072"/>
    <w:rsid w:val="00F17B3E"/>
    <w:rsid w:val="00F20539"/>
    <w:rsid w:val="00F231BB"/>
    <w:rsid w:val="00F26177"/>
    <w:rsid w:val="00F26AC0"/>
    <w:rsid w:val="00F27342"/>
    <w:rsid w:val="00F34C79"/>
    <w:rsid w:val="00F34D56"/>
    <w:rsid w:val="00F350E2"/>
    <w:rsid w:val="00F41FA0"/>
    <w:rsid w:val="00F42BCB"/>
    <w:rsid w:val="00F43633"/>
    <w:rsid w:val="00F464A1"/>
    <w:rsid w:val="00F51125"/>
    <w:rsid w:val="00F51AB2"/>
    <w:rsid w:val="00F51DA3"/>
    <w:rsid w:val="00F52415"/>
    <w:rsid w:val="00F52F25"/>
    <w:rsid w:val="00F557D1"/>
    <w:rsid w:val="00F56116"/>
    <w:rsid w:val="00F57BD9"/>
    <w:rsid w:val="00F600C8"/>
    <w:rsid w:val="00F66DF5"/>
    <w:rsid w:val="00F675D2"/>
    <w:rsid w:val="00F7063A"/>
    <w:rsid w:val="00F71231"/>
    <w:rsid w:val="00F73265"/>
    <w:rsid w:val="00F74D12"/>
    <w:rsid w:val="00F75687"/>
    <w:rsid w:val="00F75A59"/>
    <w:rsid w:val="00F761BC"/>
    <w:rsid w:val="00F76AB5"/>
    <w:rsid w:val="00F77B42"/>
    <w:rsid w:val="00F80C36"/>
    <w:rsid w:val="00F80CF5"/>
    <w:rsid w:val="00F816C0"/>
    <w:rsid w:val="00F817F9"/>
    <w:rsid w:val="00F8231E"/>
    <w:rsid w:val="00F825C1"/>
    <w:rsid w:val="00F83271"/>
    <w:rsid w:val="00F83D93"/>
    <w:rsid w:val="00F84E66"/>
    <w:rsid w:val="00F853F4"/>
    <w:rsid w:val="00F90ACD"/>
    <w:rsid w:val="00F93826"/>
    <w:rsid w:val="00FA30CE"/>
    <w:rsid w:val="00FA3D7B"/>
    <w:rsid w:val="00FA4B60"/>
    <w:rsid w:val="00FA5A80"/>
    <w:rsid w:val="00FA5FE1"/>
    <w:rsid w:val="00FA6D44"/>
    <w:rsid w:val="00FB208B"/>
    <w:rsid w:val="00FB2CB4"/>
    <w:rsid w:val="00FB3A54"/>
    <w:rsid w:val="00FB4F77"/>
    <w:rsid w:val="00FB5E63"/>
    <w:rsid w:val="00FB5EB0"/>
    <w:rsid w:val="00FB68C0"/>
    <w:rsid w:val="00FB7568"/>
    <w:rsid w:val="00FC04C4"/>
    <w:rsid w:val="00FC1529"/>
    <w:rsid w:val="00FC3ECA"/>
    <w:rsid w:val="00FC3FF3"/>
    <w:rsid w:val="00FC51F3"/>
    <w:rsid w:val="00FC5FDE"/>
    <w:rsid w:val="00FC66BC"/>
    <w:rsid w:val="00FC6C38"/>
    <w:rsid w:val="00FC772D"/>
    <w:rsid w:val="00FD05FB"/>
    <w:rsid w:val="00FD2C4E"/>
    <w:rsid w:val="00FD4F49"/>
    <w:rsid w:val="00FD59FE"/>
    <w:rsid w:val="00FD748C"/>
    <w:rsid w:val="00FE0281"/>
    <w:rsid w:val="00FE143E"/>
    <w:rsid w:val="00FE5D25"/>
    <w:rsid w:val="00FE6361"/>
    <w:rsid w:val="00FE7851"/>
    <w:rsid w:val="00FF17D5"/>
    <w:rsid w:val="00FF2CC0"/>
    <w:rsid w:val="00FF4EF0"/>
    <w:rsid w:val="00FF50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E0F76"/>
  <w15:docId w15:val="{F45C3C86-F582-49B4-ABB2-FC1E103C6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9" w:unhideWhenUs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locked="1"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40B"/>
    <w:rPr>
      <w:rFonts w:ascii="Arial" w:eastAsiaTheme="minorEastAsia" w:hAnsi="Arial" w:cs="Arial"/>
      <w:sz w:val="22"/>
      <w:szCs w:val="22"/>
      <w:lang w:bidi="en-US"/>
    </w:rPr>
  </w:style>
  <w:style w:type="paragraph" w:styleId="Heading1">
    <w:name w:val="heading 1"/>
    <w:basedOn w:val="Normal"/>
    <w:next w:val="Normal"/>
    <w:link w:val="Heading1Char"/>
    <w:uiPriority w:val="9"/>
    <w:qFormat/>
    <w:rsid w:val="008C7400"/>
    <w:pPr>
      <w:keepNext/>
      <w:keepLines/>
      <w:spacing w:before="480"/>
      <w:outlineLvl w:val="0"/>
    </w:pPr>
    <w:rPr>
      <w:rFonts w:asciiTheme="majorHAnsi" w:eastAsiaTheme="majorEastAsia" w:hAnsiTheme="majorHAnsi" w:cstheme="majorBidi"/>
      <w:b/>
      <w:bCs/>
      <w:color w:val="001777" w:themeColor="accent1" w:themeShade="BF"/>
      <w:sz w:val="28"/>
      <w:szCs w:val="28"/>
    </w:rPr>
  </w:style>
  <w:style w:type="paragraph" w:styleId="Heading2">
    <w:name w:val="heading 2"/>
    <w:basedOn w:val="Normal"/>
    <w:next w:val="Normal"/>
    <w:link w:val="Heading2Char"/>
    <w:uiPriority w:val="9"/>
    <w:unhideWhenUsed/>
    <w:qFormat/>
    <w:rsid w:val="00842B5F"/>
    <w:pPr>
      <w:pBdr>
        <w:bottom w:val="single" w:sz="8" w:space="1" w:color="00209F" w:themeColor="accent1"/>
      </w:pBdr>
      <w:spacing w:before="200" w:after="80"/>
      <w:outlineLvl w:val="1"/>
    </w:pPr>
    <w:rPr>
      <w:rFonts w:asciiTheme="majorHAnsi" w:eastAsiaTheme="majorEastAsia" w:hAnsiTheme="majorHAnsi" w:cstheme="majorBidi"/>
      <w:color w:val="001777" w:themeColor="accent1" w:themeShade="BF"/>
      <w:sz w:val="24"/>
      <w:szCs w:val="24"/>
    </w:rPr>
  </w:style>
  <w:style w:type="paragraph" w:styleId="Heading3">
    <w:name w:val="heading 3"/>
    <w:basedOn w:val="Normal"/>
    <w:next w:val="Normal"/>
    <w:link w:val="Heading3Char"/>
    <w:uiPriority w:val="9"/>
    <w:qFormat/>
    <w:rsid w:val="00DE07B2"/>
    <w:pPr>
      <w:keepNext/>
      <w:keepLines/>
      <w:spacing w:before="200"/>
      <w:outlineLvl w:val="2"/>
    </w:pPr>
    <w:rPr>
      <w:rFonts w:asciiTheme="majorHAnsi" w:eastAsiaTheme="majorEastAsia" w:hAnsiTheme="majorHAnsi" w:cstheme="majorBidi"/>
      <w:b/>
      <w:bCs/>
      <w:color w:val="00209F" w:themeColor="accent1"/>
    </w:rPr>
  </w:style>
  <w:style w:type="paragraph" w:styleId="Heading4">
    <w:name w:val="heading 4"/>
    <w:basedOn w:val="Normal"/>
    <w:next w:val="Normal"/>
    <w:link w:val="Heading4Char"/>
    <w:uiPriority w:val="9"/>
    <w:unhideWhenUsed/>
    <w:qFormat/>
    <w:rsid w:val="00852927"/>
    <w:pPr>
      <w:keepNext/>
      <w:keepLines/>
      <w:spacing w:before="200"/>
      <w:outlineLvl w:val="3"/>
    </w:pPr>
    <w:rPr>
      <w:rFonts w:asciiTheme="majorHAnsi" w:eastAsiaTheme="majorEastAsia" w:hAnsiTheme="majorHAnsi" w:cstheme="majorBidi"/>
      <w:b/>
      <w:bCs/>
      <w:i/>
      <w:iCs/>
      <w:color w:val="00209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400"/>
    <w:rPr>
      <w:rFonts w:asciiTheme="majorHAnsi" w:eastAsiaTheme="majorEastAsia" w:hAnsiTheme="majorHAnsi" w:cstheme="majorBidi"/>
      <w:b/>
      <w:bCs/>
      <w:color w:val="001777" w:themeColor="accent1" w:themeShade="BF"/>
      <w:sz w:val="28"/>
      <w:szCs w:val="28"/>
    </w:rPr>
  </w:style>
  <w:style w:type="character" w:customStyle="1" w:styleId="Heading2Char">
    <w:name w:val="Heading 2 Char"/>
    <w:basedOn w:val="DefaultParagraphFont"/>
    <w:link w:val="Heading2"/>
    <w:uiPriority w:val="9"/>
    <w:rsid w:val="00842B5F"/>
    <w:rPr>
      <w:rFonts w:asciiTheme="majorHAnsi" w:eastAsiaTheme="majorEastAsia" w:hAnsiTheme="majorHAnsi" w:cstheme="majorBidi"/>
      <w:color w:val="001777" w:themeColor="accent1" w:themeShade="BF"/>
      <w:lang w:val="en-US" w:bidi="en-US"/>
    </w:rPr>
  </w:style>
  <w:style w:type="character" w:customStyle="1" w:styleId="Heading3Char">
    <w:name w:val="Heading 3 Char"/>
    <w:basedOn w:val="DefaultParagraphFont"/>
    <w:link w:val="Heading3"/>
    <w:uiPriority w:val="9"/>
    <w:rsid w:val="00DE07B2"/>
    <w:rPr>
      <w:rFonts w:asciiTheme="majorHAnsi" w:eastAsiaTheme="majorEastAsia" w:hAnsiTheme="majorHAnsi" w:cstheme="majorBidi"/>
      <w:b/>
      <w:bCs/>
      <w:color w:val="00209F" w:themeColor="accent1"/>
      <w:sz w:val="22"/>
      <w:szCs w:val="22"/>
      <w:lang w:val="en-US" w:bidi="en-US"/>
    </w:rPr>
  </w:style>
  <w:style w:type="character" w:customStyle="1" w:styleId="Heading4Char">
    <w:name w:val="Heading 4 Char"/>
    <w:basedOn w:val="DefaultParagraphFont"/>
    <w:link w:val="Heading4"/>
    <w:uiPriority w:val="9"/>
    <w:rsid w:val="00852927"/>
    <w:rPr>
      <w:rFonts w:asciiTheme="majorHAnsi" w:eastAsiaTheme="majorEastAsia" w:hAnsiTheme="majorHAnsi" w:cstheme="majorBidi"/>
      <w:b/>
      <w:bCs/>
      <w:i/>
      <w:iCs/>
      <w:color w:val="00209F" w:themeColor="accent1"/>
      <w:sz w:val="22"/>
      <w:szCs w:val="22"/>
      <w:lang w:bidi="en-US"/>
    </w:rPr>
  </w:style>
  <w:style w:type="paragraph" w:styleId="ListParagraph">
    <w:name w:val="List Paragraph"/>
    <w:aliases w:val="F5 List Paragraph,List Paragraph1"/>
    <w:basedOn w:val="Normal"/>
    <w:link w:val="ListParagraphChar"/>
    <w:uiPriority w:val="34"/>
    <w:unhideWhenUsed/>
    <w:qFormat/>
    <w:rsid w:val="00516D34"/>
    <w:pPr>
      <w:ind w:left="720"/>
      <w:contextualSpacing/>
    </w:pPr>
  </w:style>
  <w:style w:type="paragraph" w:styleId="BalloonText">
    <w:name w:val="Balloon Text"/>
    <w:basedOn w:val="Normal"/>
    <w:link w:val="BalloonTextChar"/>
    <w:uiPriority w:val="99"/>
    <w:semiHidden/>
    <w:unhideWhenUsed/>
    <w:rsid w:val="00083603"/>
    <w:rPr>
      <w:rFonts w:ascii="Tahoma" w:hAnsi="Tahoma" w:cs="Tahoma"/>
      <w:sz w:val="16"/>
      <w:szCs w:val="16"/>
    </w:rPr>
  </w:style>
  <w:style w:type="character" w:customStyle="1" w:styleId="BalloonTextChar">
    <w:name w:val="Balloon Text Char"/>
    <w:basedOn w:val="DefaultParagraphFont"/>
    <w:link w:val="BalloonText"/>
    <w:uiPriority w:val="99"/>
    <w:semiHidden/>
    <w:rsid w:val="00083603"/>
    <w:rPr>
      <w:rFonts w:ascii="Tahoma" w:hAnsi="Tahoma" w:cs="Tahoma"/>
      <w:sz w:val="16"/>
      <w:szCs w:val="16"/>
    </w:rPr>
  </w:style>
  <w:style w:type="paragraph" w:styleId="Header">
    <w:name w:val="header"/>
    <w:basedOn w:val="Normal"/>
    <w:link w:val="HeaderChar"/>
    <w:uiPriority w:val="99"/>
    <w:unhideWhenUsed/>
    <w:rsid w:val="00A02260"/>
    <w:pPr>
      <w:tabs>
        <w:tab w:val="center" w:pos="4513"/>
        <w:tab w:val="right" w:pos="9026"/>
      </w:tabs>
    </w:pPr>
  </w:style>
  <w:style w:type="character" w:customStyle="1" w:styleId="HeaderChar">
    <w:name w:val="Header Char"/>
    <w:basedOn w:val="DefaultParagraphFont"/>
    <w:link w:val="Header"/>
    <w:uiPriority w:val="99"/>
    <w:rsid w:val="00A02260"/>
  </w:style>
  <w:style w:type="paragraph" w:styleId="Footer">
    <w:name w:val="footer"/>
    <w:basedOn w:val="Normal"/>
    <w:link w:val="FooterChar"/>
    <w:uiPriority w:val="99"/>
    <w:unhideWhenUsed/>
    <w:rsid w:val="00A02260"/>
    <w:pPr>
      <w:tabs>
        <w:tab w:val="center" w:pos="4513"/>
        <w:tab w:val="right" w:pos="9026"/>
      </w:tabs>
    </w:pPr>
  </w:style>
  <w:style w:type="character" w:customStyle="1" w:styleId="FooterChar">
    <w:name w:val="Footer Char"/>
    <w:basedOn w:val="DefaultParagraphFont"/>
    <w:link w:val="Footer"/>
    <w:uiPriority w:val="99"/>
    <w:rsid w:val="00A02260"/>
  </w:style>
  <w:style w:type="paragraph" w:styleId="Title">
    <w:name w:val="Title"/>
    <w:basedOn w:val="Normal"/>
    <w:next w:val="Normal"/>
    <w:link w:val="TitleChar"/>
    <w:uiPriority w:val="10"/>
    <w:qFormat/>
    <w:locked/>
    <w:rsid w:val="00842B5F"/>
    <w:pPr>
      <w:pBdr>
        <w:top w:val="single" w:sz="8" w:space="10" w:color="5073FF" w:themeColor="accent1" w:themeTint="7F"/>
        <w:bottom w:val="single" w:sz="24" w:space="15" w:color="B2BC00" w:themeColor="accent3"/>
      </w:pBdr>
      <w:jc w:val="center"/>
    </w:pPr>
    <w:rPr>
      <w:rFonts w:asciiTheme="majorHAnsi" w:eastAsiaTheme="majorEastAsia" w:hAnsiTheme="majorHAnsi" w:cstheme="majorBidi"/>
      <w:i/>
      <w:iCs/>
      <w:color w:val="000F4F" w:themeColor="accent1" w:themeShade="7F"/>
      <w:sz w:val="60"/>
      <w:szCs w:val="60"/>
    </w:rPr>
  </w:style>
  <w:style w:type="character" w:customStyle="1" w:styleId="TitleChar">
    <w:name w:val="Title Char"/>
    <w:basedOn w:val="DefaultParagraphFont"/>
    <w:link w:val="Title"/>
    <w:uiPriority w:val="10"/>
    <w:rsid w:val="00842B5F"/>
    <w:rPr>
      <w:rFonts w:asciiTheme="majorHAnsi" w:eastAsiaTheme="majorEastAsia" w:hAnsiTheme="majorHAnsi" w:cstheme="majorBidi"/>
      <w:i/>
      <w:iCs/>
      <w:color w:val="000F4F" w:themeColor="accent1" w:themeShade="7F"/>
      <w:sz w:val="60"/>
      <w:szCs w:val="60"/>
      <w:lang w:val="en-US" w:bidi="en-US"/>
    </w:rPr>
  </w:style>
  <w:style w:type="character" w:styleId="IntenseEmphasis">
    <w:name w:val="Intense Emphasis"/>
    <w:uiPriority w:val="21"/>
    <w:qFormat/>
    <w:locked/>
    <w:rsid w:val="00842B5F"/>
    <w:rPr>
      <w:b/>
      <w:bCs/>
      <w:i/>
      <w:iCs/>
      <w:color w:val="00209F" w:themeColor="accent1"/>
      <w:sz w:val="22"/>
      <w:szCs w:val="22"/>
    </w:rPr>
  </w:style>
  <w:style w:type="table" w:styleId="TableGrid">
    <w:name w:val="Table Grid"/>
    <w:basedOn w:val="TableNormal"/>
    <w:uiPriority w:val="39"/>
    <w:rsid w:val="00842B5F"/>
    <w:pPr>
      <w:ind w:firstLine="360"/>
    </w:pPr>
    <w:rPr>
      <w:rFonts w:eastAsiaTheme="minorEastAs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9"/>
    <w:unhideWhenUsed/>
    <w:qFormat/>
    <w:locked/>
    <w:rsid w:val="00915644"/>
    <w:pPr>
      <w:numPr>
        <w:ilvl w:val="1"/>
      </w:numPr>
      <w:spacing w:before="40" w:after="160" w:line="288" w:lineRule="auto"/>
      <w:ind w:left="432" w:right="1080" w:firstLine="360"/>
    </w:pPr>
    <w:rPr>
      <w:rFonts w:asciiTheme="majorHAnsi" w:eastAsiaTheme="majorEastAsia" w:hAnsiTheme="majorHAnsi" w:cstheme="majorBidi"/>
      <w:caps/>
      <w:color w:val="00209F" w:themeColor="accent1"/>
      <w:kern w:val="20"/>
      <w:sz w:val="56"/>
      <w:szCs w:val="20"/>
      <w:lang w:eastAsia="ja-JP" w:bidi="ar-SA"/>
    </w:rPr>
  </w:style>
  <w:style w:type="character" w:customStyle="1" w:styleId="SubtitleChar">
    <w:name w:val="Subtitle Char"/>
    <w:basedOn w:val="DefaultParagraphFont"/>
    <w:link w:val="Subtitle"/>
    <w:uiPriority w:val="19"/>
    <w:rsid w:val="00915644"/>
    <w:rPr>
      <w:rFonts w:asciiTheme="majorHAnsi" w:eastAsiaTheme="majorEastAsia" w:hAnsiTheme="majorHAnsi" w:cstheme="majorBidi"/>
      <w:caps/>
      <w:color w:val="00209F" w:themeColor="accent1"/>
      <w:kern w:val="20"/>
      <w:sz w:val="56"/>
      <w:szCs w:val="20"/>
      <w:lang w:val="en-US" w:eastAsia="ja-JP"/>
    </w:rPr>
  </w:style>
  <w:style w:type="paragraph" w:customStyle="1" w:styleId="Abstract">
    <w:name w:val="Abstract"/>
    <w:basedOn w:val="Normal"/>
    <w:uiPriority w:val="20"/>
    <w:qFormat/>
    <w:rsid w:val="00915644"/>
    <w:pPr>
      <w:spacing w:before="360"/>
      <w:ind w:left="432" w:right="1080"/>
    </w:pPr>
    <w:rPr>
      <w:rFonts w:eastAsiaTheme="minorHAnsi"/>
      <w:i/>
      <w:iCs/>
      <w:color w:val="7F7F7F" w:themeColor="text1" w:themeTint="80"/>
      <w:kern w:val="20"/>
      <w:sz w:val="28"/>
      <w:szCs w:val="20"/>
      <w:lang w:eastAsia="ja-JP" w:bidi="ar-SA"/>
    </w:rPr>
  </w:style>
  <w:style w:type="character" w:styleId="Hyperlink">
    <w:name w:val="Hyperlink"/>
    <w:basedOn w:val="DefaultParagraphFont"/>
    <w:uiPriority w:val="99"/>
    <w:unhideWhenUsed/>
    <w:rsid w:val="00D23627"/>
    <w:rPr>
      <w:color w:val="0000FF" w:themeColor="hyperlink"/>
      <w:u w:val="single"/>
    </w:rPr>
  </w:style>
  <w:style w:type="character" w:styleId="Emphasis">
    <w:name w:val="Emphasis"/>
    <w:basedOn w:val="DefaultParagraphFont"/>
    <w:uiPriority w:val="20"/>
    <w:qFormat/>
    <w:locked/>
    <w:rsid w:val="00D23627"/>
    <w:rPr>
      <w:i/>
      <w:iCs/>
    </w:rPr>
  </w:style>
  <w:style w:type="paragraph" w:styleId="NormalWeb">
    <w:name w:val="Normal (Web)"/>
    <w:basedOn w:val="Normal"/>
    <w:uiPriority w:val="99"/>
    <w:unhideWhenUsed/>
    <w:rsid w:val="00D23627"/>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apple-converted-space">
    <w:name w:val="apple-converted-space"/>
    <w:basedOn w:val="DefaultParagraphFont"/>
    <w:rsid w:val="003A5A65"/>
  </w:style>
  <w:style w:type="character" w:styleId="Strong">
    <w:name w:val="Strong"/>
    <w:basedOn w:val="DefaultParagraphFont"/>
    <w:uiPriority w:val="22"/>
    <w:qFormat/>
    <w:locked/>
    <w:rsid w:val="000D0EED"/>
    <w:rPr>
      <w:b/>
      <w:bCs/>
    </w:rPr>
  </w:style>
  <w:style w:type="paragraph" w:styleId="TOCHeading">
    <w:name w:val="TOC Heading"/>
    <w:basedOn w:val="Heading1"/>
    <w:next w:val="Normal"/>
    <w:uiPriority w:val="39"/>
    <w:unhideWhenUsed/>
    <w:qFormat/>
    <w:rsid w:val="00901404"/>
    <w:pPr>
      <w:spacing w:line="276" w:lineRule="auto"/>
      <w:outlineLvl w:val="9"/>
    </w:pPr>
    <w:rPr>
      <w:lang w:bidi="ar-SA"/>
    </w:rPr>
  </w:style>
  <w:style w:type="paragraph" w:styleId="TOC1">
    <w:name w:val="toc 1"/>
    <w:basedOn w:val="Normal"/>
    <w:next w:val="Normal"/>
    <w:autoRedefine/>
    <w:uiPriority w:val="39"/>
    <w:unhideWhenUsed/>
    <w:qFormat/>
    <w:rsid w:val="00C70DCA"/>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qFormat/>
    <w:rsid w:val="00901404"/>
    <w:pPr>
      <w:spacing w:before="120"/>
      <w:ind w:left="220"/>
    </w:pPr>
    <w:rPr>
      <w:rFonts w:asciiTheme="minorHAnsi" w:hAnsiTheme="minorHAnsi" w:cstheme="minorHAnsi"/>
      <w:b/>
      <w:bCs/>
    </w:rPr>
  </w:style>
  <w:style w:type="paragraph" w:styleId="TOC3">
    <w:name w:val="toc 3"/>
    <w:basedOn w:val="Normal"/>
    <w:next w:val="Normal"/>
    <w:autoRedefine/>
    <w:uiPriority w:val="39"/>
    <w:unhideWhenUsed/>
    <w:qFormat/>
    <w:rsid w:val="00901404"/>
    <w:pPr>
      <w:ind w:left="44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605036"/>
    <w:rPr>
      <w:color w:val="800080" w:themeColor="followedHyperlink"/>
      <w:u w:val="single"/>
    </w:rPr>
  </w:style>
  <w:style w:type="paragraph" w:customStyle="1" w:styleId="Normal1">
    <w:name w:val="Normal1"/>
    <w:rsid w:val="007E222A"/>
    <w:pPr>
      <w:spacing w:line="276" w:lineRule="auto"/>
    </w:pPr>
    <w:rPr>
      <w:rFonts w:ascii="Arial" w:eastAsia="Arial" w:hAnsi="Arial" w:cs="Arial"/>
      <w:color w:val="000000"/>
      <w:sz w:val="22"/>
      <w:szCs w:val="22"/>
      <w:lang w:val="en-US"/>
    </w:rPr>
  </w:style>
  <w:style w:type="table" w:customStyle="1" w:styleId="TableGrid4">
    <w:name w:val="Table Grid4"/>
    <w:basedOn w:val="TableNormal"/>
    <w:next w:val="TableGrid"/>
    <w:uiPriority w:val="59"/>
    <w:rsid w:val="00252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67B57"/>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67B57"/>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67B57"/>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67B57"/>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67B57"/>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67B57"/>
    <w:pPr>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845D42"/>
    <w:rPr>
      <w:sz w:val="16"/>
      <w:szCs w:val="16"/>
    </w:rPr>
  </w:style>
  <w:style w:type="paragraph" w:styleId="CommentText">
    <w:name w:val="annotation text"/>
    <w:basedOn w:val="Normal"/>
    <w:link w:val="CommentTextChar"/>
    <w:uiPriority w:val="99"/>
    <w:unhideWhenUsed/>
    <w:rsid w:val="00845D42"/>
    <w:rPr>
      <w:sz w:val="20"/>
      <w:szCs w:val="20"/>
    </w:rPr>
  </w:style>
  <w:style w:type="character" w:customStyle="1" w:styleId="CommentTextChar">
    <w:name w:val="Comment Text Char"/>
    <w:basedOn w:val="DefaultParagraphFont"/>
    <w:link w:val="CommentText"/>
    <w:uiPriority w:val="99"/>
    <w:rsid w:val="00845D42"/>
    <w:rPr>
      <w:rFonts w:ascii="Arial" w:eastAsiaTheme="minorEastAsia"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45D42"/>
    <w:rPr>
      <w:b/>
      <w:bCs/>
    </w:rPr>
  </w:style>
  <w:style w:type="character" w:customStyle="1" w:styleId="CommentSubjectChar">
    <w:name w:val="Comment Subject Char"/>
    <w:basedOn w:val="CommentTextChar"/>
    <w:link w:val="CommentSubject"/>
    <w:uiPriority w:val="99"/>
    <w:semiHidden/>
    <w:rsid w:val="00845D42"/>
    <w:rPr>
      <w:rFonts w:ascii="Arial" w:eastAsiaTheme="minorEastAsia" w:hAnsi="Arial" w:cs="Arial"/>
      <w:b/>
      <w:bCs/>
      <w:sz w:val="20"/>
      <w:szCs w:val="20"/>
      <w:lang w:bidi="en-US"/>
    </w:rPr>
  </w:style>
  <w:style w:type="paragraph" w:styleId="Revision">
    <w:name w:val="Revision"/>
    <w:hidden/>
    <w:uiPriority w:val="99"/>
    <w:semiHidden/>
    <w:rsid w:val="00E86287"/>
    <w:rPr>
      <w:rFonts w:ascii="Arial" w:eastAsiaTheme="minorEastAsia" w:hAnsi="Arial" w:cs="Arial"/>
      <w:sz w:val="22"/>
      <w:szCs w:val="22"/>
      <w:lang w:bidi="en-US"/>
    </w:rPr>
  </w:style>
  <w:style w:type="character" w:styleId="UnresolvedMention">
    <w:name w:val="Unresolved Mention"/>
    <w:basedOn w:val="DefaultParagraphFont"/>
    <w:uiPriority w:val="99"/>
    <w:semiHidden/>
    <w:unhideWhenUsed/>
    <w:rsid w:val="00370936"/>
    <w:rPr>
      <w:color w:val="605E5C"/>
      <w:shd w:val="clear" w:color="auto" w:fill="E1DFDD"/>
    </w:rPr>
  </w:style>
  <w:style w:type="paragraph" w:styleId="PlainText">
    <w:name w:val="Plain Text"/>
    <w:basedOn w:val="Normal"/>
    <w:link w:val="PlainTextChar"/>
    <w:uiPriority w:val="99"/>
    <w:unhideWhenUsed/>
    <w:rsid w:val="006E16E5"/>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rsid w:val="006E16E5"/>
    <w:rPr>
      <w:rFonts w:ascii="Consolas" w:hAnsi="Consolas"/>
      <w:sz w:val="21"/>
      <w:szCs w:val="21"/>
    </w:rPr>
  </w:style>
  <w:style w:type="table" w:styleId="GridTable1Light">
    <w:name w:val="Grid Table 1 Light"/>
    <w:basedOn w:val="TableNormal"/>
    <w:uiPriority w:val="46"/>
    <w:rsid w:val="00BA61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uiPriority w:val="99"/>
    <w:rsid w:val="00ED60C6"/>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normaltextrun">
    <w:name w:val="normaltextrun"/>
    <w:basedOn w:val="DefaultParagraphFont"/>
    <w:rsid w:val="00ED60C6"/>
  </w:style>
  <w:style w:type="character" w:customStyle="1" w:styleId="eop">
    <w:name w:val="eop"/>
    <w:basedOn w:val="DefaultParagraphFont"/>
    <w:rsid w:val="00ED60C6"/>
  </w:style>
  <w:style w:type="paragraph" w:customStyle="1" w:styleId="gmail-p1">
    <w:name w:val="gmail-p1"/>
    <w:basedOn w:val="Normal"/>
    <w:rsid w:val="00700AFA"/>
    <w:pPr>
      <w:spacing w:before="100" w:beforeAutospacing="1" w:after="100" w:afterAutospacing="1"/>
    </w:pPr>
    <w:rPr>
      <w:rFonts w:ascii="Calibri" w:eastAsiaTheme="minorHAnsi" w:hAnsi="Calibri" w:cs="Calibri"/>
      <w:lang w:eastAsia="en-GB" w:bidi="ar-SA"/>
    </w:rPr>
  </w:style>
  <w:style w:type="character" w:customStyle="1" w:styleId="gmail-s1">
    <w:name w:val="gmail-s1"/>
    <w:basedOn w:val="DefaultParagraphFont"/>
    <w:rsid w:val="00700AFA"/>
  </w:style>
  <w:style w:type="character" w:customStyle="1" w:styleId="gmail-apple-converted-space">
    <w:name w:val="gmail-apple-converted-space"/>
    <w:basedOn w:val="DefaultParagraphFont"/>
    <w:rsid w:val="00700AFA"/>
  </w:style>
  <w:style w:type="paragraph" w:customStyle="1" w:styleId="Level1">
    <w:name w:val="Level 1"/>
    <w:rsid w:val="009F64C9"/>
    <w:pPr>
      <w:autoSpaceDE w:val="0"/>
      <w:autoSpaceDN w:val="0"/>
      <w:adjustRightInd w:val="0"/>
      <w:ind w:left="720"/>
    </w:pPr>
    <w:rPr>
      <w:rFonts w:ascii="Arial" w:eastAsia="MS Mincho" w:hAnsi="Arial" w:cs="Times New Roman"/>
      <w:lang w:val="en-US" w:eastAsia="ja-JP"/>
    </w:rPr>
  </w:style>
  <w:style w:type="character" w:customStyle="1" w:styleId="red">
    <w:name w:val="red"/>
    <w:basedOn w:val="DefaultParagraphFont"/>
    <w:rsid w:val="007D76D2"/>
  </w:style>
  <w:style w:type="character" w:customStyle="1" w:styleId="dark-purple">
    <w:name w:val="dark-purple"/>
    <w:basedOn w:val="DefaultParagraphFont"/>
    <w:rsid w:val="007D76D2"/>
  </w:style>
  <w:style w:type="character" w:customStyle="1" w:styleId="dark-turquoise">
    <w:name w:val="dark-turquoise"/>
    <w:basedOn w:val="DefaultParagraphFont"/>
    <w:rsid w:val="007D76D2"/>
  </w:style>
  <w:style w:type="character" w:customStyle="1" w:styleId="maroon">
    <w:name w:val="maroon"/>
    <w:basedOn w:val="DefaultParagraphFont"/>
    <w:rsid w:val="007D76D2"/>
  </w:style>
  <w:style w:type="character" w:customStyle="1" w:styleId="deep-sky-blue">
    <w:name w:val="deep-sky-blue"/>
    <w:basedOn w:val="DefaultParagraphFont"/>
    <w:rsid w:val="007D76D2"/>
  </w:style>
  <w:style w:type="paragraph" w:customStyle="1" w:styleId="xmsolistparagraph">
    <w:name w:val="x_msolistparagraph"/>
    <w:basedOn w:val="Normal"/>
    <w:rsid w:val="007F1FA4"/>
    <w:pPr>
      <w:spacing w:line="320" w:lineRule="atLeast"/>
      <w:ind w:left="720"/>
      <w:jc w:val="both"/>
    </w:pPr>
    <w:rPr>
      <w:rFonts w:ascii="Calibri" w:eastAsiaTheme="minorHAnsi" w:hAnsi="Calibri" w:cs="Calibri"/>
      <w:sz w:val="24"/>
      <w:szCs w:val="24"/>
      <w:lang w:eastAsia="en-GB" w:bidi="ar-SA"/>
    </w:rPr>
  </w:style>
  <w:style w:type="character" w:customStyle="1" w:styleId="ListParagraphChar">
    <w:name w:val="List Paragraph Char"/>
    <w:aliases w:val="F5 List Paragraph Char,List Paragraph1 Char"/>
    <w:link w:val="ListParagraph"/>
    <w:uiPriority w:val="34"/>
    <w:locked/>
    <w:rsid w:val="00646EF5"/>
    <w:rPr>
      <w:rFonts w:ascii="Arial" w:eastAsiaTheme="minorEastAsia" w:hAnsi="Arial" w:cs="Arial"/>
      <w:sz w:val="22"/>
      <w:szCs w:val="22"/>
      <w:lang w:bidi="en-US"/>
    </w:rPr>
  </w:style>
  <w:style w:type="paragraph" w:styleId="NoSpacing">
    <w:name w:val="No Spacing"/>
    <w:uiPriority w:val="1"/>
    <w:qFormat/>
    <w:rsid w:val="000812E2"/>
    <w:pPr>
      <w:tabs>
        <w:tab w:val="left" w:pos="567"/>
      </w:tabs>
      <w:jc w:val="both"/>
    </w:pPr>
    <w:rPr>
      <w:rFonts w:ascii="Times New Roman" w:eastAsiaTheme="minorEastAsia" w:hAnsi="Times New Roman"/>
      <w:szCs w:val="22"/>
      <w:lang w:val="en-US" w:eastAsia="zh-CN"/>
    </w:rPr>
  </w:style>
  <w:style w:type="table" w:styleId="ListTable6Colorful-Accent4">
    <w:name w:val="List Table 6 Colorful Accent 4"/>
    <w:basedOn w:val="TableNormal"/>
    <w:uiPriority w:val="51"/>
    <w:rsid w:val="001307B0"/>
    <w:rPr>
      <w:color w:val="594EB6" w:themeColor="accent4" w:themeShade="BF"/>
    </w:rPr>
    <w:tblPr>
      <w:tblStyleRowBandSize w:val="1"/>
      <w:tblStyleColBandSize w:val="1"/>
      <w:tblBorders>
        <w:top w:val="single" w:sz="4" w:space="0" w:color="948DD0" w:themeColor="accent4"/>
        <w:bottom w:val="single" w:sz="4" w:space="0" w:color="948DD0" w:themeColor="accent4"/>
      </w:tblBorders>
    </w:tblPr>
    <w:tblStylePr w:type="firstRow">
      <w:rPr>
        <w:b/>
        <w:bCs/>
      </w:rPr>
      <w:tblPr/>
      <w:tcPr>
        <w:tcBorders>
          <w:bottom w:val="single" w:sz="4" w:space="0" w:color="948DD0" w:themeColor="accent4"/>
        </w:tcBorders>
      </w:tcPr>
    </w:tblStylePr>
    <w:tblStylePr w:type="lastRow">
      <w:rPr>
        <w:b/>
        <w:bCs/>
      </w:rPr>
      <w:tblPr/>
      <w:tcPr>
        <w:tcBorders>
          <w:top w:val="double" w:sz="4" w:space="0" w:color="948DD0" w:themeColor="accent4"/>
        </w:tcBorders>
      </w:tcPr>
    </w:tblStylePr>
    <w:tblStylePr w:type="firstCol">
      <w:rPr>
        <w:b/>
        <w:bCs/>
      </w:rPr>
    </w:tblStylePr>
    <w:tblStylePr w:type="lastCol">
      <w:rPr>
        <w:b/>
        <w:bCs/>
      </w:rPr>
    </w:tblStylePr>
    <w:tblStylePr w:type="band1Vert">
      <w:tblPr/>
      <w:tcPr>
        <w:shd w:val="clear" w:color="auto" w:fill="E9E8F5" w:themeFill="accent4" w:themeFillTint="33"/>
      </w:tcPr>
    </w:tblStylePr>
    <w:tblStylePr w:type="band1Horz">
      <w:tblPr/>
      <w:tcPr>
        <w:shd w:val="clear" w:color="auto" w:fill="E9E8F5" w:themeFill="accent4" w:themeFillTint="33"/>
      </w:tcPr>
    </w:tblStylePr>
  </w:style>
  <w:style w:type="table" w:styleId="GridTable4-Accent1">
    <w:name w:val="Grid Table 4 Accent 1"/>
    <w:basedOn w:val="TableNormal"/>
    <w:uiPriority w:val="49"/>
    <w:rsid w:val="001307B0"/>
    <w:tblPr>
      <w:tblStyleRowBandSize w:val="1"/>
      <w:tblStyleColBandSize w:val="1"/>
      <w:tblBorders>
        <w:top w:val="single" w:sz="4" w:space="0" w:color="2C56FF" w:themeColor="accent1" w:themeTint="99"/>
        <w:left w:val="single" w:sz="4" w:space="0" w:color="2C56FF" w:themeColor="accent1" w:themeTint="99"/>
        <w:bottom w:val="single" w:sz="4" w:space="0" w:color="2C56FF" w:themeColor="accent1" w:themeTint="99"/>
        <w:right w:val="single" w:sz="4" w:space="0" w:color="2C56FF" w:themeColor="accent1" w:themeTint="99"/>
        <w:insideH w:val="single" w:sz="4" w:space="0" w:color="2C56FF" w:themeColor="accent1" w:themeTint="99"/>
        <w:insideV w:val="single" w:sz="4" w:space="0" w:color="2C56FF" w:themeColor="accent1" w:themeTint="99"/>
      </w:tblBorders>
    </w:tblPr>
    <w:tblStylePr w:type="firstRow">
      <w:rPr>
        <w:b/>
        <w:bCs/>
        <w:color w:val="FFFFFF" w:themeColor="background1"/>
      </w:rPr>
      <w:tblPr/>
      <w:tcPr>
        <w:tcBorders>
          <w:top w:val="single" w:sz="4" w:space="0" w:color="00209F" w:themeColor="accent1"/>
          <w:left w:val="single" w:sz="4" w:space="0" w:color="00209F" w:themeColor="accent1"/>
          <w:bottom w:val="single" w:sz="4" w:space="0" w:color="00209F" w:themeColor="accent1"/>
          <w:right w:val="single" w:sz="4" w:space="0" w:color="00209F" w:themeColor="accent1"/>
          <w:insideH w:val="nil"/>
          <w:insideV w:val="nil"/>
        </w:tcBorders>
        <w:shd w:val="clear" w:color="auto" w:fill="00209F" w:themeFill="accent1"/>
      </w:tcPr>
    </w:tblStylePr>
    <w:tblStylePr w:type="lastRow">
      <w:rPr>
        <w:b/>
        <w:bCs/>
      </w:rPr>
      <w:tblPr/>
      <w:tcPr>
        <w:tcBorders>
          <w:top w:val="double" w:sz="4" w:space="0" w:color="00209F" w:themeColor="accent1"/>
        </w:tcBorders>
      </w:tcPr>
    </w:tblStylePr>
    <w:tblStylePr w:type="firstCol">
      <w:rPr>
        <w:b/>
        <w:bCs/>
      </w:rPr>
    </w:tblStylePr>
    <w:tblStylePr w:type="lastCol">
      <w:rPr>
        <w:b/>
        <w:bCs/>
      </w:rPr>
    </w:tblStylePr>
    <w:tblStylePr w:type="band1Vert">
      <w:tblPr/>
      <w:tcPr>
        <w:shd w:val="clear" w:color="auto" w:fill="B8C6FF" w:themeFill="accent1" w:themeFillTint="33"/>
      </w:tcPr>
    </w:tblStylePr>
    <w:tblStylePr w:type="band1Horz">
      <w:tblPr/>
      <w:tcPr>
        <w:shd w:val="clear" w:color="auto" w:fill="B8C6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2576">
      <w:bodyDiv w:val="1"/>
      <w:marLeft w:val="0"/>
      <w:marRight w:val="0"/>
      <w:marTop w:val="0"/>
      <w:marBottom w:val="0"/>
      <w:divBdr>
        <w:top w:val="none" w:sz="0" w:space="0" w:color="auto"/>
        <w:left w:val="none" w:sz="0" w:space="0" w:color="auto"/>
        <w:bottom w:val="none" w:sz="0" w:space="0" w:color="auto"/>
        <w:right w:val="none" w:sz="0" w:space="0" w:color="auto"/>
      </w:divBdr>
    </w:div>
    <w:div w:id="43408712">
      <w:bodyDiv w:val="1"/>
      <w:marLeft w:val="0"/>
      <w:marRight w:val="0"/>
      <w:marTop w:val="0"/>
      <w:marBottom w:val="0"/>
      <w:divBdr>
        <w:top w:val="none" w:sz="0" w:space="0" w:color="auto"/>
        <w:left w:val="none" w:sz="0" w:space="0" w:color="auto"/>
        <w:bottom w:val="none" w:sz="0" w:space="0" w:color="auto"/>
        <w:right w:val="none" w:sz="0" w:space="0" w:color="auto"/>
      </w:divBdr>
    </w:div>
    <w:div w:id="73818522">
      <w:bodyDiv w:val="1"/>
      <w:marLeft w:val="0"/>
      <w:marRight w:val="0"/>
      <w:marTop w:val="0"/>
      <w:marBottom w:val="0"/>
      <w:divBdr>
        <w:top w:val="none" w:sz="0" w:space="0" w:color="auto"/>
        <w:left w:val="none" w:sz="0" w:space="0" w:color="auto"/>
        <w:bottom w:val="none" w:sz="0" w:space="0" w:color="auto"/>
        <w:right w:val="none" w:sz="0" w:space="0" w:color="auto"/>
      </w:divBdr>
    </w:div>
    <w:div w:id="97991787">
      <w:bodyDiv w:val="1"/>
      <w:marLeft w:val="0"/>
      <w:marRight w:val="0"/>
      <w:marTop w:val="0"/>
      <w:marBottom w:val="0"/>
      <w:divBdr>
        <w:top w:val="none" w:sz="0" w:space="0" w:color="auto"/>
        <w:left w:val="none" w:sz="0" w:space="0" w:color="auto"/>
        <w:bottom w:val="none" w:sz="0" w:space="0" w:color="auto"/>
        <w:right w:val="none" w:sz="0" w:space="0" w:color="auto"/>
      </w:divBdr>
    </w:div>
    <w:div w:id="152255991">
      <w:bodyDiv w:val="1"/>
      <w:marLeft w:val="0"/>
      <w:marRight w:val="0"/>
      <w:marTop w:val="0"/>
      <w:marBottom w:val="0"/>
      <w:divBdr>
        <w:top w:val="none" w:sz="0" w:space="0" w:color="auto"/>
        <w:left w:val="none" w:sz="0" w:space="0" w:color="auto"/>
        <w:bottom w:val="none" w:sz="0" w:space="0" w:color="auto"/>
        <w:right w:val="none" w:sz="0" w:space="0" w:color="auto"/>
      </w:divBdr>
    </w:div>
    <w:div w:id="185287860">
      <w:bodyDiv w:val="1"/>
      <w:marLeft w:val="0"/>
      <w:marRight w:val="0"/>
      <w:marTop w:val="0"/>
      <w:marBottom w:val="0"/>
      <w:divBdr>
        <w:top w:val="none" w:sz="0" w:space="0" w:color="auto"/>
        <w:left w:val="none" w:sz="0" w:space="0" w:color="auto"/>
        <w:bottom w:val="none" w:sz="0" w:space="0" w:color="auto"/>
        <w:right w:val="none" w:sz="0" w:space="0" w:color="auto"/>
      </w:divBdr>
    </w:div>
    <w:div w:id="195195818">
      <w:bodyDiv w:val="1"/>
      <w:marLeft w:val="0"/>
      <w:marRight w:val="0"/>
      <w:marTop w:val="0"/>
      <w:marBottom w:val="0"/>
      <w:divBdr>
        <w:top w:val="none" w:sz="0" w:space="0" w:color="auto"/>
        <w:left w:val="none" w:sz="0" w:space="0" w:color="auto"/>
        <w:bottom w:val="none" w:sz="0" w:space="0" w:color="auto"/>
        <w:right w:val="none" w:sz="0" w:space="0" w:color="auto"/>
      </w:divBdr>
    </w:div>
    <w:div w:id="237372154">
      <w:bodyDiv w:val="1"/>
      <w:marLeft w:val="0"/>
      <w:marRight w:val="0"/>
      <w:marTop w:val="0"/>
      <w:marBottom w:val="0"/>
      <w:divBdr>
        <w:top w:val="none" w:sz="0" w:space="0" w:color="auto"/>
        <w:left w:val="none" w:sz="0" w:space="0" w:color="auto"/>
        <w:bottom w:val="none" w:sz="0" w:space="0" w:color="auto"/>
        <w:right w:val="none" w:sz="0" w:space="0" w:color="auto"/>
      </w:divBdr>
    </w:div>
    <w:div w:id="292911503">
      <w:bodyDiv w:val="1"/>
      <w:marLeft w:val="0"/>
      <w:marRight w:val="0"/>
      <w:marTop w:val="0"/>
      <w:marBottom w:val="0"/>
      <w:divBdr>
        <w:top w:val="none" w:sz="0" w:space="0" w:color="auto"/>
        <w:left w:val="none" w:sz="0" w:space="0" w:color="auto"/>
        <w:bottom w:val="none" w:sz="0" w:space="0" w:color="auto"/>
        <w:right w:val="none" w:sz="0" w:space="0" w:color="auto"/>
      </w:divBdr>
    </w:div>
    <w:div w:id="332681732">
      <w:bodyDiv w:val="1"/>
      <w:marLeft w:val="0"/>
      <w:marRight w:val="0"/>
      <w:marTop w:val="0"/>
      <w:marBottom w:val="0"/>
      <w:divBdr>
        <w:top w:val="none" w:sz="0" w:space="0" w:color="auto"/>
        <w:left w:val="none" w:sz="0" w:space="0" w:color="auto"/>
        <w:bottom w:val="none" w:sz="0" w:space="0" w:color="auto"/>
        <w:right w:val="none" w:sz="0" w:space="0" w:color="auto"/>
      </w:divBdr>
    </w:div>
    <w:div w:id="368995889">
      <w:bodyDiv w:val="1"/>
      <w:marLeft w:val="0"/>
      <w:marRight w:val="0"/>
      <w:marTop w:val="0"/>
      <w:marBottom w:val="0"/>
      <w:divBdr>
        <w:top w:val="none" w:sz="0" w:space="0" w:color="auto"/>
        <w:left w:val="none" w:sz="0" w:space="0" w:color="auto"/>
        <w:bottom w:val="none" w:sz="0" w:space="0" w:color="auto"/>
        <w:right w:val="none" w:sz="0" w:space="0" w:color="auto"/>
      </w:divBdr>
    </w:div>
    <w:div w:id="376317702">
      <w:bodyDiv w:val="1"/>
      <w:marLeft w:val="0"/>
      <w:marRight w:val="0"/>
      <w:marTop w:val="0"/>
      <w:marBottom w:val="0"/>
      <w:divBdr>
        <w:top w:val="none" w:sz="0" w:space="0" w:color="auto"/>
        <w:left w:val="none" w:sz="0" w:space="0" w:color="auto"/>
        <w:bottom w:val="none" w:sz="0" w:space="0" w:color="auto"/>
        <w:right w:val="none" w:sz="0" w:space="0" w:color="auto"/>
      </w:divBdr>
    </w:div>
    <w:div w:id="442654935">
      <w:bodyDiv w:val="1"/>
      <w:marLeft w:val="0"/>
      <w:marRight w:val="0"/>
      <w:marTop w:val="0"/>
      <w:marBottom w:val="0"/>
      <w:divBdr>
        <w:top w:val="none" w:sz="0" w:space="0" w:color="auto"/>
        <w:left w:val="none" w:sz="0" w:space="0" w:color="auto"/>
        <w:bottom w:val="none" w:sz="0" w:space="0" w:color="auto"/>
        <w:right w:val="none" w:sz="0" w:space="0" w:color="auto"/>
      </w:divBdr>
    </w:div>
    <w:div w:id="634410912">
      <w:bodyDiv w:val="1"/>
      <w:marLeft w:val="0"/>
      <w:marRight w:val="0"/>
      <w:marTop w:val="0"/>
      <w:marBottom w:val="0"/>
      <w:divBdr>
        <w:top w:val="none" w:sz="0" w:space="0" w:color="auto"/>
        <w:left w:val="none" w:sz="0" w:space="0" w:color="auto"/>
        <w:bottom w:val="none" w:sz="0" w:space="0" w:color="auto"/>
        <w:right w:val="none" w:sz="0" w:space="0" w:color="auto"/>
      </w:divBdr>
    </w:div>
    <w:div w:id="653997441">
      <w:bodyDiv w:val="1"/>
      <w:marLeft w:val="0"/>
      <w:marRight w:val="0"/>
      <w:marTop w:val="0"/>
      <w:marBottom w:val="0"/>
      <w:divBdr>
        <w:top w:val="none" w:sz="0" w:space="0" w:color="auto"/>
        <w:left w:val="none" w:sz="0" w:space="0" w:color="auto"/>
        <w:bottom w:val="none" w:sz="0" w:space="0" w:color="auto"/>
        <w:right w:val="none" w:sz="0" w:space="0" w:color="auto"/>
      </w:divBdr>
    </w:div>
    <w:div w:id="691103571">
      <w:bodyDiv w:val="1"/>
      <w:marLeft w:val="0"/>
      <w:marRight w:val="0"/>
      <w:marTop w:val="0"/>
      <w:marBottom w:val="0"/>
      <w:divBdr>
        <w:top w:val="none" w:sz="0" w:space="0" w:color="auto"/>
        <w:left w:val="none" w:sz="0" w:space="0" w:color="auto"/>
        <w:bottom w:val="none" w:sz="0" w:space="0" w:color="auto"/>
        <w:right w:val="none" w:sz="0" w:space="0" w:color="auto"/>
      </w:divBdr>
    </w:div>
    <w:div w:id="768350965">
      <w:bodyDiv w:val="1"/>
      <w:marLeft w:val="0"/>
      <w:marRight w:val="0"/>
      <w:marTop w:val="0"/>
      <w:marBottom w:val="0"/>
      <w:divBdr>
        <w:top w:val="none" w:sz="0" w:space="0" w:color="auto"/>
        <w:left w:val="none" w:sz="0" w:space="0" w:color="auto"/>
        <w:bottom w:val="none" w:sz="0" w:space="0" w:color="auto"/>
        <w:right w:val="none" w:sz="0" w:space="0" w:color="auto"/>
      </w:divBdr>
    </w:div>
    <w:div w:id="780799563">
      <w:bodyDiv w:val="1"/>
      <w:marLeft w:val="0"/>
      <w:marRight w:val="0"/>
      <w:marTop w:val="0"/>
      <w:marBottom w:val="0"/>
      <w:divBdr>
        <w:top w:val="none" w:sz="0" w:space="0" w:color="auto"/>
        <w:left w:val="none" w:sz="0" w:space="0" w:color="auto"/>
        <w:bottom w:val="none" w:sz="0" w:space="0" w:color="auto"/>
        <w:right w:val="none" w:sz="0" w:space="0" w:color="auto"/>
      </w:divBdr>
    </w:div>
    <w:div w:id="812718458">
      <w:bodyDiv w:val="1"/>
      <w:marLeft w:val="0"/>
      <w:marRight w:val="0"/>
      <w:marTop w:val="0"/>
      <w:marBottom w:val="0"/>
      <w:divBdr>
        <w:top w:val="none" w:sz="0" w:space="0" w:color="auto"/>
        <w:left w:val="none" w:sz="0" w:space="0" w:color="auto"/>
        <w:bottom w:val="none" w:sz="0" w:space="0" w:color="auto"/>
        <w:right w:val="none" w:sz="0" w:space="0" w:color="auto"/>
      </w:divBdr>
    </w:div>
    <w:div w:id="929197491">
      <w:bodyDiv w:val="1"/>
      <w:marLeft w:val="0"/>
      <w:marRight w:val="0"/>
      <w:marTop w:val="0"/>
      <w:marBottom w:val="0"/>
      <w:divBdr>
        <w:top w:val="none" w:sz="0" w:space="0" w:color="auto"/>
        <w:left w:val="none" w:sz="0" w:space="0" w:color="auto"/>
        <w:bottom w:val="none" w:sz="0" w:space="0" w:color="auto"/>
        <w:right w:val="none" w:sz="0" w:space="0" w:color="auto"/>
      </w:divBdr>
    </w:div>
    <w:div w:id="1030449376">
      <w:bodyDiv w:val="1"/>
      <w:marLeft w:val="0"/>
      <w:marRight w:val="0"/>
      <w:marTop w:val="0"/>
      <w:marBottom w:val="0"/>
      <w:divBdr>
        <w:top w:val="none" w:sz="0" w:space="0" w:color="auto"/>
        <w:left w:val="none" w:sz="0" w:space="0" w:color="auto"/>
        <w:bottom w:val="none" w:sz="0" w:space="0" w:color="auto"/>
        <w:right w:val="none" w:sz="0" w:space="0" w:color="auto"/>
      </w:divBdr>
    </w:div>
    <w:div w:id="1047029930">
      <w:bodyDiv w:val="1"/>
      <w:marLeft w:val="0"/>
      <w:marRight w:val="0"/>
      <w:marTop w:val="0"/>
      <w:marBottom w:val="0"/>
      <w:divBdr>
        <w:top w:val="none" w:sz="0" w:space="0" w:color="auto"/>
        <w:left w:val="none" w:sz="0" w:space="0" w:color="auto"/>
        <w:bottom w:val="none" w:sz="0" w:space="0" w:color="auto"/>
        <w:right w:val="none" w:sz="0" w:space="0" w:color="auto"/>
      </w:divBdr>
    </w:div>
    <w:div w:id="1066881414">
      <w:bodyDiv w:val="1"/>
      <w:marLeft w:val="0"/>
      <w:marRight w:val="0"/>
      <w:marTop w:val="0"/>
      <w:marBottom w:val="0"/>
      <w:divBdr>
        <w:top w:val="none" w:sz="0" w:space="0" w:color="auto"/>
        <w:left w:val="none" w:sz="0" w:space="0" w:color="auto"/>
        <w:bottom w:val="none" w:sz="0" w:space="0" w:color="auto"/>
        <w:right w:val="none" w:sz="0" w:space="0" w:color="auto"/>
      </w:divBdr>
    </w:div>
    <w:div w:id="1186748763">
      <w:bodyDiv w:val="1"/>
      <w:marLeft w:val="0"/>
      <w:marRight w:val="0"/>
      <w:marTop w:val="0"/>
      <w:marBottom w:val="0"/>
      <w:divBdr>
        <w:top w:val="none" w:sz="0" w:space="0" w:color="auto"/>
        <w:left w:val="none" w:sz="0" w:space="0" w:color="auto"/>
        <w:bottom w:val="none" w:sz="0" w:space="0" w:color="auto"/>
        <w:right w:val="none" w:sz="0" w:space="0" w:color="auto"/>
      </w:divBdr>
    </w:div>
    <w:div w:id="1193572021">
      <w:bodyDiv w:val="1"/>
      <w:marLeft w:val="0"/>
      <w:marRight w:val="0"/>
      <w:marTop w:val="0"/>
      <w:marBottom w:val="0"/>
      <w:divBdr>
        <w:top w:val="none" w:sz="0" w:space="0" w:color="auto"/>
        <w:left w:val="none" w:sz="0" w:space="0" w:color="auto"/>
        <w:bottom w:val="none" w:sz="0" w:space="0" w:color="auto"/>
        <w:right w:val="none" w:sz="0" w:space="0" w:color="auto"/>
      </w:divBdr>
    </w:div>
    <w:div w:id="1251617505">
      <w:bodyDiv w:val="1"/>
      <w:marLeft w:val="0"/>
      <w:marRight w:val="0"/>
      <w:marTop w:val="0"/>
      <w:marBottom w:val="0"/>
      <w:divBdr>
        <w:top w:val="none" w:sz="0" w:space="0" w:color="auto"/>
        <w:left w:val="none" w:sz="0" w:space="0" w:color="auto"/>
        <w:bottom w:val="none" w:sz="0" w:space="0" w:color="auto"/>
        <w:right w:val="none" w:sz="0" w:space="0" w:color="auto"/>
      </w:divBdr>
    </w:div>
    <w:div w:id="1256330222">
      <w:bodyDiv w:val="1"/>
      <w:marLeft w:val="0"/>
      <w:marRight w:val="0"/>
      <w:marTop w:val="0"/>
      <w:marBottom w:val="0"/>
      <w:divBdr>
        <w:top w:val="none" w:sz="0" w:space="0" w:color="auto"/>
        <w:left w:val="none" w:sz="0" w:space="0" w:color="auto"/>
        <w:bottom w:val="none" w:sz="0" w:space="0" w:color="auto"/>
        <w:right w:val="none" w:sz="0" w:space="0" w:color="auto"/>
      </w:divBdr>
    </w:div>
    <w:div w:id="1328556281">
      <w:bodyDiv w:val="1"/>
      <w:marLeft w:val="0"/>
      <w:marRight w:val="0"/>
      <w:marTop w:val="0"/>
      <w:marBottom w:val="0"/>
      <w:divBdr>
        <w:top w:val="none" w:sz="0" w:space="0" w:color="auto"/>
        <w:left w:val="none" w:sz="0" w:space="0" w:color="auto"/>
        <w:bottom w:val="none" w:sz="0" w:space="0" w:color="auto"/>
        <w:right w:val="none" w:sz="0" w:space="0" w:color="auto"/>
      </w:divBdr>
    </w:div>
    <w:div w:id="1396664919">
      <w:bodyDiv w:val="1"/>
      <w:marLeft w:val="0"/>
      <w:marRight w:val="0"/>
      <w:marTop w:val="0"/>
      <w:marBottom w:val="0"/>
      <w:divBdr>
        <w:top w:val="none" w:sz="0" w:space="0" w:color="auto"/>
        <w:left w:val="none" w:sz="0" w:space="0" w:color="auto"/>
        <w:bottom w:val="none" w:sz="0" w:space="0" w:color="auto"/>
        <w:right w:val="none" w:sz="0" w:space="0" w:color="auto"/>
      </w:divBdr>
    </w:div>
    <w:div w:id="1398672311">
      <w:bodyDiv w:val="1"/>
      <w:marLeft w:val="0"/>
      <w:marRight w:val="0"/>
      <w:marTop w:val="0"/>
      <w:marBottom w:val="0"/>
      <w:divBdr>
        <w:top w:val="none" w:sz="0" w:space="0" w:color="auto"/>
        <w:left w:val="none" w:sz="0" w:space="0" w:color="auto"/>
        <w:bottom w:val="none" w:sz="0" w:space="0" w:color="auto"/>
        <w:right w:val="none" w:sz="0" w:space="0" w:color="auto"/>
      </w:divBdr>
    </w:div>
    <w:div w:id="1403136137">
      <w:bodyDiv w:val="1"/>
      <w:marLeft w:val="0"/>
      <w:marRight w:val="0"/>
      <w:marTop w:val="0"/>
      <w:marBottom w:val="0"/>
      <w:divBdr>
        <w:top w:val="none" w:sz="0" w:space="0" w:color="auto"/>
        <w:left w:val="none" w:sz="0" w:space="0" w:color="auto"/>
        <w:bottom w:val="none" w:sz="0" w:space="0" w:color="auto"/>
        <w:right w:val="none" w:sz="0" w:space="0" w:color="auto"/>
      </w:divBdr>
    </w:div>
    <w:div w:id="1411728730">
      <w:bodyDiv w:val="1"/>
      <w:marLeft w:val="0"/>
      <w:marRight w:val="0"/>
      <w:marTop w:val="0"/>
      <w:marBottom w:val="0"/>
      <w:divBdr>
        <w:top w:val="none" w:sz="0" w:space="0" w:color="auto"/>
        <w:left w:val="none" w:sz="0" w:space="0" w:color="auto"/>
        <w:bottom w:val="none" w:sz="0" w:space="0" w:color="auto"/>
        <w:right w:val="none" w:sz="0" w:space="0" w:color="auto"/>
      </w:divBdr>
    </w:div>
    <w:div w:id="1419054823">
      <w:bodyDiv w:val="1"/>
      <w:marLeft w:val="0"/>
      <w:marRight w:val="0"/>
      <w:marTop w:val="0"/>
      <w:marBottom w:val="0"/>
      <w:divBdr>
        <w:top w:val="none" w:sz="0" w:space="0" w:color="auto"/>
        <w:left w:val="none" w:sz="0" w:space="0" w:color="auto"/>
        <w:bottom w:val="none" w:sz="0" w:space="0" w:color="auto"/>
        <w:right w:val="none" w:sz="0" w:space="0" w:color="auto"/>
      </w:divBdr>
    </w:div>
    <w:div w:id="1538270589">
      <w:bodyDiv w:val="1"/>
      <w:marLeft w:val="0"/>
      <w:marRight w:val="0"/>
      <w:marTop w:val="0"/>
      <w:marBottom w:val="0"/>
      <w:divBdr>
        <w:top w:val="none" w:sz="0" w:space="0" w:color="auto"/>
        <w:left w:val="none" w:sz="0" w:space="0" w:color="auto"/>
        <w:bottom w:val="none" w:sz="0" w:space="0" w:color="auto"/>
        <w:right w:val="none" w:sz="0" w:space="0" w:color="auto"/>
      </w:divBdr>
    </w:div>
    <w:div w:id="1564178825">
      <w:bodyDiv w:val="1"/>
      <w:marLeft w:val="0"/>
      <w:marRight w:val="0"/>
      <w:marTop w:val="0"/>
      <w:marBottom w:val="0"/>
      <w:divBdr>
        <w:top w:val="none" w:sz="0" w:space="0" w:color="auto"/>
        <w:left w:val="none" w:sz="0" w:space="0" w:color="auto"/>
        <w:bottom w:val="none" w:sz="0" w:space="0" w:color="auto"/>
        <w:right w:val="none" w:sz="0" w:space="0" w:color="auto"/>
      </w:divBdr>
    </w:div>
    <w:div w:id="1707362825">
      <w:bodyDiv w:val="1"/>
      <w:marLeft w:val="0"/>
      <w:marRight w:val="0"/>
      <w:marTop w:val="0"/>
      <w:marBottom w:val="0"/>
      <w:divBdr>
        <w:top w:val="none" w:sz="0" w:space="0" w:color="auto"/>
        <w:left w:val="none" w:sz="0" w:space="0" w:color="auto"/>
        <w:bottom w:val="none" w:sz="0" w:space="0" w:color="auto"/>
        <w:right w:val="none" w:sz="0" w:space="0" w:color="auto"/>
      </w:divBdr>
    </w:div>
    <w:div w:id="1839615973">
      <w:bodyDiv w:val="1"/>
      <w:marLeft w:val="0"/>
      <w:marRight w:val="0"/>
      <w:marTop w:val="0"/>
      <w:marBottom w:val="0"/>
      <w:divBdr>
        <w:top w:val="none" w:sz="0" w:space="0" w:color="auto"/>
        <w:left w:val="none" w:sz="0" w:space="0" w:color="auto"/>
        <w:bottom w:val="none" w:sz="0" w:space="0" w:color="auto"/>
        <w:right w:val="none" w:sz="0" w:space="0" w:color="auto"/>
      </w:divBdr>
    </w:div>
    <w:div w:id="1871649300">
      <w:bodyDiv w:val="1"/>
      <w:marLeft w:val="0"/>
      <w:marRight w:val="0"/>
      <w:marTop w:val="0"/>
      <w:marBottom w:val="0"/>
      <w:divBdr>
        <w:top w:val="none" w:sz="0" w:space="0" w:color="auto"/>
        <w:left w:val="none" w:sz="0" w:space="0" w:color="auto"/>
        <w:bottom w:val="none" w:sz="0" w:space="0" w:color="auto"/>
        <w:right w:val="none" w:sz="0" w:space="0" w:color="auto"/>
      </w:divBdr>
    </w:div>
    <w:div w:id="1877811078">
      <w:bodyDiv w:val="1"/>
      <w:marLeft w:val="0"/>
      <w:marRight w:val="0"/>
      <w:marTop w:val="0"/>
      <w:marBottom w:val="0"/>
      <w:divBdr>
        <w:top w:val="none" w:sz="0" w:space="0" w:color="auto"/>
        <w:left w:val="none" w:sz="0" w:space="0" w:color="auto"/>
        <w:bottom w:val="none" w:sz="0" w:space="0" w:color="auto"/>
        <w:right w:val="none" w:sz="0" w:space="0" w:color="auto"/>
      </w:divBdr>
    </w:div>
    <w:div w:id="1913081819">
      <w:bodyDiv w:val="1"/>
      <w:marLeft w:val="0"/>
      <w:marRight w:val="0"/>
      <w:marTop w:val="0"/>
      <w:marBottom w:val="0"/>
      <w:divBdr>
        <w:top w:val="none" w:sz="0" w:space="0" w:color="auto"/>
        <w:left w:val="none" w:sz="0" w:space="0" w:color="auto"/>
        <w:bottom w:val="none" w:sz="0" w:space="0" w:color="auto"/>
        <w:right w:val="none" w:sz="0" w:space="0" w:color="auto"/>
      </w:divBdr>
    </w:div>
    <w:div w:id="1981618123">
      <w:bodyDiv w:val="1"/>
      <w:marLeft w:val="0"/>
      <w:marRight w:val="0"/>
      <w:marTop w:val="0"/>
      <w:marBottom w:val="0"/>
      <w:divBdr>
        <w:top w:val="none" w:sz="0" w:space="0" w:color="auto"/>
        <w:left w:val="none" w:sz="0" w:space="0" w:color="auto"/>
        <w:bottom w:val="none" w:sz="0" w:space="0" w:color="auto"/>
        <w:right w:val="none" w:sz="0" w:space="0" w:color="auto"/>
      </w:divBdr>
    </w:div>
    <w:div w:id="2020737449">
      <w:bodyDiv w:val="1"/>
      <w:marLeft w:val="0"/>
      <w:marRight w:val="0"/>
      <w:marTop w:val="0"/>
      <w:marBottom w:val="0"/>
      <w:divBdr>
        <w:top w:val="none" w:sz="0" w:space="0" w:color="auto"/>
        <w:left w:val="none" w:sz="0" w:space="0" w:color="auto"/>
        <w:bottom w:val="none" w:sz="0" w:space="0" w:color="auto"/>
        <w:right w:val="none" w:sz="0" w:space="0" w:color="auto"/>
      </w:divBdr>
    </w:div>
    <w:div w:id="2059477476">
      <w:bodyDiv w:val="1"/>
      <w:marLeft w:val="0"/>
      <w:marRight w:val="0"/>
      <w:marTop w:val="0"/>
      <w:marBottom w:val="0"/>
      <w:divBdr>
        <w:top w:val="none" w:sz="0" w:space="0" w:color="auto"/>
        <w:left w:val="none" w:sz="0" w:space="0" w:color="auto"/>
        <w:bottom w:val="none" w:sz="0" w:space="0" w:color="auto"/>
        <w:right w:val="none" w:sz="0" w:space="0" w:color="auto"/>
      </w:divBdr>
    </w:div>
    <w:div w:id="2064327361">
      <w:bodyDiv w:val="1"/>
      <w:marLeft w:val="0"/>
      <w:marRight w:val="0"/>
      <w:marTop w:val="0"/>
      <w:marBottom w:val="0"/>
      <w:divBdr>
        <w:top w:val="none" w:sz="0" w:space="0" w:color="auto"/>
        <w:left w:val="none" w:sz="0" w:space="0" w:color="auto"/>
        <w:bottom w:val="none" w:sz="0" w:space="0" w:color="auto"/>
        <w:right w:val="none" w:sz="0" w:space="0" w:color="auto"/>
      </w:divBdr>
    </w:div>
    <w:div w:id="2110199434">
      <w:bodyDiv w:val="1"/>
      <w:marLeft w:val="0"/>
      <w:marRight w:val="0"/>
      <w:marTop w:val="0"/>
      <w:marBottom w:val="0"/>
      <w:divBdr>
        <w:top w:val="none" w:sz="0" w:space="0" w:color="auto"/>
        <w:left w:val="none" w:sz="0" w:space="0" w:color="auto"/>
        <w:bottom w:val="none" w:sz="0" w:space="0" w:color="auto"/>
        <w:right w:val="none" w:sz="0" w:space="0" w:color="auto"/>
      </w:divBdr>
    </w:div>
    <w:div w:id="21190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lic.kr/s/aHBqjBmSQ5" TargetMode="External"/><Relationship Id="rId21" Type="http://schemas.openxmlformats.org/officeDocument/2006/relationships/hyperlink" Target="https://vimeo.com/896566508" TargetMode="External"/><Relationship Id="rId42" Type="http://schemas.openxmlformats.org/officeDocument/2006/relationships/hyperlink" Target="https://eur02.safelinks.protection.outlook.com/?url=https%3A%2F%2Fwww.royalalberthall.com%2Fabout-the-hall%2Fnews%2F2024%2Fmay%2Fed-sheeran-makes-it-a-perfect-day-for-kids-in-west-london%2F&amp;data=05%7C02%7Cstuart.whatmore%40rbkc.gov.uk%7Cc9cb11e91a044857059308dc7670bc4e%7C50d8c115b77f4395a3ba3b407caf0d88%7C0%7C0%7C638515473798079666%7CUnknown%7CTWFpbGZsb3d8eyJWIjoiMC4wLjAwMDAiLCJQIjoiV2luMzIiLCJBTiI6Ik1haWwiLCJXVCI6Mn0%3D%7C0%7C%7C%7C&amp;sdata=rIyG1u2pGvhTxnRGZrceb2%2B1oR7%2FjzpdAvVCCXUaI58%3D&amp;reserved=0" TargetMode="External"/><Relationship Id="rId47" Type="http://schemas.openxmlformats.org/officeDocument/2006/relationships/hyperlink" Target="https://vimeo.com/983022549?share=copy" TargetMode="External"/><Relationship Id="rId63" Type="http://schemas.openxmlformats.org/officeDocument/2006/relationships/image" Target="media/image5.png"/><Relationship Id="rId68" Type="http://schemas.openxmlformats.org/officeDocument/2006/relationships/hyperlink" Target="https://vimeo.com/907032230" TargetMode="External"/><Relationship Id="rId84" Type="http://schemas.openxmlformats.org/officeDocument/2006/relationships/hyperlink" Target="https://www.ons.gov.uk/peoplepopulationandcommunity/culturalidentity/genderidentity/bulletins/genderidentityenglandandwales/census2021" TargetMode="External"/><Relationship Id="rId89" Type="http://schemas.openxmlformats.org/officeDocument/2006/relationships/footer" Target="footer1.xml"/><Relationship Id="rId16" Type="http://schemas.openxmlformats.org/officeDocument/2006/relationships/hyperlink" Target="https://vimeo.com/843172310?share=copy" TargetMode="External"/><Relationship Id="rId11" Type="http://schemas.openxmlformats.org/officeDocument/2006/relationships/image" Target="media/image1.jpeg"/><Relationship Id="rId32" Type="http://schemas.openxmlformats.org/officeDocument/2006/relationships/hyperlink" Target="https://vimeo.com/927965098?share=copy" TargetMode="External"/><Relationship Id="rId37" Type="http://schemas.openxmlformats.org/officeDocument/2006/relationships/hyperlink" Target="https://vimeo.com/932426172?share=copy" TargetMode="External"/><Relationship Id="rId53" Type="http://schemas.openxmlformats.org/officeDocument/2006/relationships/hyperlink" Target="https://soundcloud.com/music-makes-you-603542511/battle-of-the-elements?in=music-makes-you-603542511/sets/musical-senses&amp;utm_source=clipboard&amp;utm_medium=text&amp;utm_campaign=social_sharing" TargetMode="External"/><Relationship Id="rId58" Type="http://schemas.openxmlformats.org/officeDocument/2006/relationships/hyperlink" Target="https://www.equalityhumanrights.com/en/equality-act/protected-characteristics" TargetMode="External"/><Relationship Id="rId74" Type="http://schemas.openxmlformats.org/officeDocument/2006/relationships/hyperlink" Target="https://vimeo.com/983022549" TargetMode="External"/><Relationship Id="rId79" Type="http://schemas.openxmlformats.org/officeDocument/2006/relationships/hyperlink" Target="https://cas5-0-urlprotect.trendmicro.com:443/wis/clicktime/v1/query?url=https%3a%2f%2fdrive.google.com%2ffile%2fd%2f1Sqo9WcRZX9bfTRVazI18rqutTYKALe31%2fview%3fusp%3dsharing&amp;umid=add6256b-9de5-4993-98a9-2646a604d9f0&amp;auth=f23bd3b3794c7a5914053bd0a99b1b4837b89b14-d9151502489c17ae2b53adf729daf42908e529e2" TargetMode="External"/><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hyperlink" Target="https://vimeo.com/907032230" TargetMode="External"/><Relationship Id="rId27" Type="http://schemas.openxmlformats.org/officeDocument/2006/relationships/hyperlink" Target="https://flic.kr/s/aHBqjBmSXV" TargetMode="External"/><Relationship Id="rId43" Type="http://schemas.openxmlformats.org/officeDocument/2006/relationships/hyperlink" Target="https://eur02.safelinks.protection.outlook.com/?url=https%3A%2F%2Fwww.royalalberthall.com%2Fabout-the-hall%2Fnews%2F2024%2Fmay%2Fed-sheeran-makes-it-a-perfect-day-for-kids-in-west-london%2F&amp;data=05%7C02%7Cstuart.whatmore%40rbkc.gov.uk%7Cc9cb11e91a044857059308dc7670bc4e%7C50d8c115b77f4395a3ba3b407caf0d88%7C0%7C0%7C638515473798079666%7CUnknown%7CTWFpbGZsb3d8eyJWIjoiMC4wLjAwMDAiLCJQIjoiV2luMzIiLCJBTiI6Ik1haWwiLCJXVCI6Mn0%3D%7C0%7C%7C%7C&amp;sdata=rIyG1u2pGvhTxnRGZrceb2%2B1oR7%2FjzpdAvVCCXUaI58%3D&amp;reserved=0" TargetMode="External"/><Relationship Id="rId48" Type="http://schemas.openxmlformats.org/officeDocument/2006/relationships/hyperlink" Target="https://vimeo.com/985638184?share=copy" TargetMode="External"/><Relationship Id="rId64" Type="http://schemas.openxmlformats.org/officeDocument/2006/relationships/hyperlink" Target="http://www.kcwtoday.co.uk" TargetMode="External"/><Relationship Id="rId69" Type="http://schemas.openxmlformats.org/officeDocument/2006/relationships/hyperlink" Target="https://vimeo.com/907033335" TargetMode="External"/><Relationship Id="rId8" Type="http://schemas.openxmlformats.org/officeDocument/2006/relationships/webSettings" Target="webSettings.xml"/><Relationship Id="rId51" Type="http://schemas.openxmlformats.org/officeDocument/2006/relationships/hyperlink" Target="https://vimeo.com/1008353260" TargetMode="External"/><Relationship Id="rId72" Type="http://schemas.openxmlformats.org/officeDocument/2006/relationships/hyperlink" Target="https://vimeo.com/928362774" TargetMode="External"/><Relationship Id="rId80" Type="http://schemas.openxmlformats.org/officeDocument/2006/relationships/hyperlink" Target="https://cas5-0-urlprotect.trendmicro.com:443/wis/clicktime/v1/query?url=https%3a%2f%2fdrive.google.com%2ffile%2fd%2f1zqi3FwWpaPEGXKhvoLJnCSnpNe5h7be3%2fview%3fusp%3dsharing&amp;umid=add6256b-9de5-4993-98a9-2646a604d9f0&amp;auth=f23bd3b3794c7a5914053bd0a99b1b4837b89b14-d916d676326b0dd4778cfa57745802e4e9db6105" TargetMode="External"/><Relationship Id="rId85" Type="http://schemas.openxmlformats.org/officeDocument/2006/relationships/hyperlink" Target="https://www.ons.gov.uk/peoplepopulationandcommunity/culturalidentity/sexuality/bulletins/sexualidentityuk/2021and2022"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flic.kr/s/aHBqjAXUSB" TargetMode="External"/><Relationship Id="rId25" Type="http://schemas.openxmlformats.org/officeDocument/2006/relationships/hyperlink" Target="https://vimeo.com/908181698" TargetMode="External"/><Relationship Id="rId33" Type="http://schemas.openxmlformats.org/officeDocument/2006/relationships/hyperlink" Target="https://vimeo.com/928340649?share=copy" TargetMode="External"/><Relationship Id="rId38" Type="http://schemas.openxmlformats.org/officeDocument/2006/relationships/hyperlink" Target="https://www.instagram.com/p/C56YDpPoYtd/?utm_source=ig_web_copy_link" TargetMode="External"/><Relationship Id="rId46" Type="http://schemas.openxmlformats.org/officeDocument/2006/relationships/hyperlink" Target="https://flic.kr/s/aHBqjByEHs" TargetMode="External"/><Relationship Id="rId59" Type="http://schemas.openxmlformats.org/officeDocument/2006/relationships/hyperlink" Target="https://www.triboroughmusichub.org/about-us/strategic-review-2021/" TargetMode="External"/><Relationship Id="rId67" Type="http://schemas.openxmlformats.org/officeDocument/2006/relationships/hyperlink" Target="https://www.groovenplay.com/" TargetMode="External"/><Relationship Id="rId20" Type="http://schemas.openxmlformats.org/officeDocument/2006/relationships/hyperlink" Target="https://flic.kr/s/aHBqjB7Gt1" TargetMode="External"/><Relationship Id="rId41" Type="http://schemas.openxmlformats.org/officeDocument/2006/relationships/hyperlink" Target="https://www.instagram.com/p/C7KKunELIr8/?utm_source=ig_web_copy_link&amp;igsh=MzRlODBiNWFlZA==" TargetMode="External"/><Relationship Id="rId54" Type="http://schemas.openxmlformats.org/officeDocument/2006/relationships/hyperlink" Target="https://vimeo.com/1005777981" TargetMode="External"/><Relationship Id="rId62" Type="http://schemas.openxmlformats.org/officeDocument/2006/relationships/image" Target="media/image4.png"/><Relationship Id="rId70" Type="http://schemas.openxmlformats.org/officeDocument/2006/relationships/hyperlink" Target="https://vimeo.com/907033936" TargetMode="External"/><Relationship Id="rId75" Type="http://schemas.openxmlformats.org/officeDocument/2006/relationships/hyperlink" Target="https://vimeo.com/1008201417" TargetMode="External"/><Relationship Id="rId83" Type="http://schemas.openxmlformats.org/officeDocument/2006/relationships/hyperlink" Target="https://www.ons.gov.uk/peoplepopulationandcommunity/culturalidentity/genderidentity/bulletins/genderidentityenglandandwales/census2021" TargetMode="External"/><Relationship Id="rId88" Type="http://schemas.openxmlformats.org/officeDocument/2006/relationships/header" Target="header1.xml"/><Relationship Id="rId91" Type="http://schemas.openxmlformats.org/officeDocument/2006/relationships/hyperlink" Target="https://www.triboroughmusichub.org/school-services/musical-sens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imeo.com/843187100?share=copy" TargetMode="External"/><Relationship Id="rId23" Type="http://schemas.openxmlformats.org/officeDocument/2006/relationships/hyperlink" Target="https://vimeo.com/907033335" TargetMode="External"/><Relationship Id="rId28" Type="http://schemas.openxmlformats.org/officeDocument/2006/relationships/hyperlink" Target="https://flic.kr/s/aHBqjBmUP7" TargetMode="External"/><Relationship Id="rId36" Type="http://schemas.openxmlformats.org/officeDocument/2006/relationships/hyperlink" Target="https://www.flickr.com/photos/triboroughmusichub/albums/72177720315924045/" TargetMode="External"/><Relationship Id="rId49" Type="http://schemas.openxmlformats.org/officeDocument/2006/relationships/hyperlink" Target="https://vimeo.com/986567684" TargetMode="External"/><Relationship Id="rId57" Type="http://schemas.openxmlformats.org/officeDocument/2006/relationships/hyperlink" Target="https://www.triboroughmusichub.org/about-us/annual-reports/" TargetMode="External"/><Relationship Id="rId10" Type="http://schemas.openxmlformats.org/officeDocument/2006/relationships/endnotes" Target="endnotes.xml"/><Relationship Id="rId31" Type="http://schemas.openxmlformats.org/officeDocument/2006/relationships/hyperlink" Target="https://vimeo.com/928362774?share=copy" TargetMode="External"/><Relationship Id="rId44" Type="http://schemas.openxmlformats.org/officeDocument/2006/relationships/hyperlink" Target="https://flic.kr/s/aHBqjBxdUx" TargetMode="External"/><Relationship Id="rId52" Type="http://schemas.openxmlformats.org/officeDocument/2006/relationships/hyperlink" Target="https://soundcloud.com/music-makes-you-603542511/waking-up-carnage?in=music-makes-you-603542511/sets/musical-senses&amp;utm_source=clipboard&amp;utm_medium=text&amp;utm_campaign=social_sharing" TargetMode="External"/><Relationship Id="rId60" Type="http://schemas.openxmlformats.org/officeDocument/2006/relationships/hyperlink" Target="https://assets.publishing.service.gov.uk/government/uploads/system/uploads/attachment_data/file/1086619/The_Power_of_Music_to_Change_Lives.pdf" TargetMode="External"/><Relationship Id="rId65" Type="http://schemas.openxmlformats.org/officeDocument/2006/relationships/image" Target="media/image6.jpeg"/><Relationship Id="rId73" Type="http://schemas.openxmlformats.org/officeDocument/2006/relationships/hyperlink" Target="https://vimeo.com/932426172" TargetMode="External"/><Relationship Id="rId78" Type="http://schemas.openxmlformats.org/officeDocument/2006/relationships/hyperlink" Target="https://cas5-0-urlprotect.trendmicro.com:443/wis/clicktime/v1/query?url=https%3a%2f%2fdrive.google.com%2ffile%2fd%2f13%2dNetyH7YM96jKD5t5fvuq%2dj485oOgrR%2fview%3fusp%3dsharing&amp;umid=add6256b-9de5-4993-98a9-2646a604d9f0&amp;auth=f23bd3b3794c7a5914053bd0a99b1b4837b89b14-8f523c8e3d0b0d0ecb42467cda65d40f692f9678" TargetMode="External"/><Relationship Id="rId81" Type="http://schemas.openxmlformats.org/officeDocument/2006/relationships/hyperlink" Target="https://www.triboroughmusichub.org/support-us/news/send-musical-access-inclusion-and-belonging/" TargetMode="External"/><Relationship Id="rId86" Type="http://schemas.openxmlformats.org/officeDocument/2006/relationships/hyperlink" Target="https://www.ethnicity-facts-figures.service.gov.uk/uk-population-by-ethnicity/demographics/working-age-population/latest"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flic.kr/s/aHBqjB7EGM" TargetMode="External"/><Relationship Id="rId39" Type="http://schemas.openxmlformats.org/officeDocument/2006/relationships/hyperlink" Target="https://www.instagram.com/p/C7CVH39tEg1/?utm_source=ig_web_copy_link&amp;igsh=MzRlODBiNWFlZA==" TargetMode="External"/><Relationship Id="rId34" Type="http://schemas.openxmlformats.org/officeDocument/2006/relationships/hyperlink" Target="https://vimeo.com/928341584?share=copy" TargetMode="External"/><Relationship Id="rId50" Type="http://schemas.openxmlformats.org/officeDocument/2006/relationships/hyperlink" Target="https://vimeo.com/1008201417" TargetMode="External"/><Relationship Id="rId55" Type="http://schemas.openxmlformats.org/officeDocument/2006/relationships/hyperlink" Target="https://vimeo.com/1005778632" TargetMode="External"/><Relationship Id="rId76" Type="http://schemas.openxmlformats.org/officeDocument/2006/relationships/hyperlink" Target="https://www.triboroughmusichub.org/tbmh-virtual-music-school/" TargetMode="External"/><Relationship Id="rId7" Type="http://schemas.openxmlformats.org/officeDocument/2006/relationships/settings" Target="settings.xml"/><Relationship Id="rId71" Type="http://schemas.openxmlformats.org/officeDocument/2006/relationships/hyperlink" Target="https://vimeo.com/986380278" TargetMode="External"/><Relationship Id="rId9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https://flic.kr/s/aHBqjBiNd7" TargetMode="External"/><Relationship Id="rId24" Type="http://schemas.openxmlformats.org/officeDocument/2006/relationships/hyperlink" Target="https://vimeo.com/907033936" TargetMode="External"/><Relationship Id="rId40" Type="http://schemas.openxmlformats.org/officeDocument/2006/relationships/hyperlink" Target="https://www.instagram.com/p/C7CVH39tEg1/?utm_source=ig_web_copy_link&amp;igsh=MzRlODBiNWFlZA==" TargetMode="External"/><Relationship Id="rId45" Type="http://schemas.openxmlformats.org/officeDocument/2006/relationships/hyperlink" Target="https://vimeo.com/986380278?share=copy" TargetMode="External"/><Relationship Id="rId66" Type="http://schemas.openxmlformats.org/officeDocument/2006/relationships/image" Target="media/image7.png"/><Relationship Id="rId87" Type="http://schemas.openxmlformats.org/officeDocument/2006/relationships/hyperlink" Target="https://commonslibrary.parliament.uk/research-briefings/cbp-7540/" TargetMode="External"/><Relationship Id="rId61" Type="http://schemas.openxmlformats.org/officeDocument/2006/relationships/hyperlink" Target="https://www.triboroughmusichub.org/media/3191/tri-borough-music-strategy-feb-2017-update.pdf" TargetMode="External"/><Relationship Id="rId82" Type="http://schemas.openxmlformats.org/officeDocument/2006/relationships/hyperlink" Target="https://www.triboroughmusichub.org/media/6088/challenges-faced-by-visually-impaired-musicians-in-orchestras.docx" TargetMode="External"/><Relationship Id="rId19" Type="http://schemas.openxmlformats.org/officeDocument/2006/relationships/hyperlink" Target="https://flic.kr/s/aHBqjB7KkW" TargetMode="External"/><Relationship Id="rId14" Type="http://schemas.openxmlformats.org/officeDocument/2006/relationships/hyperlink" Target="https://www.triboroughmusichub.org/school-services/music-makes-me/" TargetMode="External"/><Relationship Id="rId30" Type="http://schemas.openxmlformats.org/officeDocument/2006/relationships/hyperlink" Target="https://vimeo.com/showcase/11066659" TargetMode="External"/><Relationship Id="rId35" Type="http://schemas.openxmlformats.org/officeDocument/2006/relationships/hyperlink" Target="https://flic.kr/s/aHBqjBiPNW" TargetMode="External"/><Relationship Id="rId56" Type="http://schemas.openxmlformats.org/officeDocument/2006/relationships/hyperlink" Target="http://www.triboroughmusichub.org/" TargetMode="External"/><Relationship Id="rId77" Type="http://schemas.openxmlformats.org/officeDocument/2006/relationships/hyperlink" Target="https://cas5-0-urlprotect.trendmicro.com:443/wis/clicktime/v1/query?url=https%3a%2f%2fdrive.google.com%2ffile%2fd%2f1Bt9%2dDSeKK8istqA%2dcMUI1%2dFGYcie2xsx%2fview%3fusp%3dsharing&amp;umid=add6256b-9de5-4993-98a9-2646a604d9f0&amp;auth=f23bd3b3794c7a5914053bd0a99b1b4837b89b14-e4002997d030ee18f68510627c5d60618a2278c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R.B.K.C. Corporate">
      <a:dk1>
        <a:srgbClr val="000000"/>
      </a:dk1>
      <a:lt1>
        <a:srgbClr val="FFFFFF"/>
      </a:lt1>
      <a:dk2>
        <a:srgbClr val="00209F"/>
      </a:dk2>
      <a:lt2>
        <a:srgbClr val="FFFFFF"/>
      </a:lt2>
      <a:accent1>
        <a:srgbClr val="00209F"/>
      </a:accent1>
      <a:accent2>
        <a:srgbClr val="96004B"/>
      </a:accent2>
      <a:accent3>
        <a:srgbClr val="B2BC00"/>
      </a:accent3>
      <a:accent4>
        <a:srgbClr val="948DD0"/>
      </a:accent4>
      <a:accent5>
        <a:srgbClr val="32D3CB"/>
      </a:accent5>
      <a:accent6>
        <a:srgbClr val="FF7300"/>
      </a:accent6>
      <a:hlink>
        <a:srgbClr val="0000FF"/>
      </a:hlink>
      <a:folHlink>
        <a:srgbClr val="800080"/>
      </a:folHlink>
    </a:clrScheme>
    <a:fontScheme name="R.B.K.C. Corporate">
      <a:majorFont>
        <a:latin typeface="Arial"/>
        <a:ea typeface=""/>
        <a:cs typeface=""/>
      </a:majorFont>
      <a:minorFont>
        <a:latin typeface="Arial"/>
        <a:ea typeface=""/>
        <a:cs typeface=""/>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D261BECBF2A4E838628C1F0C54B31" ma:contentTypeVersion="16" ma:contentTypeDescription="Create a new document." ma:contentTypeScope="" ma:versionID="3345f16d81949f48c6f35c32d17aa78a">
  <xsd:schema xmlns:xsd="http://www.w3.org/2001/XMLSchema" xmlns:xs="http://www.w3.org/2001/XMLSchema" xmlns:p="http://schemas.microsoft.com/office/2006/metadata/properties" xmlns:ns2="1a2cd441-8d82-4125-94b8-ffe13db88598" xmlns:ns3="78cb420b-f872-4b2e-8787-8cadcb1e0f30" xmlns:ns4="d202d31c-686c-4115-a7b9-5cc891ed602b" targetNamespace="http://schemas.microsoft.com/office/2006/metadata/properties" ma:root="true" ma:fieldsID="2e053c6613b81cc282541f851db7fdac" ns2:_="" ns3:_="" ns4:_="">
    <xsd:import namespace="1a2cd441-8d82-4125-94b8-ffe13db88598"/>
    <xsd:import namespace="78cb420b-f872-4b2e-8787-8cadcb1e0f30"/>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cd441-8d82-4125-94b8-ffe13db88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cb420b-f872-4b2e-8787-8cadcb1e0f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8cb420b-f872-4b2e-8787-8cadcb1e0f30">
      <UserInfo>
        <DisplayName>Wood, Alex: RBKC</DisplayName>
        <AccountId>17</AccountId>
        <AccountType/>
      </UserInfo>
      <UserInfo>
        <DisplayName>Chambers, Jonathan: RBKC</DisplayName>
        <AccountId>23</AccountId>
        <AccountType/>
      </UserInfo>
    </SharedWithUsers>
    <TaxCatchAll xmlns="d202d31c-686c-4115-a7b9-5cc891ed602b" xsi:nil="true"/>
    <lcf76f155ced4ddcb4097134ff3c332f xmlns="1a2cd441-8d82-4125-94b8-ffe13db885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269D27-CF83-49F5-8FB5-E450BEFC2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cd441-8d82-4125-94b8-ffe13db88598"/>
    <ds:schemaRef ds:uri="78cb420b-f872-4b2e-8787-8cadcb1e0f30"/>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4E81BC-B05D-42DA-A6F3-9A001A356FE8}">
  <ds:schemaRefs>
    <ds:schemaRef ds:uri="http://schemas.openxmlformats.org/officeDocument/2006/bibliography"/>
  </ds:schemaRefs>
</ds:datastoreItem>
</file>

<file path=customXml/itemProps3.xml><?xml version="1.0" encoding="utf-8"?>
<ds:datastoreItem xmlns:ds="http://schemas.openxmlformats.org/officeDocument/2006/customXml" ds:itemID="{EE473866-B080-4130-9357-D0A79B9B16D8}">
  <ds:schemaRefs>
    <ds:schemaRef ds:uri="http://schemas.microsoft.com/sharepoint/v3/contenttype/forms"/>
  </ds:schemaRefs>
</ds:datastoreItem>
</file>

<file path=customXml/itemProps4.xml><?xml version="1.0" encoding="utf-8"?>
<ds:datastoreItem xmlns:ds="http://schemas.openxmlformats.org/officeDocument/2006/customXml" ds:itemID="{DE43113E-6A26-42DC-B733-033AAA07FEEC}">
  <ds:schemaRefs>
    <ds:schemaRef ds:uri="http://schemas.openxmlformats.org/package/2006/metadata/core-properties"/>
    <ds:schemaRef ds:uri="d202d31c-686c-4115-a7b9-5cc891ed602b"/>
    <ds:schemaRef ds:uri="http://schemas.microsoft.com/office/2006/documentManagement/types"/>
    <ds:schemaRef ds:uri="http://purl.org/dc/dcmitype/"/>
    <ds:schemaRef ds:uri="1a2cd441-8d82-4125-94b8-ffe13db88598"/>
    <ds:schemaRef ds:uri="78cb420b-f872-4b2e-8787-8cadcb1e0f30"/>
    <ds:schemaRef ds:uri="http://purl.org/dc/terms/"/>
    <ds:schemaRef ds:uri="http://www.w3.org/XML/1998/namespace"/>
    <ds:schemaRef ds:uri="http://schemas.microsoft.com/office/infopath/2007/PartnerControl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18110</Words>
  <Characters>103233</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Tri-borough Msic Hub 
Annual Report for 
2015-15 Academic Year</vt:lpstr>
    </vt:vector>
  </TitlesOfParts>
  <Company>R.B.K.C.</Company>
  <LinksUpToDate>false</LinksUpToDate>
  <CharactersWithSpaces>121101</CharactersWithSpaces>
  <SharedDoc>false</SharedDoc>
  <HLinks>
    <vt:vector size="438" baseType="variant">
      <vt:variant>
        <vt:i4>3735678</vt:i4>
      </vt:variant>
      <vt:variant>
        <vt:i4>216</vt:i4>
      </vt:variant>
      <vt:variant>
        <vt:i4>0</vt:i4>
      </vt:variant>
      <vt:variant>
        <vt:i4>5</vt:i4>
      </vt:variant>
      <vt:variant>
        <vt:lpwstr>https://www.triboroughmusichub.org/school-services/music-makes-me/</vt:lpwstr>
      </vt:variant>
      <vt:variant>
        <vt:lpwstr/>
      </vt:variant>
      <vt:variant>
        <vt:i4>1114138</vt:i4>
      </vt:variant>
      <vt:variant>
        <vt:i4>213</vt:i4>
      </vt:variant>
      <vt:variant>
        <vt:i4>0</vt:i4>
      </vt:variant>
      <vt:variant>
        <vt:i4>5</vt:i4>
      </vt:variant>
      <vt:variant>
        <vt:lpwstr>https://www.triboroughmusichub.org/school-services/convo/</vt:lpwstr>
      </vt:variant>
      <vt:variant>
        <vt:lpwstr/>
      </vt:variant>
      <vt:variant>
        <vt:i4>5963786</vt:i4>
      </vt:variant>
      <vt:variant>
        <vt:i4>210</vt:i4>
      </vt:variant>
      <vt:variant>
        <vt:i4>0</vt:i4>
      </vt:variant>
      <vt:variant>
        <vt:i4>5</vt:i4>
      </vt:variant>
      <vt:variant>
        <vt:lpwstr>https://www.triboroughmusichub.org/support-us/about-tri-borough-music-trust/</vt:lpwstr>
      </vt:variant>
      <vt:variant>
        <vt:lpwstr/>
      </vt:variant>
      <vt:variant>
        <vt:i4>131095</vt:i4>
      </vt:variant>
      <vt:variant>
        <vt:i4>207</vt:i4>
      </vt:variant>
      <vt:variant>
        <vt:i4>0</vt:i4>
      </vt:variant>
      <vt:variant>
        <vt:i4>5</vt:i4>
      </vt:variant>
      <vt:variant>
        <vt:lpwstr>https://commonslibrary.parliament.uk/research-briefings/cbp-7540/</vt:lpwstr>
      </vt:variant>
      <vt:variant>
        <vt:lpwstr>:~:text=How%20many%20people%20in%20the,of%20the%20working%2Dage%20population.</vt:lpwstr>
      </vt:variant>
      <vt:variant>
        <vt:i4>983049</vt:i4>
      </vt:variant>
      <vt:variant>
        <vt:i4>204</vt:i4>
      </vt:variant>
      <vt:variant>
        <vt:i4>0</vt:i4>
      </vt:variant>
      <vt:variant>
        <vt:i4>5</vt:i4>
      </vt:variant>
      <vt:variant>
        <vt:lpwstr>https://www.ethnicity-facts-figures.service.gov.uk/uk-population-by-ethnicity/demographics/working-age-population/latest</vt:lpwstr>
      </vt:variant>
      <vt:variant>
        <vt:lpwstr/>
      </vt:variant>
      <vt:variant>
        <vt:i4>4784149</vt:i4>
      </vt:variant>
      <vt:variant>
        <vt:i4>201</vt:i4>
      </vt:variant>
      <vt:variant>
        <vt:i4>0</vt:i4>
      </vt:variant>
      <vt:variant>
        <vt:i4>5</vt:i4>
      </vt:variant>
      <vt:variant>
        <vt:lpwstr>https://www.ons.gov.uk/peoplepopulationandcommunity/culturalidentity/sexuality/bulletins/sexualidentityuk/2021and2022</vt:lpwstr>
      </vt:variant>
      <vt:variant>
        <vt:lpwstr/>
      </vt:variant>
      <vt:variant>
        <vt:i4>3997735</vt:i4>
      </vt:variant>
      <vt:variant>
        <vt:i4>198</vt:i4>
      </vt:variant>
      <vt:variant>
        <vt:i4>0</vt:i4>
      </vt:variant>
      <vt:variant>
        <vt:i4>5</vt:i4>
      </vt:variant>
      <vt:variant>
        <vt:lpwstr>https://www.ons.gov.uk/peoplepopulationandcommunity/culturalidentity/genderidentity/bulletins/genderidentityenglandandwales/census2021</vt:lpwstr>
      </vt:variant>
      <vt:variant>
        <vt:lpwstr/>
      </vt:variant>
      <vt:variant>
        <vt:i4>3997735</vt:i4>
      </vt:variant>
      <vt:variant>
        <vt:i4>195</vt:i4>
      </vt:variant>
      <vt:variant>
        <vt:i4>0</vt:i4>
      </vt:variant>
      <vt:variant>
        <vt:i4>5</vt:i4>
      </vt:variant>
      <vt:variant>
        <vt:lpwstr>https://www.ons.gov.uk/peoplepopulationandcommunity/culturalidentity/genderidentity/bulletins/genderidentityenglandandwales/census2021</vt:lpwstr>
      </vt:variant>
      <vt:variant>
        <vt:lpwstr/>
      </vt:variant>
      <vt:variant>
        <vt:i4>1507337</vt:i4>
      </vt:variant>
      <vt:variant>
        <vt:i4>192</vt:i4>
      </vt:variant>
      <vt:variant>
        <vt:i4>0</vt:i4>
      </vt:variant>
      <vt:variant>
        <vt:i4>5</vt:i4>
      </vt:variant>
      <vt:variant>
        <vt:lpwstr>https://www.triboroughmusichub.org/media/6088/challenges-faced-by-visually-impaired-musicians-in-orchestras.docx</vt:lpwstr>
      </vt:variant>
      <vt:variant>
        <vt:lpwstr/>
      </vt:variant>
      <vt:variant>
        <vt:i4>8061025</vt:i4>
      </vt:variant>
      <vt:variant>
        <vt:i4>189</vt:i4>
      </vt:variant>
      <vt:variant>
        <vt:i4>0</vt:i4>
      </vt:variant>
      <vt:variant>
        <vt:i4>5</vt:i4>
      </vt:variant>
      <vt:variant>
        <vt:lpwstr>https://www.triboroughmusichub.org/support-us/news/send-musical-access-inclusion-and-belonging/</vt:lpwstr>
      </vt:variant>
      <vt:variant>
        <vt:lpwstr/>
      </vt:variant>
      <vt:variant>
        <vt:i4>6553718</vt:i4>
      </vt:variant>
      <vt:variant>
        <vt:i4>186</vt:i4>
      </vt:variant>
      <vt:variant>
        <vt:i4>0</vt:i4>
      </vt:variant>
      <vt:variant>
        <vt:i4>5</vt:i4>
      </vt:variant>
      <vt:variant>
        <vt:lpwstr>https://cas5-0-urlprotect.trendmicro.com/wis/clicktime/v1/query?url=https%3a%2f%2fdrive.google.com%2ffile%2fd%2f1zqi3FwWpaPEGXKhvoLJnCSnpNe5h7be3%2fview%3fusp%3dsharing&amp;umid=add6256b-9de5-4993-98a9-2646a604d9f0&amp;auth=f23bd3b3794c7a5914053bd0a99b1b4837b89b14-d916d676326b0dd4778cfa57745802e4e9db6105</vt:lpwstr>
      </vt:variant>
      <vt:variant>
        <vt:lpwstr/>
      </vt:variant>
      <vt:variant>
        <vt:i4>8257633</vt:i4>
      </vt:variant>
      <vt:variant>
        <vt:i4>183</vt:i4>
      </vt:variant>
      <vt:variant>
        <vt:i4>0</vt:i4>
      </vt:variant>
      <vt:variant>
        <vt:i4>5</vt:i4>
      </vt:variant>
      <vt:variant>
        <vt:lpwstr>https://cas5-0-urlprotect.trendmicro.com/wis/clicktime/v1/query?url=https%3a%2f%2fdrive.google.com%2ffile%2fd%2f1Sqo9WcRZX9bfTRVazI18rqutTYKALe31%2fview%3fusp%3dsharing&amp;umid=add6256b-9de5-4993-98a9-2646a604d9f0&amp;auth=f23bd3b3794c7a5914053bd0a99b1b4837b89b14-d9151502489c17ae2b53adf729daf42908e529e2</vt:lpwstr>
      </vt:variant>
      <vt:variant>
        <vt:lpwstr/>
      </vt:variant>
      <vt:variant>
        <vt:i4>3014776</vt:i4>
      </vt:variant>
      <vt:variant>
        <vt:i4>180</vt:i4>
      </vt:variant>
      <vt:variant>
        <vt:i4>0</vt:i4>
      </vt:variant>
      <vt:variant>
        <vt:i4>5</vt:i4>
      </vt:variant>
      <vt:variant>
        <vt:lpwstr>https://cas5-0-urlprotect.trendmicro.com/wis/clicktime/v1/query?url=https%3a%2f%2fdrive.google.com%2ffile%2fd%2f13%2dNetyH7YM96jKD5t5fvuq%2dj485oOgrR%2fview%3fusp%3dsharing&amp;umid=add6256b-9de5-4993-98a9-2646a604d9f0&amp;auth=f23bd3b3794c7a5914053bd0a99b1b4837b89b14-8f523c8e3d0b0d0ecb42467cda65d40f692f9678</vt:lpwstr>
      </vt:variant>
      <vt:variant>
        <vt:lpwstr/>
      </vt:variant>
      <vt:variant>
        <vt:i4>7405694</vt:i4>
      </vt:variant>
      <vt:variant>
        <vt:i4>177</vt:i4>
      </vt:variant>
      <vt:variant>
        <vt:i4>0</vt:i4>
      </vt:variant>
      <vt:variant>
        <vt:i4>5</vt:i4>
      </vt:variant>
      <vt:variant>
        <vt:lpwstr>https://cas5-0-urlprotect.trendmicro.com/wis/clicktime/v1/query?url=https%3a%2f%2fdrive.google.com%2ffile%2fd%2f1Bt9%2dDSeKK8istqA%2dcMUI1%2dFGYcie2xsx%2fview%3fusp%3dsharing&amp;umid=add6256b-9de5-4993-98a9-2646a604d9f0&amp;auth=f23bd3b3794c7a5914053bd0a99b1b4837b89b14-e4002997d030ee18f68510627c5d60618a2278c7</vt:lpwstr>
      </vt:variant>
      <vt:variant>
        <vt:lpwstr/>
      </vt:variant>
      <vt:variant>
        <vt:i4>1900639</vt:i4>
      </vt:variant>
      <vt:variant>
        <vt:i4>174</vt:i4>
      </vt:variant>
      <vt:variant>
        <vt:i4>0</vt:i4>
      </vt:variant>
      <vt:variant>
        <vt:i4>5</vt:i4>
      </vt:variant>
      <vt:variant>
        <vt:lpwstr>https://www.triboroughmusichub.org/tbmh-virtual-music-school/</vt:lpwstr>
      </vt:variant>
      <vt:variant>
        <vt:lpwstr/>
      </vt:variant>
      <vt:variant>
        <vt:i4>4718601</vt:i4>
      </vt:variant>
      <vt:variant>
        <vt:i4>171</vt:i4>
      </vt:variant>
      <vt:variant>
        <vt:i4>0</vt:i4>
      </vt:variant>
      <vt:variant>
        <vt:i4>5</vt:i4>
      </vt:variant>
      <vt:variant>
        <vt:lpwstr>https://vimeo.com/1008201417</vt:lpwstr>
      </vt:variant>
      <vt:variant>
        <vt:lpwstr/>
      </vt:variant>
      <vt:variant>
        <vt:i4>8192055</vt:i4>
      </vt:variant>
      <vt:variant>
        <vt:i4>168</vt:i4>
      </vt:variant>
      <vt:variant>
        <vt:i4>0</vt:i4>
      </vt:variant>
      <vt:variant>
        <vt:i4>5</vt:i4>
      </vt:variant>
      <vt:variant>
        <vt:lpwstr>https://vimeo.com/983022549</vt:lpwstr>
      </vt:variant>
      <vt:variant>
        <vt:lpwstr/>
      </vt:variant>
      <vt:variant>
        <vt:i4>7667762</vt:i4>
      </vt:variant>
      <vt:variant>
        <vt:i4>165</vt:i4>
      </vt:variant>
      <vt:variant>
        <vt:i4>0</vt:i4>
      </vt:variant>
      <vt:variant>
        <vt:i4>5</vt:i4>
      </vt:variant>
      <vt:variant>
        <vt:lpwstr>https://vimeo.com/932426172</vt:lpwstr>
      </vt:variant>
      <vt:variant>
        <vt:lpwstr/>
      </vt:variant>
      <vt:variant>
        <vt:i4>7798842</vt:i4>
      </vt:variant>
      <vt:variant>
        <vt:i4>162</vt:i4>
      </vt:variant>
      <vt:variant>
        <vt:i4>0</vt:i4>
      </vt:variant>
      <vt:variant>
        <vt:i4>5</vt:i4>
      </vt:variant>
      <vt:variant>
        <vt:lpwstr>https://vimeo.com/928362774</vt:lpwstr>
      </vt:variant>
      <vt:variant>
        <vt:lpwstr/>
      </vt:variant>
      <vt:variant>
        <vt:i4>8323135</vt:i4>
      </vt:variant>
      <vt:variant>
        <vt:i4>159</vt:i4>
      </vt:variant>
      <vt:variant>
        <vt:i4>0</vt:i4>
      </vt:variant>
      <vt:variant>
        <vt:i4>5</vt:i4>
      </vt:variant>
      <vt:variant>
        <vt:lpwstr>https://vimeo.com/986380278</vt:lpwstr>
      </vt:variant>
      <vt:variant>
        <vt:lpwstr/>
      </vt:variant>
      <vt:variant>
        <vt:i4>7536702</vt:i4>
      </vt:variant>
      <vt:variant>
        <vt:i4>156</vt:i4>
      </vt:variant>
      <vt:variant>
        <vt:i4>0</vt:i4>
      </vt:variant>
      <vt:variant>
        <vt:i4>5</vt:i4>
      </vt:variant>
      <vt:variant>
        <vt:lpwstr>https://vimeo.com/907033936</vt:lpwstr>
      </vt:variant>
      <vt:variant>
        <vt:lpwstr/>
      </vt:variant>
      <vt:variant>
        <vt:i4>7536692</vt:i4>
      </vt:variant>
      <vt:variant>
        <vt:i4>153</vt:i4>
      </vt:variant>
      <vt:variant>
        <vt:i4>0</vt:i4>
      </vt:variant>
      <vt:variant>
        <vt:i4>5</vt:i4>
      </vt:variant>
      <vt:variant>
        <vt:lpwstr>https://vimeo.com/907033335</vt:lpwstr>
      </vt:variant>
      <vt:variant>
        <vt:lpwstr/>
      </vt:variant>
      <vt:variant>
        <vt:i4>7471157</vt:i4>
      </vt:variant>
      <vt:variant>
        <vt:i4>150</vt:i4>
      </vt:variant>
      <vt:variant>
        <vt:i4>0</vt:i4>
      </vt:variant>
      <vt:variant>
        <vt:i4>5</vt:i4>
      </vt:variant>
      <vt:variant>
        <vt:lpwstr>https://vimeo.com/907032230</vt:lpwstr>
      </vt:variant>
      <vt:variant>
        <vt:lpwstr/>
      </vt:variant>
      <vt:variant>
        <vt:i4>5177419</vt:i4>
      </vt:variant>
      <vt:variant>
        <vt:i4>147</vt:i4>
      </vt:variant>
      <vt:variant>
        <vt:i4>0</vt:i4>
      </vt:variant>
      <vt:variant>
        <vt:i4>5</vt:i4>
      </vt:variant>
      <vt:variant>
        <vt:lpwstr>https://www.groovenplay.com/</vt:lpwstr>
      </vt:variant>
      <vt:variant>
        <vt:lpwstr/>
      </vt:variant>
      <vt:variant>
        <vt:i4>2228348</vt:i4>
      </vt:variant>
      <vt:variant>
        <vt:i4>144</vt:i4>
      </vt:variant>
      <vt:variant>
        <vt:i4>0</vt:i4>
      </vt:variant>
      <vt:variant>
        <vt:i4>5</vt:i4>
      </vt:variant>
      <vt:variant>
        <vt:lpwstr>http://www.kcwtoday.co.uk/</vt:lpwstr>
      </vt:variant>
      <vt:variant>
        <vt:lpwstr/>
      </vt:variant>
      <vt:variant>
        <vt:i4>65616</vt:i4>
      </vt:variant>
      <vt:variant>
        <vt:i4>141</vt:i4>
      </vt:variant>
      <vt:variant>
        <vt:i4>0</vt:i4>
      </vt:variant>
      <vt:variant>
        <vt:i4>5</vt:i4>
      </vt:variant>
      <vt:variant>
        <vt:lpwstr>https://www.triboroughmusichub.org/media/3191/tri-borough-music-strategy-feb-2017-update.pdf</vt:lpwstr>
      </vt:variant>
      <vt:variant>
        <vt:lpwstr/>
      </vt:variant>
      <vt:variant>
        <vt:i4>7995415</vt:i4>
      </vt:variant>
      <vt:variant>
        <vt:i4>138</vt:i4>
      </vt:variant>
      <vt:variant>
        <vt:i4>0</vt:i4>
      </vt:variant>
      <vt:variant>
        <vt:i4>5</vt:i4>
      </vt:variant>
      <vt:variant>
        <vt:lpwstr>https://assets.publishing.service.gov.uk/government/uploads/system/uploads/attachment_data/file/1086619/The_Power_of_Music_to_Change_Lives.pdf</vt:lpwstr>
      </vt:variant>
      <vt:variant>
        <vt:lpwstr/>
      </vt:variant>
      <vt:variant>
        <vt:i4>6881332</vt:i4>
      </vt:variant>
      <vt:variant>
        <vt:i4>135</vt:i4>
      </vt:variant>
      <vt:variant>
        <vt:i4>0</vt:i4>
      </vt:variant>
      <vt:variant>
        <vt:i4>5</vt:i4>
      </vt:variant>
      <vt:variant>
        <vt:lpwstr>https://www.triboroughmusichub.org/about-us/strategic-review-2021/</vt:lpwstr>
      </vt:variant>
      <vt:variant>
        <vt:lpwstr/>
      </vt:variant>
      <vt:variant>
        <vt:i4>1769493</vt:i4>
      </vt:variant>
      <vt:variant>
        <vt:i4>132</vt:i4>
      </vt:variant>
      <vt:variant>
        <vt:i4>0</vt:i4>
      </vt:variant>
      <vt:variant>
        <vt:i4>5</vt:i4>
      </vt:variant>
      <vt:variant>
        <vt:lpwstr>https://www.equalityhumanrights.com/en/equality-act/protected-characteristics</vt:lpwstr>
      </vt:variant>
      <vt:variant>
        <vt:lpwstr/>
      </vt:variant>
      <vt:variant>
        <vt:i4>8192053</vt:i4>
      </vt:variant>
      <vt:variant>
        <vt:i4>129</vt:i4>
      </vt:variant>
      <vt:variant>
        <vt:i4>0</vt:i4>
      </vt:variant>
      <vt:variant>
        <vt:i4>5</vt:i4>
      </vt:variant>
      <vt:variant>
        <vt:lpwstr>https://www.triboroughmusichub.org/about-us/annual-reports/</vt:lpwstr>
      </vt:variant>
      <vt:variant>
        <vt:lpwstr/>
      </vt:variant>
      <vt:variant>
        <vt:i4>2752561</vt:i4>
      </vt:variant>
      <vt:variant>
        <vt:i4>126</vt:i4>
      </vt:variant>
      <vt:variant>
        <vt:i4>0</vt:i4>
      </vt:variant>
      <vt:variant>
        <vt:i4>5</vt:i4>
      </vt:variant>
      <vt:variant>
        <vt:lpwstr>http://www.triboroughmusichub.org/</vt:lpwstr>
      </vt:variant>
      <vt:variant>
        <vt:lpwstr/>
      </vt:variant>
      <vt:variant>
        <vt:i4>4521991</vt:i4>
      </vt:variant>
      <vt:variant>
        <vt:i4>123</vt:i4>
      </vt:variant>
      <vt:variant>
        <vt:i4>0</vt:i4>
      </vt:variant>
      <vt:variant>
        <vt:i4>5</vt:i4>
      </vt:variant>
      <vt:variant>
        <vt:lpwstr>https://vimeo.com/1005778632</vt:lpwstr>
      </vt:variant>
      <vt:variant>
        <vt:lpwstr/>
      </vt:variant>
      <vt:variant>
        <vt:i4>4784131</vt:i4>
      </vt:variant>
      <vt:variant>
        <vt:i4>120</vt:i4>
      </vt:variant>
      <vt:variant>
        <vt:i4>0</vt:i4>
      </vt:variant>
      <vt:variant>
        <vt:i4>5</vt:i4>
      </vt:variant>
      <vt:variant>
        <vt:lpwstr>https://vimeo.com/1005777981</vt:lpwstr>
      </vt:variant>
      <vt:variant>
        <vt:lpwstr/>
      </vt:variant>
      <vt:variant>
        <vt:i4>7012473</vt:i4>
      </vt:variant>
      <vt:variant>
        <vt:i4>117</vt:i4>
      </vt:variant>
      <vt:variant>
        <vt:i4>0</vt:i4>
      </vt:variant>
      <vt:variant>
        <vt:i4>5</vt:i4>
      </vt:variant>
      <vt:variant>
        <vt:lpwstr>https://soundcloud.com/music-makes-you-603542511/battle-of-the-elements?in=music-makes-you-603542511/sets/musical-senses&amp;utm_source=clipboard&amp;utm_medium=text&amp;utm_campaign=social_sharing</vt:lpwstr>
      </vt:variant>
      <vt:variant>
        <vt:lpwstr/>
      </vt:variant>
      <vt:variant>
        <vt:i4>3014756</vt:i4>
      </vt:variant>
      <vt:variant>
        <vt:i4>114</vt:i4>
      </vt:variant>
      <vt:variant>
        <vt:i4>0</vt:i4>
      </vt:variant>
      <vt:variant>
        <vt:i4>5</vt:i4>
      </vt:variant>
      <vt:variant>
        <vt:lpwstr>https://soundcloud.com/music-makes-you-603542511/waking-up-carnage?in=music-makes-you-603542511/sets/musical-senses&amp;utm_source=clipboard&amp;utm_medium=text&amp;utm_campaign=social_sharing</vt:lpwstr>
      </vt:variant>
      <vt:variant>
        <vt:lpwstr/>
      </vt:variant>
      <vt:variant>
        <vt:i4>4980749</vt:i4>
      </vt:variant>
      <vt:variant>
        <vt:i4>111</vt:i4>
      </vt:variant>
      <vt:variant>
        <vt:i4>0</vt:i4>
      </vt:variant>
      <vt:variant>
        <vt:i4>5</vt:i4>
      </vt:variant>
      <vt:variant>
        <vt:lpwstr>https://vimeo.com/1008353260</vt:lpwstr>
      </vt:variant>
      <vt:variant>
        <vt:lpwstr/>
      </vt:variant>
      <vt:variant>
        <vt:i4>4718601</vt:i4>
      </vt:variant>
      <vt:variant>
        <vt:i4>108</vt:i4>
      </vt:variant>
      <vt:variant>
        <vt:i4>0</vt:i4>
      </vt:variant>
      <vt:variant>
        <vt:i4>5</vt:i4>
      </vt:variant>
      <vt:variant>
        <vt:lpwstr>https://vimeo.com/1008201417</vt:lpwstr>
      </vt:variant>
      <vt:variant>
        <vt:lpwstr/>
      </vt:variant>
      <vt:variant>
        <vt:i4>7405621</vt:i4>
      </vt:variant>
      <vt:variant>
        <vt:i4>105</vt:i4>
      </vt:variant>
      <vt:variant>
        <vt:i4>0</vt:i4>
      </vt:variant>
      <vt:variant>
        <vt:i4>5</vt:i4>
      </vt:variant>
      <vt:variant>
        <vt:lpwstr>https://vimeo.com/986567684</vt:lpwstr>
      </vt:variant>
      <vt:variant>
        <vt:lpwstr/>
      </vt:variant>
      <vt:variant>
        <vt:i4>7536740</vt:i4>
      </vt:variant>
      <vt:variant>
        <vt:i4>102</vt:i4>
      </vt:variant>
      <vt:variant>
        <vt:i4>0</vt:i4>
      </vt:variant>
      <vt:variant>
        <vt:i4>5</vt:i4>
      </vt:variant>
      <vt:variant>
        <vt:lpwstr>https://vimeo.com/985638184?share=copy</vt:lpwstr>
      </vt:variant>
      <vt:variant>
        <vt:lpwstr/>
      </vt:variant>
      <vt:variant>
        <vt:i4>7536746</vt:i4>
      </vt:variant>
      <vt:variant>
        <vt:i4>99</vt:i4>
      </vt:variant>
      <vt:variant>
        <vt:i4>0</vt:i4>
      </vt:variant>
      <vt:variant>
        <vt:i4>5</vt:i4>
      </vt:variant>
      <vt:variant>
        <vt:lpwstr>https://vimeo.com/983022549?share=copy</vt:lpwstr>
      </vt:variant>
      <vt:variant>
        <vt:lpwstr/>
      </vt:variant>
      <vt:variant>
        <vt:i4>1572888</vt:i4>
      </vt:variant>
      <vt:variant>
        <vt:i4>96</vt:i4>
      </vt:variant>
      <vt:variant>
        <vt:i4>0</vt:i4>
      </vt:variant>
      <vt:variant>
        <vt:i4>5</vt:i4>
      </vt:variant>
      <vt:variant>
        <vt:lpwstr>https://flic.kr/s/aHBqjByEHs</vt:lpwstr>
      </vt:variant>
      <vt:variant>
        <vt:lpwstr/>
      </vt:variant>
      <vt:variant>
        <vt:i4>7405667</vt:i4>
      </vt:variant>
      <vt:variant>
        <vt:i4>93</vt:i4>
      </vt:variant>
      <vt:variant>
        <vt:i4>0</vt:i4>
      </vt:variant>
      <vt:variant>
        <vt:i4>5</vt:i4>
      </vt:variant>
      <vt:variant>
        <vt:lpwstr>https://vimeo.com/986380278?share=copy</vt:lpwstr>
      </vt:variant>
      <vt:variant>
        <vt:lpwstr/>
      </vt:variant>
      <vt:variant>
        <vt:i4>1179652</vt:i4>
      </vt:variant>
      <vt:variant>
        <vt:i4>90</vt:i4>
      </vt:variant>
      <vt:variant>
        <vt:i4>0</vt:i4>
      </vt:variant>
      <vt:variant>
        <vt:i4>5</vt:i4>
      </vt:variant>
      <vt:variant>
        <vt:lpwstr>https://flic.kr/s/aHBqjBxdUx</vt:lpwstr>
      </vt:variant>
      <vt:variant>
        <vt:lpwstr/>
      </vt:variant>
      <vt:variant>
        <vt:i4>3407998</vt:i4>
      </vt:variant>
      <vt:variant>
        <vt:i4>87</vt:i4>
      </vt:variant>
      <vt:variant>
        <vt:i4>0</vt:i4>
      </vt:variant>
      <vt:variant>
        <vt:i4>5</vt:i4>
      </vt:variant>
      <vt:variant>
        <vt:lpwstr>https://eur02.safelinks.protection.outlook.com/?url=https%3A%2F%2Fwww.royalalberthall.com%2Fabout-the-hall%2Fnews%2F2024%2Fmay%2Fed-sheeran-makes-it-a-perfect-day-for-kids-in-west-london%2F&amp;data=05%7C02%7Cstuart.whatmore%40rbkc.gov.uk%7Cc9cb11e91a044857059308dc7670bc4e%7C50d8c115b77f4395a3ba3b407caf0d88%7C0%7C0%7C638515473798079666%7CUnknown%7CTWFpbGZsb3d8eyJWIjoiMC4wLjAwMDAiLCJQIjoiV2luMzIiLCJBTiI6Ik1haWwiLCJXVCI6Mn0%3D%7C0%7C%7C%7C&amp;sdata=rIyG1u2pGvhTxnRGZrceb2%2B1oR7%2FjzpdAvVCCXUaI58%3D&amp;reserved=0</vt:lpwstr>
      </vt:variant>
      <vt:variant>
        <vt:lpwstr/>
      </vt:variant>
      <vt:variant>
        <vt:i4>3407998</vt:i4>
      </vt:variant>
      <vt:variant>
        <vt:i4>84</vt:i4>
      </vt:variant>
      <vt:variant>
        <vt:i4>0</vt:i4>
      </vt:variant>
      <vt:variant>
        <vt:i4>5</vt:i4>
      </vt:variant>
      <vt:variant>
        <vt:lpwstr>https://eur02.safelinks.protection.outlook.com/?url=https%3A%2F%2Fwww.royalalberthall.com%2Fabout-the-hall%2Fnews%2F2024%2Fmay%2Fed-sheeran-makes-it-a-perfect-day-for-kids-in-west-london%2F&amp;data=05%7C02%7Cstuart.whatmore%40rbkc.gov.uk%7Cc9cb11e91a044857059308dc7670bc4e%7C50d8c115b77f4395a3ba3b407caf0d88%7C0%7C0%7C638515473798079666%7CUnknown%7CTWFpbGZsb3d8eyJWIjoiMC4wLjAwMDAiLCJQIjoiV2luMzIiLCJBTiI6Ik1haWwiLCJXVCI6Mn0%3D%7C0%7C%7C%7C&amp;sdata=rIyG1u2pGvhTxnRGZrceb2%2B1oR7%2FjzpdAvVCCXUaI58%3D&amp;reserved=0</vt:lpwstr>
      </vt:variant>
      <vt:variant>
        <vt:lpwstr/>
      </vt:variant>
      <vt:variant>
        <vt:i4>1114131</vt:i4>
      </vt:variant>
      <vt:variant>
        <vt:i4>81</vt:i4>
      </vt:variant>
      <vt:variant>
        <vt:i4>0</vt:i4>
      </vt:variant>
      <vt:variant>
        <vt:i4>5</vt:i4>
      </vt:variant>
      <vt:variant>
        <vt:lpwstr>https://www.instagram.com/p/C7KKunELIr8/?utm_source=ig_web_copy_link&amp;igsh=MzRlODBiNWFlZA==</vt:lpwstr>
      </vt:variant>
      <vt:variant>
        <vt:lpwstr/>
      </vt:variant>
      <vt:variant>
        <vt:i4>6029407</vt:i4>
      </vt:variant>
      <vt:variant>
        <vt:i4>78</vt:i4>
      </vt:variant>
      <vt:variant>
        <vt:i4>0</vt:i4>
      </vt:variant>
      <vt:variant>
        <vt:i4>5</vt:i4>
      </vt:variant>
      <vt:variant>
        <vt:lpwstr>https://www.instagram.com/p/C7CVH39tEg1/?utm_source=ig_web_copy_link&amp;igsh=MzRlODBiNWFlZA==</vt:lpwstr>
      </vt:variant>
      <vt:variant>
        <vt:lpwstr/>
      </vt:variant>
      <vt:variant>
        <vt:i4>6029407</vt:i4>
      </vt:variant>
      <vt:variant>
        <vt:i4>75</vt:i4>
      </vt:variant>
      <vt:variant>
        <vt:i4>0</vt:i4>
      </vt:variant>
      <vt:variant>
        <vt:i4>5</vt:i4>
      </vt:variant>
      <vt:variant>
        <vt:lpwstr>https://www.instagram.com/p/C7CVH39tEg1/?utm_source=ig_web_copy_link&amp;igsh=MzRlODBiNWFlZA==</vt:lpwstr>
      </vt:variant>
      <vt:variant>
        <vt:lpwstr/>
      </vt:variant>
      <vt:variant>
        <vt:i4>6357106</vt:i4>
      </vt:variant>
      <vt:variant>
        <vt:i4>72</vt:i4>
      </vt:variant>
      <vt:variant>
        <vt:i4>0</vt:i4>
      </vt:variant>
      <vt:variant>
        <vt:i4>5</vt:i4>
      </vt:variant>
      <vt:variant>
        <vt:lpwstr>https://www.instagram.com/p/C56YDpPoYtd/?utm_source=ig_web_copy_link</vt:lpwstr>
      </vt:variant>
      <vt:variant>
        <vt:lpwstr/>
      </vt:variant>
      <vt:variant>
        <vt:i4>8061028</vt:i4>
      </vt:variant>
      <vt:variant>
        <vt:i4>69</vt:i4>
      </vt:variant>
      <vt:variant>
        <vt:i4>0</vt:i4>
      </vt:variant>
      <vt:variant>
        <vt:i4>5</vt:i4>
      </vt:variant>
      <vt:variant>
        <vt:lpwstr>https://vimeo.com/932426172?share=copy</vt:lpwstr>
      </vt:variant>
      <vt:variant>
        <vt:lpwstr/>
      </vt:variant>
      <vt:variant>
        <vt:i4>6881312</vt:i4>
      </vt:variant>
      <vt:variant>
        <vt:i4>66</vt:i4>
      </vt:variant>
      <vt:variant>
        <vt:i4>0</vt:i4>
      </vt:variant>
      <vt:variant>
        <vt:i4>5</vt:i4>
      </vt:variant>
      <vt:variant>
        <vt:lpwstr>https://www.flickr.com/photos/triboroughmusichub/albums/72177720315924045/</vt:lpwstr>
      </vt:variant>
      <vt:variant>
        <vt:lpwstr/>
      </vt:variant>
      <vt:variant>
        <vt:i4>589838</vt:i4>
      </vt:variant>
      <vt:variant>
        <vt:i4>63</vt:i4>
      </vt:variant>
      <vt:variant>
        <vt:i4>0</vt:i4>
      </vt:variant>
      <vt:variant>
        <vt:i4>5</vt:i4>
      </vt:variant>
      <vt:variant>
        <vt:lpwstr>https://flic.kr/s/aHBqjBiPNW</vt:lpwstr>
      </vt:variant>
      <vt:variant>
        <vt:lpwstr/>
      </vt:variant>
      <vt:variant>
        <vt:i4>7667818</vt:i4>
      </vt:variant>
      <vt:variant>
        <vt:i4>60</vt:i4>
      </vt:variant>
      <vt:variant>
        <vt:i4>0</vt:i4>
      </vt:variant>
      <vt:variant>
        <vt:i4>5</vt:i4>
      </vt:variant>
      <vt:variant>
        <vt:lpwstr>https://vimeo.com/928341584?share=copy</vt:lpwstr>
      </vt:variant>
      <vt:variant>
        <vt:lpwstr/>
      </vt:variant>
      <vt:variant>
        <vt:i4>7864420</vt:i4>
      </vt:variant>
      <vt:variant>
        <vt:i4>57</vt:i4>
      </vt:variant>
      <vt:variant>
        <vt:i4>0</vt:i4>
      </vt:variant>
      <vt:variant>
        <vt:i4>5</vt:i4>
      </vt:variant>
      <vt:variant>
        <vt:lpwstr>https://vimeo.com/928340649?share=copy</vt:lpwstr>
      </vt:variant>
      <vt:variant>
        <vt:lpwstr/>
      </vt:variant>
      <vt:variant>
        <vt:i4>7995502</vt:i4>
      </vt:variant>
      <vt:variant>
        <vt:i4>54</vt:i4>
      </vt:variant>
      <vt:variant>
        <vt:i4>0</vt:i4>
      </vt:variant>
      <vt:variant>
        <vt:i4>5</vt:i4>
      </vt:variant>
      <vt:variant>
        <vt:lpwstr>https://vimeo.com/927965098?share=copy</vt:lpwstr>
      </vt:variant>
      <vt:variant>
        <vt:lpwstr/>
      </vt:variant>
      <vt:variant>
        <vt:i4>7929962</vt:i4>
      </vt:variant>
      <vt:variant>
        <vt:i4>51</vt:i4>
      </vt:variant>
      <vt:variant>
        <vt:i4>0</vt:i4>
      </vt:variant>
      <vt:variant>
        <vt:i4>5</vt:i4>
      </vt:variant>
      <vt:variant>
        <vt:lpwstr>https://vimeo.com/928362774?share=copy</vt:lpwstr>
      </vt:variant>
      <vt:variant>
        <vt:lpwstr/>
      </vt:variant>
      <vt:variant>
        <vt:i4>6946856</vt:i4>
      </vt:variant>
      <vt:variant>
        <vt:i4>48</vt:i4>
      </vt:variant>
      <vt:variant>
        <vt:i4>0</vt:i4>
      </vt:variant>
      <vt:variant>
        <vt:i4>5</vt:i4>
      </vt:variant>
      <vt:variant>
        <vt:lpwstr>https://vimeo.com/showcase/11066659</vt:lpwstr>
      </vt:variant>
      <vt:variant>
        <vt:lpwstr/>
      </vt:variant>
      <vt:variant>
        <vt:i4>5701636</vt:i4>
      </vt:variant>
      <vt:variant>
        <vt:i4>45</vt:i4>
      </vt:variant>
      <vt:variant>
        <vt:i4>0</vt:i4>
      </vt:variant>
      <vt:variant>
        <vt:i4>5</vt:i4>
      </vt:variant>
      <vt:variant>
        <vt:lpwstr>https://flic.kr/s/aHBqjBiNd7</vt:lpwstr>
      </vt:variant>
      <vt:variant>
        <vt:lpwstr/>
      </vt:variant>
      <vt:variant>
        <vt:i4>4980756</vt:i4>
      </vt:variant>
      <vt:variant>
        <vt:i4>42</vt:i4>
      </vt:variant>
      <vt:variant>
        <vt:i4>0</vt:i4>
      </vt:variant>
      <vt:variant>
        <vt:i4>5</vt:i4>
      </vt:variant>
      <vt:variant>
        <vt:lpwstr>https://flic.kr/s/aHBqjBmUP7</vt:lpwstr>
      </vt:variant>
      <vt:variant>
        <vt:lpwstr/>
      </vt:variant>
      <vt:variant>
        <vt:i4>720924</vt:i4>
      </vt:variant>
      <vt:variant>
        <vt:i4>39</vt:i4>
      </vt:variant>
      <vt:variant>
        <vt:i4>0</vt:i4>
      </vt:variant>
      <vt:variant>
        <vt:i4>5</vt:i4>
      </vt:variant>
      <vt:variant>
        <vt:lpwstr>https://flic.kr/s/aHBqjBmSXV</vt:lpwstr>
      </vt:variant>
      <vt:variant>
        <vt:lpwstr/>
      </vt:variant>
      <vt:variant>
        <vt:i4>4718613</vt:i4>
      </vt:variant>
      <vt:variant>
        <vt:i4>36</vt:i4>
      </vt:variant>
      <vt:variant>
        <vt:i4>0</vt:i4>
      </vt:variant>
      <vt:variant>
        <vt:i4>5</vt:i4>
      </vt:variant>
      <vt:variant>
        <vt:lpwstr>https://flic.kr/s/aHBqjBmSQ5</vt:lpwstr>
      </vt:variant>
      <vt:variant>
        <vt:lpwstr/>
      </vt:variant>
      <vt:variant>
        <vt:i4>7995445</vt:i4>
      </vt:variant>
      <vt:variant>
        <vt:i4>33</vt:i4>
      </vt:variant>
      <vt:variant>
        <vt:i4>0</vt:i4>
      </vt:variant>
      <vt:variant>
        <vt:i4>5</vt:i4>
      </vt:variant>
      <vt:variant>
        <vt:lpwstr>https://vimeo.com/908181698</vt:lpwstr>
      </vt:variant>
      <vt:variant>
        <vt:lpwstr/>
      </vt:variant>
      <vt:variant>
        <vt:i4>7536702</vt:i4>
      </vt:variant>
      <vt:variant>
        <vt:i4>30</vt:i4>
      </vt:variant>
      <vt:variant>
        <vt:i4>0</vt:i4>
      </vt:variant>
      <vt:variant>
        <vt:i4>5</vt:i4>
      </vt:variant>
      <vt:variant>
        <vt:lpwstr>https://vimeo.com/907033936</vt:lpwstr>
      </vt:variant>
      <vt:variant>
        <vt:lpwstr/>
      </vt:variant>
      <vt:variant>
        <vt:i4>7536692</vt:i4>
      </vt:variant>
      <vt:variant>
        <vt:i4>27</vt:i4>
      </vt:variant>
      <vt:variant>
        <vt:i4>0</vt:i4>
      </vt:variant>
      <vt:variant>
        <vt:i4>5</vt:i4>
      </vt:variant>
      <vt:variant>
        <vt:lpwstr>https://vimeo.com/907033335</vt:lpwstr>
      </vt:variant>
      <vt:variant>
        <vt:lpwstr/>
      </vt:variant>
      <vt:variant>
        <vt:i4>7471157</vt:i4>
      </vt:variant>
      <vt:variant>
        <vt:i4>24</vt:i4>
      </vt:variant>
      <vt:variant>
        <vt:i4>0</vt:i4>
      </vt:variant>
      <vt:variant>
        <vt:i4>5</vt:i4>
      </vt:variant>
      <vt:variant>
        <vt:lpwstr>https://vimeo.com/907032230</vt:lpwstr>
      </vt:variant>
      <vt:variant>
        <vt:lpwstr/>
      </vt:variant>
      <vt:variant>
        <vt:i4>7929911</vt:i4>
      </vt:variant>
      <vt:variant>
        <vt:i4>21</vt:i4>
      </vt:variant>
      <vt:variant>
        <vt:i4>0</vt:i4>
      </vt:variant>
      <vt:variant>
        <vt:i4>5</vt:i4>
      </vt:variant>
      <vt:variant>
        <vt:lpwstr>https://vimeo.com/896566508</vt:lpwstr>
      </vt:variant>
      <vt:variant>
        <vt:lpwstr/>
      </vt:variant>
      <vt:variant>
        <vt:i4>5767242</vt:i4>
      </vt:variant>
      <vt:variant>
        <vt:i4>18</vt:i4>
      </vt:variant>
      <vt:variant>
        <vt:i4>0</vt:i4>
      </vt:variant>
      <vt:variant>
        <vt:i4>5</vt:i4>
      </vt:variant>
      <vt:variant>
        <vt:lpwstr>https://flic.kr/s/aHBqjB7Gt1</vt:lpwstr>
      </vt:variant>
      <vt:variant>
        <vt:lpwstr/>
      </vt:variant>
      <vt:variant>
        <vt:i4>1179733</vt:i4>
      </vt:variant>
      <vt:variant>
        <vt:i4>15</vt:i4>
      </vt:variant>
      <vt:variant>
        <vt:i4>0</vt:i4>
      </vt:variant>
      <vt:variant>
        <vt:i4>5</vt:i4>
      </vt:variant>
      <vt:variant>
        <vt:lpwstr>https://flic.kr/s/aHBqjB7KkW</vt:lpwstr>
      </vt:variant>
      <vt:variant>
        <vt:lpwstr/>
      </vt:variant>
      <vt:variant>
        <vt:i4>393305</vt:i4>
      </vt:variant>
      <vt:variant>
        <vt:i4>12</vt:i4>
      </vt:variant>
      <vt:variant>
        <vt:i4>0</vt:i4>
      </vt:variant>
      <vt:variant>
        <vt:i4>5</vt:i4>
      </vt:variant>
      <vt:variant>
        <vt:lpwstr>https://flic.kr/s/aHBqjB7EGM</vt:lpwstr>
      </vt:variant>
      <vt:variant>
        <vt:lpwstr/>
      </vt:variant>
      <vt:variant>
        <vt:i4>1703938</vt:i4>
      </vt:variant>
      <vt:variant>
        <vt:i4>9</vt:i4>
      </vt:variant>
      <vt:variant>
        <vt:i4>0</vt:i4>
      </vt:variant>
      <vt:variant>
        <vt:i4>5</vt:i4>
      </vt:variant>
      <vt:variant>
        <vt:lpwstr>https://flic.kr/s/aHBqjAXUSB</vt:lpwstr>
      </vt:variant>
      <vt:variant>
        <vt:lpwstr/>
      </vt:variant>
      <vt:variant>
        <vt:i4>4587541</vt:i4>
      </vt:variant>
      <vt:variant>
        <vt:i4>6</vt:i4>
      </vt:variant>
      <vt:variant>
        <vt:i4>0</vt:i4>
      </vt:variant>
      <vt:variant>
        <vt:i4>5</vt:i4>
      </vt:variant>
      <vt:variant>
        <vt:lpwstr>https://vimeo.com/843172310?share=copy</vt:lpwstr>
      </vt:variant>
      <vt:variant>
        <vt:lpwstr>t=0</vt:lpwstr>
      </vt:variant>
      <vt:variant>
        <vt:i4>4325400</vt:i4>
      </vt:variant>
      <vt:variant>
        <vt:i4>3</vt:i4>
      </vt:variant>
      <vt:variant>
        <vt:i4>0</vt:i4>
      </vt:variant>
      <vt:variant>
        <vt:i4>5</vt:i4>
      </vt:variant>
      <vt:variant>
        <vt:lpwstr>https://vimeo.com/843187100?share=copy</vt:lpwstr>
      </vt:variant>
      <vt:variant>
        <vt:lpwstr>t=0</vt:lpwstr>
      </vt:variant>
      <vt:variant>
        <vt:i4>3735678</vt:i4>
      </vt:variant>
      <vt:variant>
        <vt:i4>0</vt:i4>
      </vt:variant>
      <vt:variant>
        <vt:i4>0</vt:i4>
      </vt:variant>
      <vt:variant>
        <vt:i4>5</vt:i4>
      </vt:variant>
      <vt:variant>
        <vt:lpwstr>https://www.triboroughmusichub.org/school-services/music-makes-me/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Tri-borough Msic Hub 
Annual Report for 
2015-15 Academic Year</dc:title>
  <dc:subject>Document Template</dc:subject>
  <dc:creator>EDUSTWH</dc:creator>
  <cp:keywords/>
  <dc:description/>
  <cp:lastModifiedBy>Whatmore, Stuart: RBKC</cp:lastModifiedBy>
  <cp:revision>2</cp:revision>
  <cp:lastPrinted>2024-11-15T14:42:00Z</cp:lastPrinted>
  <dcterms:created xsi:type="dcterms:W3CDTF">2024-11-15T14:42:00Z</dcterms:created>
  <dcterms:modified xsi:type="dcterms:W3CDTF">2024-11-15T14:42:00Z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0x01010065CD261BECBF2A4E838628C1F0C54B31</vt:lpwstr>
  </property>
  <property fmtid="{D5CDD505-2E9C-101B-9397-08002B2CF9AE}" pid="3" name="MediaServiceImageTags">
    <vt:lpwstr/>
  </property>
</Properties>
</file>