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A32A" w14:textId="2AB84620" w:rsidR="00CB1B96" w:rsidRDefault="00CB1B96" w:rsidP="00CB1B96">
      <w:pPr>
        <w:pStyle w:val="Heading1"/>
        <w:spacing w:before="0" w:line="240" w:lineRule="auto"/>
        <w:jc w:val="left"/>
        <w:rPr>
          <w:rFonts w:ascii="Arial" w:eastAsia="Arial" w:hAnsi="Arial" w:cs="Arial"/>
        </w:rPr>
      </w:pPr>
      <w:bookmarkStart w:id="0" w:name="_Toc145857150"/>
      <w:r w:rsidRPr="00BF2D1E">
        <w:rPr>
          <w:rFonts w:ascii="Arial" w:eastAsia="Arial" w:hAnsi="Arial" w:cs="Arial"/>
        </w:rPr>
        <w:t>PROGRAMME OF ACTIVITY 2023/24</w:t>
      </w:r>
      <w:bookmarkEnd w:id="0"/>
    </w:p>
    <w:p w14:paraId="5E3A7B39" w14:textId="344195F5" w:rsidR="001C3D86" w:rsidRPr="00F25060" w:rsidRDefault="00F25060" w:rsidP="00F25060">
      <w:pPr>
        <w:spacing w:line="240" w:lineRule="auto"/>
        <w:rPr>
          <w:rFonts w:ascii="Arial" w:eastAsia="Arial" w:hAnsi="Arial" w:cs="Arial"/>
          <w:sz w:val="22"/>
          <w:szCs w:val="18"/>
        </w:rPr>
      </w:pPr>
      <w:r w:rsidRPr="00F25060">
        <w:rPr>
          <w:rFonts w:ascii="Arial" w:eastAsia="Arial" w:hAnsi="Arial" w:cs="Arial"/>
          <w:sz w:val="22"/>
          <w:szCs w:val="18"/>
          <w:highlight w:val="yellow"/>
        </w:rPr>
        <w:t xml:space="preserve">NB: </w:t>
      </w:r>
      <w:r w:rsidR="001C3D86" w:rsidRPr="00F25060">
        <w:rPr>
          <w:rFonts w:ascii="Arial" w:eastAsia="Arial" w:hAnsi="Arial" w:cs="Arial"/>
          <w:sz w:val="22"/>
          <w:szCs w:val="18"/>
          <w:highlight w:val="yellow"/>
        </w:rPr>
        <w:t xml:space="preserve">Information </w:t>
      </w:r>
      <w:r w:rsidRPr="00F25060">
        <w:rPr>
          <w:rFonts w:ascii="Arial" w:eastAsia="Arial" w:hAnsi="Arial" w:cs="Arial"/>
          <w:sz w:val="22"/>
          <w:szCs w:val="18"/>
          <w:highlight w:val="yellow"/>
        </w:rPr>
        <w:t>correct</w:t>
      </w:r>
      <w:r w:rsidR="001C3D86" w:rsidRPr="00F25060">
        <w:rPr>
          <w:rFonts w:ascii="Arial" w:eastAsia="Arial" w:hAnsi="Arial" w:cs="Arial"/>
          <w:sz w:val="22"/>
          <w:szCs w:val="18"/>
          <w:highlight w:val="yellow"/>
        </w:rPr>
        <w:t xml:space="preserve"> as of </w:t>
      </w:r>
      <w:r w:rsidRPr="00F25060">
        <w:rPr>
          <w:rFonts w:ascii="Arial" w:eastAsia="Arial" w:hAnsi="Arial" w:cs="Arial"/>
          <w:sz w:val="22"/>
          <w:szCs w:val="18"/>
          <w:highlight w:val="yellow"/>
        </w:rPr>
        <w:t>20</w:t>
      </w:r>
      <w:r w:rsidRPr="00F25060">
        <w:rPr>
          <w:rFonts w:ascii="Arial" w:eastAsia="Arial" w:hAnsi="Arial" w:cs="Arial"/>
          <w:sz w:val="22"/>
          <w:szCs w:val="18"/>
          <w:highlight w:val="yellow"/>
          <w:vertAlign w:val="superscript"/>
        </w:rPr>
        <w:t>th</w:t>
      </w:r>
      <w:r w:rsidRPr="00F25060">
        <w:rPr>
          <w:rFonts w:ascii="Arial" w:eastAsia="Arial" w:hAnsi="Arial" w:cs="Arial"/>
          <w:sz w:val="22"/>
          <w:szCs w:val="18"/>
          <w:highlight w:val="yellow"/>
        </w:rPr>
        <w:t xml:space="preserve"> September 2023. All specific data/stats will change through the year.</w:t>
      </w:r>
    </w:p>
    <w:p w14:paraId="0CC92FEA" w14:textId="77777777" w:rsidR="001C3D86" w:rsidRPr="001C3D86" w:rsidRDefault="001C3D86" w:rsidP="001C3D86">
      <w:pPr>
        <w:rPr>
          <w:rFonts w:eastAsia="Arial"/>
        </w:rPr>
      </w:pPr>
    </w:p>
    <w:p w14:paraId="7AC734D5" w14:textId="4A0F9583" w:rsidR="00CB1B96" w:rsidRPr="008E26D9" w:rsidRDefault="00CB1B96" w:rsidP="00F25060">
      <w:pPr>
        <w:pStyle w:val="Heading2"/>
        <w:numPr>
          <w:ilvl w:val="0"/>
          <w:numId w:val="27"/>
        </w:numPr>
        <w:spacing w:before="0" w:line="240" w:lineRule="auto"/>
        <w:rPr>
          <w:rFonts w:ascii="Arial" w:eastAsia="Arial" w:hAnsi="Arial" w:cs="Arial"/>
          <w:b/>
          <w:bCs/>
        </w:rPr>
      </w:pPr>
      <w:bookmarkStart w:id="1" w:name="_Toc145857151"/>
      <w:r>
        <w:rPr>
          <w:rFonts w:ascii="Arial" w:eastAsia="Arial" w:hAnsi="Arial" w:cs="Arial"/>
          <w:b/>
          <w:bCs/>
        </w:rPr>
        <w:t>Activity</w:t>
      </w:r>
      <w:bookmarkEnd w:id="1"/>
      <w:r>
        <w:rPr>
          <w:rFonts w:ascii="Arial" w:eastAsia="Arial" w:hAnsi="Arial" w:cs="Arial"/>
          <w:b/>
          <w:bCs/>
        </w:rPr>
        <w:t xml:space="preserve"> </w:t>
      </w:r>
    </w:p>
    <w:p w14:paraId="4742C086" w14:textId="77777777" w:rsidR="00CB1B96" w:rsidRPr="00F030E1" w:rsidRDefault="00CB1B96" w:rsidP="00CB1B96">
      <w:pPr>
        <w:pStyle w:val="Heading3"/>
        <w:spacing w:before="0" w:after="0" w:line="240" w:lineRule="auto"/>
        <w:rPr>
          <w:rFonts w:ascii="Arial" w:eastAsia="Arial" w:hAnsi="Arial" w:cs="Arial"/>
          <w:sz w:val="24"/>
          <w:szCs w:val="24"/>
        </w:rPr>
      </w:pPr>
      <w:bookmarkStart w:id="2" w:name="_Toc145857152"/>
      <w:r w:rsidRPr="00F030E1">
        <w:rPr>
          <w:rFonts w:ascii="Arial" w:eastAsia="Arial" w:hAnsi="Arial" w:cs="Arial"/>
          <w:sz w:val="24"/>
          <w:szCs w:val="24"/>
        </w:rPr>
        <w:t>Weekly musical activity delivered by the TBMH in School through Traded Service:</w:t>
      </w:r>
      <w:bookmarkEnd w:id="2"/>
    </w:p>
    <w:p w14:paraId="66E0A9DF" w14:textId="77777777" w:rsidR="00CB1B96" w:rsidRDefault="00CB1B96" w:rsidP="00CB1B96">
      <w:pPr>
        <w:spacing w:line="240" w:lineRule="auto"/>
        <w:rPr>
          <w:rFonts w:ascii="Arial" w:eastAsia="Arial" w:hAnsi="Arial" w:cs="Arial"/>
          <w:sz w:val="22"/>
          <w:szCs w:val="22"/>
        </w:rPr>
      </w:pPr>
      <w:r w:rsidRPr="00447C26">
        <w:rPr>
          <w:rFonts w:ascii="Arial" w:eastAsia="Arial" w:hAnsi="Arial" w:cs="Arial"/>
          <w:sz w:val="22"/>
          <w:szCs w:val="22"/>
        </w:rPr>
        <w:t xml:space="preserve">Below is a summary of the weekly in-person activity delivered by the TBMH </w:t>
      </w:r>
      <w:r>
        <w:rPr>
          <w:rFonts w:ascii="Arial" w:eastAsia="Arial" w:hAnsi="Arial" w:cs="Arial"/>
          <w:sz w:val="22"/>
          <w:szCs w:val="22"/>
        </w:rPr>
        <w:t>in schools via the Service Level Agreement (i.e., bought in by schools):</w:t>
      </w:r>
    </w:p>
    <w:p w14:paraId="53E1BE01" w14:textId="77777777" w:rsidR="00CB1B96" w:rsidRDefault="00CB1B96" w:rsidP="00CB1B96">
      <w:pPr>
        <w:numPr>
          <w:ilvl w:val="0"/>
          <w:numId w:val="5"/>
        </w:numPr>
        <w:spacing w:line="240" w:lineRule="auto"/>
        <w:jc w:val="left"/>
        <w:rPr>
          <w:rFonts w:ascii="Arial" w:hAnsi="Arial" w:cs="Arial"/>
          <w:sz w:val="22"/>
          <w:szCs w:val="22"/>
        </w:rPr>
      </w:pPr>
      <w:r w:rsidRPr="00E41782">
        <w:rPr>
          <w:rFonts w:ascii="Arial" w:hAnsi="Arial" w:cs="Arial"/>
          <w:sz w:val="22"/>
          <w:szCs w:val="22"/>
        </w:rPr>
        <w:t>Total Number of schools buying in traded service = 4</w:t>
      </w:r>
      <w:r>
        <w:rPr>
          <w:rFonts w:ascii="Arial" w:hAnsi="Arial" w:cs="Arial"/>
          <w:sz w:val="22"/>
          <w:szCs w:val="22"/>
        </w:rPr>
        <w:t>6</w:t>
      </w:r>
    </w:p>
    <w:p w14:paraId="16431F15" w14:textId="77777777" w:rsidR="00CB1B96" w:rsidRPr="00E41782" w:rsidRDefault="00CB1B96" w:rsidP="00CB1B96">
      <w:pPr>
        <w:numPr>
          <w:ilvl w:val="1"/>
          <w:numId w:val="5"/>
        </w:numPr>
        <w:spacing w:line="240" w:lineRule="auto"/>
        <w:jc w:val="left"/>
        <w:rPr>
          <w:rFonts w:ascii="Arial" w:hAnsi="Arial" w:cs="Arial"/>
          <w:sz w:val="22"/>
          <w:szCs w:val="22"/>
        </w:rPr>
      </w:pPr>
      <w:r w:rsidRPr="00E41782">
        <w:rPr>
          <w:rFonts w:ascii="Arial" w:hAnsi="Arial" w:cs="Arial"/>
          <w:sz w:val="22"/>
          <w:szCs w:val="22"/>
        </w:rPr>
        <w:t> </w:t>
      </w:r>
      <w:r w:rsidRPr="00E00A12">
        <w:rPr>
          <w:rFonts w:ascii="Arial" w:hAnsi="Arial" w:cs="Arial"/>
          <w:sz w:val="22"/>
          <w:szCs w:val="22"/>
        </w:rPr>
        <w:t>Schools buying in instrument hire only = 2</w:t>
      </w:r>
    </w:p>
    <w:p w14:paraId="280C1FA1" w14:textId="77777777" w:rsidR="00CB1B96" w:rsidRPr="00E41782" w:rsidRDefault="00CB1B96" w:rsidP="00CB1B96">
      <w:pPr>
        <w:numPr>
          <w:ilvl w:val="0"/>
          <w:numId w:val="5"/>
        </w:numPr>
        <w:spacing w:line="240" w:lineRule="auto"/>
        <w:jc w:val="left"/>
        <w:rPr>
          <w:rFonts w:ascii="Arial" w:hAnsi="Arial" w:cs="Arial"/>
          <w:sz w:val="22"/>
          <w:szCs w:val="22"/>
        </w:rPr>
      </w:pPr>
      <w:r w:rsidRPr="00E41782">
        <w:rPr>
          <w:rFonts w:ascii="Arial" w:hAnsi="Arial" w:cs="Arial"/>
          <w:sz w:val="22"/>
          <w:szCs w:val="22"/>
        </w:rPr>
        <w:t xml:space="preserve">Total Number of hours bought in by schools = </w:t>
      </w:r>
      <w:r>
        <w:rPr>
          <w:rFonts w:ascii="Arial" w:hAnsi="Arial" w:cs="Arial"/>
          <w:sz w:val="22"/>
          <w:szCs w:val="22"/>
        </w:rPr>
        <w:t>338 hours</w:t>
      </w:r>
    </w:p>
    <w:p w14:paraId="74262366" w14:textId="77777777" w:rsidR="00CB1B96" w:rsidRDefault="00CB1B96" w:rsidP="00CB1B96">
      <w:pPr>
        <w:numPr>
          <w:ilvl w:val="0"/>
          <w:numId w:val="5"/>
        </w:numPr>
        <w:spacing w:line="240" w:lineRule="auto"/>
        <w:jc w:val="left"/>
        <w:rPr>
          <w:rFonts w:ascii="Arial" w:hAnsi="Arial" w:cs="Arial"/>
          <w:sz w:val="22"/>
          <w:szCs w:val="22"/>
        </w:rPr>
      </w:pPr>
      <w:r>
        <w:rPr>
          <w:rFonts w:ascii="Arial" w:hAnsi="Arial" w:cs="Arial"/>
          <w:sz w:val="22"/>
          <w:szCs w:val="22"/>
        </w:rPr>
        <w:t>Total Number of schools using Groove’n’Play via TBMH = 23</w:t>
      </w:r>
    </w:p>
    <w:p w14:paraId="7628FDEE" w14:textId="77777777" w:rsidR="00CB1B96" w:rsidRPr="00E41782" w:rsidRDefault="00CB1B96" w:rsidP="00CB1B96">
      <w:pPr>
        <w:numPr>
          <w:ilvl w:val="0"/>
          <w:numId w:val="5"/>
        </w:numPr>
        <w:spacing w:line="240" w:lineRule="auto"/>
        <w:jc w:val="left"/>
        <w:rPr>
          <w:rFonts w:ascii="Arial" w:hAnsi="Arial" w:cs="Arial"/>
          <w:sz w:val="22"/>
          <w:szCs w:val="22"/>
        </w:rPr>
      </w:pPr>
      <w:r w:rsidRPr="00E41782">
        <w:rPr>
          <w:rFonts w:ascii="Arial" w:hAnsi="Arial" w:cs="Arial"/>
          <w:sz w:val="22"/>
          <w:szCs w:val="22"/>
        </w:rPr>
        <w:t>Broken down as (only if this is easy to get):</w:t>
      </w:r>
    </w:p>
    <w:p w14:paraId="1DA299A9" w14:textId="77777777" w:rsidR="00CB1B96" w:rsidRPr="00E41782" w:rsidRDefault="00CB1B96" w:rsidP="00CB1B96">
      <w:pPr>
        <w:numPr>
          <w:ilvl w:val="1"/>
          <w:numId w:val="5"/>
        </w:numPr>
        <w:spacing w:line="240" w:lineRule="auto"/>
        <w:jc w:val="left"/>
        <w:rPr>
          <w:rFonts w:ascii="Arial" w:hAnsi="Arial" w:cs="Arial"/>
          <w:sz w:val="22"/>
          <w:szCs w:val="22"/>
        </w:rPr>
      </w:pPr>
      <w:r w:rsidRPr="00E41782">
        <w:rPr>
          <w:rFonts w:ascii="Arial" w:hAnsi="Arial" w:cs="Arial"/>
          <w:sz w:val="22"/>
          <w:szCs w:val="22"/>
        </w:rPr>
        <w:t xml:space="preserve">1:1, Paired or Small group = </w:t>
      </w:r>
      <w:r>
        <w:rPr>
          <w:rFonts w:ascii="Arial" w:hAnsi="Arial" w:cs="Arial"/>
          <w:sz w:val="22"/>
          <w:szCs w:val="22"/>
        </w:rPr>
        <w:t>131 hours</w:t>
      </w:r>
    </w:p>
    <w:p w14:paraId="01EDA82A" w14:textId="77777777" w:rsidR="00CB1B96" w:rsidRPr="00E41782" w:rsidRDefault="00CB1B96" w:rsidP="00CB1B96">
      <w:pPr>
        <w:numPr>
          <w:ilvl w:val="1"/>
          <w:numId w:val="5"/>
        </w:numPr>
        <w:spacing w:line="240" w:lineRule="auto"/>
        <w:jc w:val="left"/>
        <w:rPr>
          <w:rFonts w:ascii="Arial" w:hAnsi="Arial" w:cs="Arial"/>
          <w:sz w:val="22"/>
          <w:szCs w:val="22"/>
        </w:rPr>
      </w:pPr>
      <w:r w:rsidRPr="00E41782">
        <w:rPr>
          <w:rFonts w:ascii="Arial" w:hAnsi="Arial" w:cs="Arial"/>
          <w:sz w:val="22"/>
          <w:szCs w:val="22"/>
        </w:rPr>
        <w:t>Whole Class Instrumental Learning =</w:t>
      </w:r>
      <w:r>
        <w:rPr>
          <w:rFonts w:ascii="Arial" w:hAnsi="Arial" w:cs="Arial"/>
          <w:sz w:val="22"/>
          <w:szCs w:val="22"/>
        </w:rPr>
        <w:t xml:space="preserve"> 88 hours</w:t>
      </w:r>
    </w:p>
    <w:p w14:paraId="1558F67A" w14:textId="77777777" w:rsidR="00CB1B96" w:rsidRDefault="00CB1B96" w:rsidP="00CB1B96">
      <w:pPr>
        <w:numPr>
          <w:ilvl w:val="1"/>
          <w:numId w:val="5"/>
        </w:numPr>
        <w:spacing w:line="240" w:lineRule="auto"/>
        <w:jc w:val="left"/>
        <w:rPr>
          <w:rFonts w:ascii="Arial" w:hAnsi="Arial" w:cs="Arial"/>
          <w:sz w:val="22"/>
          <w:szCs w:val="22"/>
        </w:rPr>
      </w:pPr>
      <w:r w:rsidRPr="00E41782">
        <w:rPr>
          <w:rFonts w:ascii="Arial" w:hAnsi="Arial" w:cs="Arial"/>
          <w:sz w:val="22"/>
          <w:szCs w:val="22"/>
        </w:rPr>
        <w:t>Curriculum 1-day teaching =</w:t>
      </w:r>
      <w:r>
        <w:rPr>
          <w:rFonts w:ascii="Arial" w:hAnsi="Arial" w:cs="Arial"/>
          <w:sz w:val="22"/>
          <w:szCs w:val="22"/>
        </w:rPr>
        <w:t xml:space="preserve"> 105 hours</w:t>
      </w:r>
    </w:p>
    <w:p w14:paraId="10F4680A" w14:textId="77777777" w:rsidR="00CB1B96" w:rsidRPr="00E41782" w:rsidRDefault="00CB1B96" w:rsidP="00CB1B96">
      <w:pPr>
        <w:numPr>
          <w:ilvl w:val="1"/>
          <w:numId w:val="5"/>
        </w:numPr>
        <w:spacing w:line="240" w:lineRule="auto"/>
        <w:jc w:val="left"/>
        <w:rPr>
          <w:rFonts w:ascii="Arial" w:hAnsi="Arial" w:cs="Arial"/>
          <w:sz w:val="22"/>
          <w:szCs w:val="22"/>
        </w:rPr>
      </w:pPr>
      <w:r>
        <w:rPr>
          <w:rFonts w:ascii="Arial" w:hAnsi="Arial" w:cs="Arial"/>
          <w:sz w:val="22"/>
          <w:szCs w:val="22"/>
        </w:rPr>
        <w:t>Ensembles/Choirs = 14 hours</w:t>
      </w:r>
    </w:p>
    <w:p w14:paraId="0B47F737" w14:textId="77777777" w:rsidR="00CB1B96" w:rsidRPr="00E41782" w:rsidRDefault="00CB1B96" w:rsidP="00CB1B96">
      <w:pPr>
        <w:numPr>
          <w:ilvl w:val="0"/>
          <w:numId w:val="5"/>
        </w:numPr>
        <w:spacing w:line="240" w:lineRule="auto"/>
        <w:jc w:val="left"/>
        <w:rPr>
          <w:rFonts w:ascii="Arial" w:hAnsi="Arial" w:cs="Arial"/>
          <w:sz w:val="22"/>
          <w:szCs w:val="22"/>
        </w:rPr>
      </w:pPr>
      <w:r w:rsidRPr="00E41782">
        <w:rPr>
          <w:rFonts w:ascii="Arial" w:hAnsi="Arial" w:cs="Arial"/>
          <w:sz w:val="22"/>
          <w:szCs w:val="22"/>
        </w:rPr>
        <w:t xml:space="preserve">Number of tutors delivering this work = </w:t>
      </w:r>
      <w:r>
        <w:rPr>
          <w:rFonts w:ascii="Arial" w:hAnsi="Arial" w:cs="Arial"/>
          <w:sz w:val="22"/>
          <w:szCs w:val="22"/>
        </w:rPr>
        <w:t xml:space="preserve">41 tutors </w:t>
      </w:r>
    </w:p>
    <w:p w14:paraId="62E3B991" w14:textId="77777777" w:rsidR="00CB1B96" w:rsidRPr="00447C26" w:rsidRDefault="00CB1B96" w:rsidP="00CB1B96">
      <w:pPr>
        <w:jc w:val="left"/>
        <w:rPr>
          <w:rFonts w:ascii="Arial" w:eastAsia="Arial" w:hAnsi="Arial" w:cs="Arial"/>
          <w:b/>
          <w:bCs/>
        </w:rPr>
      </w:pPr>
    </w:p>
    <w:p w14:paraId="5552DF8B" w14:textId="77777777" w:rsidR="00CB1B96" w:rsidRPr="00F030E1" w:rsidRDefault="00CB1B96" w:rsidP="00CB1B96">
      <w:pPr>
        <w:pStyle w:val="Heading3"/>
        <w:spacing w:before="0" w:after="0" w:line="240" w:lineRule="auto"/>
        <w:rPr>
          <w:rFonts w:ascii="Arial" w:eastAsia="Arial" w:hAnsi="Arial" w:cs="Arial"/>
          <w:sz w:val="24"/>
          <w:szCs w:val="24"/>
        </w:rPr>
      </w:pPr>
      <w:bookmarkStart w:id="3" w:name="_Toc145857153"/>
      <w:r w:rsidRPr="00F030E1">
        <w:rPr>
          <w:rFonts w:ascii="Arial" w:eastAsia="Arial" w:hAnsi="Arial" w:cs="Arial"/>
          <w:sz w:val="24"/>
          <w:szCs w:val="24"/>
        </w:rPr>
        <w:t>Weekly musical activity delivered by the TBMH Outside of School:</w:t>
      </w:r>
      <w:bookmarkEnd w:id="3"/>
    </w:p>
    <w:p w14:paraId="6756B89A" w14:textId="77777777" w:rsidR="00CB1B96" w:rsidRDefault="00CB1B96" w:rsidP="00667E8B">
      <w:pPr>
        <w:pStyle w:val="ListParagraph"/>
        <w:numPr>
          <w:ilvl w:val="0"/>
          <w:numId w:val="20"/>
        </w:numPr>
        <w:spacing w:line="240" w:lineRule="auto"/>
        <w:rPr>
          <w:rFonts w:ascii="Arial" w:hAnsi="Arial" w:cs="Arial"/>
          <w:color w:val="000000"/>
          <w:sz w:val="22"/>
          <w:szCs w:val="22"/>
        </w:rPr>
      </w:pPr>
      <w:r w:rsidRPr="004E537A">
        <w:rPr>
          <w:rFonts w:ascii="Arial" w:hAnsi="Arial" w:cs="Arial"/>
          <w:color w:val="000000"/>
          <w:sz w:val="22"/>
          <w:szCs w:val="22"/>
        </w:rPr>
        <w:t>Total Number pupils in TBMH Out school Activity = 487</w:t>
      </w:r>
    </w:p>
    <w:p w14:paraId="04F4D560" w14:textId="77777777" w:rsidR="00CB1B96" w:rsidRPr="0013028B" w:rsidRDefault="00CB1B96" w:rsidP="00667E8B">
      <w:pPr>
        <w:pStyle w:val="ListParagraph"/>
        <w:numPr>
          <w:ilvl w:val="0"/>
          <w:numId w:val="20"/>
        </w:numPr>
        <w:spacing w:line="240" w:lineRule="auto"/>
        <w:rPr>
          <w:rFonts w:ascii="Arial" w:hAnsi="Arial" w:cs="Arial"/>
          <w:color w:val="252525"/>
          <w:sz w:val="22"/>
          <w:szCs w:val="22"/>
        </w:rPr>
      </w:pPr>
      <w:r w:rsidRPr="0013028B">
        <w:rPr>
          <w:rFonts w:ascii="Arial" w:hAnsi="Arial" w:cs="Arial"/>
          <w:sz w:val="22"/>
          <w:szCs w:val="22"/>
        </w:rPr>
        <w:t>All details of our out of school activity can be found in this e-brochure </w:t>
      </w:r>
      <w:hyperlink r:id="rId7" w:tgtFrame="_blank" w:tooltip="TBMH e-flyer 23-24 (1).pdf" w:history="1">
        <w:r w:rsidRPr="0013028B">
          <w:rPr>
            <w:rStyle w:val="Strong"/>
            <w:rFonts w:ascii="Arial" w:hAnsi="Arial" w:cs="Arial"/>
            <w:color w:val="01366A"/>
            <w:sz w:val="22"/>
            <w:szCs w:val="22"/>
            <w:u w:val="single"/>
          </w:rPr>
          <w:t>HERE</w:t>
        </w:r>
      </w:hyperlink>
    </w:p>
    <w:p w14:paraId="3FAA66CB" w14:textId="77777777" w:rsidR="00CB1B96" w:rsidRDefault="00CB1B96" w:rsidP="00CB1B96">
      <w:pPr>
        <w:spacing w:line="240" w:lineRule="auto"/>
        <w:rPr>
          <w:rFonts w:ascii="Arial" w:eastAsia="Arial" w:hAnsi="Arial" w:cs="Arial"/>
          <w:sz w:val="22"/>
          <w:szCs w:val="22"/>
        </w:rPr>
      </w:pPr>
    </w:p>
    <w:p w14:paraId="073645F4" w14:textId="77777777" w:rsidR="00CB1B96" w:rsidRPr="00447C26" w:rsidRDefault="00CB1B96" w:rsidP="00CB1B96">
      <w:pPr>
        <w:spacing w:line="240" w:lineRule="auto"/>
        <w:rPr>
          <w:rFonts w:ascii="Arial" w:eastAsia="Arial" w:hAnsi="Arial" w:cs="Arial"/>
          <w:sz w:val="22"/>
          <w:szCs w:val="22"/>
        </w:rPr>
      </w:pPr>
      <w:r w:rsidRPr="00447C26">
        <w:rPr>
          <w:rFonts w:ascii="Arial" w:eastAsia="Arial" w:hAnsi="Arial" w:cs="Arial"/>
          <w:sz w:val="22"/>
          <w:szCs w:val="22"/>
        </w:rPr>
        <w:t xml:space="preserve">Below is a summary of the weekly in-person activity delivered by the TBMH (with </w:t>
      </w:r>
      <w:r>
        <w:rPr>
          <w:rFonts w:ascii="Arial" w:eastAsia="Arial" w:hAnsi="Arial" w:cs="Arial"/>
          <w:sz w:val="22"/>
          <w:szCs w:val="22"/>
        </w:rPr>
        <w:t xml:space="preserve">pupil </w:t>
      </w:r>
      <w:r w:rsidRPr="00447C26">
        <w:rPr>
          <w:rFonts w:ascii="Arial" w:eastAsia="Arial" w:hAnsi="Arial" w:cs="Arial"/>
          <w:sz w:val="22"/>
          <w:szCs w:val="22"/>
        </w:rPr>
        <w:t>numbers in brackets)</w:t>
      </w:r>
      <w:r>
        <w:rPr>
          <w:rFonts w:ascii="Arial" w:eastAsia="Arial" w:hAnsi="Arial" w:cs="Arial"/>
          <w:sz w:val="22"/>
          <w:szCs w:val="22"/>
        </w:rPr>
        <w:t xml:space="preserve">. </w:t>
      </w:r>
      <w:r w:rsidRPr="00447C26">
        <w:rPr>
          <w:rFonts w:ascii="Arial" w:eastAsia="Arial" w:hAnsi="Arial" w:cs="Arial"/>
          <w:sz w:val="22"/>
          <w:szCs w:val="22"/>
        </w:rPr>
        <w:t xml:space="preserve">Each of the </w:t>
      </w:r>
      <w:r>
        <w:rPr>
          <w:rFonts w:ascii="Arial" w:eastAsia="Arial" w:hAnsi="Arial" w:cs="Arial"/>
          <w:sz w:val="22"/>
          <w:szCs w:val="22"/>
        </w:rPr>
        <w:t>groups</w:t>
      </w:r>
      <w:r w:rsidRPr="00447C26">
        <w:rPr>
          <w:rFonts w:ascii="Arial" w:eastAsia="Arial" w:hAnsi="Arial" w:cs="Arial"/>
          <w:sz w:val="22"/>
          <w:szCs w:val="22"/>
        </w:rPr>
        <w:t xml:space="preserve"> will have an end of term informal/formal performance based on circumstance.</w:t>
      </w:r>
    </w:p>
    <w:p w14:paraId="48264AB3"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sidRPr="00447C26">
        <w:rPr>
          <w:rFonts w:ascii="Arial" w:eastAsia="Arial" w:hAnsi="Arial" w:cs="Arial"/>
          <w:i/>
          <w:color w:val="96004B"/>
          <w:sz w:val="22"/>
          <w:szCs w:val="22"/>
        </w:rPr>
        <w:t>First Voices</w:t>
      </w:r>
      <w:r w:rsidRPr="00447C26">
        <w:rPr>
          <w:rFonts w:ascii="Arial" w:eastAsia="Arial" w:hAnsi="Arial" w:cs="Arial"/>
          <w:color w:val="000000"/>
          <w:sz w:val="22"/>
          <w:szCs w:val="22"/>
        </w:rPr>
        <w:t>: Choir for Pupils in Yr 1, Yr 2 (</w:t>
      </w:r>
      <w:r>
        <w:rPr>
          <w:rFonts w:ascii="Arial" w:eastAsia="Arial" w:hAnsi="Arial" w:cs="Arial"/>
          <w:color w:val="000000"/>
          <w:sz w:val="22"/>
          <w:szCs w:val="22"/>
        </w:rPr>
        <w:t>23</w:t>
      </w:r>
      <w:r w:rsidRPr="00447C26">
        <w:rPr>
          <w:rFonts w:ascii="Arial" w:eastAsia="Arial" w:hAnsi="Arial" w:cs="Arial"/>
          <w:color w:val="000000"/>
          <w:sz w:val="22"/>
          <w:szCs w:val="22"/>
        </w:rPr>
        <w:t xml:space="preserve"> pupils)</w:t>
      </w:r>
      <w:r>
        <w:rPr>
          <w:rFonts w:ascii="Arial" w:eastAsia="Arial" w:hAnsi="Arial" w:cs="Arial"/>
          <w:color w:val="000000"/>
          <w:sz w:val="22"/>
          <w:szCs w:val="22"/>
        </w:rPr>
        <w:t xml:space="preserve"> + 1 RCM Mentor</w:t>
      </w:r>
    </w:p>
    <w:p w14:paraId="000CA38D"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sidRPr="00447C26">
        <w:rPr>
          <w:rFonts w:ascii="Arial" w:eastAsia="Arial" w:hAnsi="Arial" w:cs="Arial"/>
          <w:i/>
          <w:color w:val="96004B"/>
          <w:sz w:val="22"/>
          <w:szCs w:val="22"/>
        </w:rPr>
        <w:t>Junior Voices</w:t>
      </w:r>
      <w:r w:rsidRPr="00447C26">
        <w:rPr>
          <w:rFonts w:ascii="Arial" w:eastAsia="Arial" w:hAnsi="Arial" w:cs="Arial"/>
          <w:color w:val="000000"/>
          <w:sz w:val="22"/>
          <w:szCs w:val="22"/>
        </w:rPr>
        <w:t>: Choir for Pupils in Yr3-Yr6 (</w:t>
      </w:r>
      <w:r>
        <w:rPr>
          <w:rFonts w:ascii="Arial" w:eastAsia="Arial" w:hAnsi="Arial" w:cs="Arial"/>
          <w:color w:val="000000"/>
          <w:sz w:val="22"/>
          <w:szCs w:val="22"/>
        </w:rPr>
        <w:t>40</w:t>
      </w:r>
      <w:r w:rsidRPr="00447C26">
        <w:rPr>
          <w:rFonts w:ascii="Arial" w:eastAsia="Arial" w:hAnsi="Arial" w:cs="Arial"/>
          <w:color w:val="000000"/>
          <w:sz w:val="22"/>
          <w:szCs w:val="22"/>
        </w:rPr>
        <w:t xml:space="preserve"> pupils)</w:t>
      </w:r>
      <w:r>
        <w:rPr>
          <w:rFonts w:ascii="Arial" w:eastAsia="Arial" w:hAnsi="Arial" w:cs="Arial"/>
          <w:color w:val="000000"/>
          <w:sz w:val="22"/>
          <w:szCs w:val="22"/>
        </w:rPr>
        <w:t xml:space="preserve"> + 1 RCM Mentor</w:t>
      </w:r>
    </w:p>
    <w:p w14:paraId="7FEB089F"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sidRPr="00447C26">
        <w:rPr>
          <w:rFonts w:ascii="Arial" w:eastAsia="Arial" w:hAnsi="Arial" w:cs="Arial"/>
          <w:i/>
          <w:color w:val="96004B"/>
          <w:sz w:val="22"/>
          <w:szCs w:val="22"/>
        </w:rPr>
        <w:t>Next Level Voices</w:t>
      </w:r>
      <w:r w:rsidRPr="00447C26">
        <w:rPr>
          <w:rFonts w:ascii="Arial" w:eastAsia="Arial" w:hAnsi="Arial" w:cs="Arial"/>
          <w:color w:val="000000"/>
          <w:sz w:val="22"/>
          <w:szCs w:val="22"/>
        </w:rPr>
        <w:t>: Choir for Pupils in Yr7-Yr13 (</w:t>
      </w:r>
      <w:r>
        <w:rPr>
          <w:rFonts w:ascii="Arial" w:eastAsia="Arial" w:hAnsi="Arial" w:cs="Arial"/>
          <w:color w:val="000000"/>
          <w:sz w:val="22"/>
          <w:szCs w:val="22"/>
        </w:rPr>
        <w:t>30</w:t>
      </w:r>
      <w:r w:rsidRPr="00447C26">
        <w:rPr>
          <w:rFonts w:ascii="Arial" w:eastAsia="Arial" w:hAnsi="Arial" w:cs="Arial"/>
          <w:color w:val="000000"/>
          <w:sz w:val="22"/>
          <w:szCs w:val="22"/>
        </w:rPr>
        <w:t xml:space="preserve"> pupils)</w:t>
      </w:r>
      <w:r>
        <w:rPr>
          <w:rFonts w:ascii="Arial" w:eastAsia="Arial" w:hAnsi="Arial" w:cs="Arial"/>
          <w:color w:val="000000"/>
          <w:sz w:val="22"/>
          <w:szCs w:val="22"/>
        </w:rPr>
        <w:t xml:space="preserve"> + 1 RCM Mentor</w:t>
      </w:r>
    </w:p>
    <w:p w14:paraId="76B6C900"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sidRPr="00447C26">
        <w:rPr>
          <w:rFonts w:ascii="Arial" w:eastAsia="Arial" w:hAnsi="Arial" w:cs="Arial"/>
          <w:i/>
          <w:color w:val="96004B"/>
          <w:sz w:val="22"/>
          <w:szCs w:val="22"/>
        </w:rPr>
        <w:t>First Sounds</w:t>
      </w:r>
      <w:r w:rsidRPr="00447C26">
        <w:rPr>
          <w:rFonts w:ascii="Arial" w:eastAsia="Arial" w:hAnsi="Arial" w:cs="Arial"/>
          <w:color w:val="000000"/>
          <w:sz w:val="22"/>
          <w:szCs w:val="22"/>
        </w:rPr>
        <w:t>: Ensemble for instrumentalists up to Grade 1 (</w:t>
      </w:r>
      <w:r>
        <w:rPr>
          <w:rFonts w:ascii="Arial" w:eastAsia="Arial" w:hAnsi="Arial" w:cs="Arial"/>
          <w:color w:val="000000"/>
          <w:sz w:val="22"/>
          <w:szCs w:val="22"/>
        </w:rPr>
        <w:t>1</w:t>
      </w:r>
      <w:r w:rsidRPr="00447C26">
        <w:rPr>
          <w:rFonts w:ascii="Arial" w:eastAsia="Arial" w:hAnsi="Arial" w:cs="Arial"/>
          <w:color w:val="000000"/>
          <w:sz w:val="22"/>
          <w:szCs w:val="22"/>
        </w:rPr>
        <w:t>0 pupils)</w:t>
      </w:r>
      <w:r>
        <w:rPr>
          <w:rFonts w:ascii="Arial" w:eastAsia="Arial" w:hAnsi="Arial" w:cs="Arial"/>
          <w:color w:val="000000"/>
          <w:sz w:val="22"/>
          <w:szCs w:val="22"/>
        </w:rPr>
        <w:t xml:space="preserve"> + 2 RCM Mentors</w:t>
      </w:r>
    </w:p>
    <w:p w14:paraId="5D49FB9C"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sidRPr="00447C26">
        <w:rPr>
          <w:rFonts w:ascii="Arial" w:eastAsia="Arial" w:hAnsi="Arial" w:cs="Arial"/>
          <w:i/>
          <w:color w:val="96004B"/>
          <w:sz w:val="22"/>
          <w:szCs w:val="22"/>
        </w:rPr>
        <w:t>Breakout Band</w:t>
      </w:r>
      <w:r w:rsidRPr="00447C26">
        <w:rPr>
          <w:rFonts w:ascii="Arial" w:eastAsia="Arial" w:hAnsi="Arial" w:cs="Arial"/>
          <w:color w:val="000000"/>
          <w:sz w:val="22"/>
          <w:szCs w:val="22"/>
        </w:rPr>
        <w:t>: Ensemble for instrumentalists from Grade 2-4 (</w:t>
      </w:r>
      <w:r>
        <w:rPr>
          <w:rFonts w:ascii="Arial" w:eastAsia="Arial" w:hAnsi="Arial" w:cs="Arial"/>
          <w:color w:val="000000"/>
          <w:sz w:val="22"/>
          <w:szCs w:val="22"/>
        </w:rPr>
        <w:t>23</w:t>
      </w:r>
      <w:r w:rsidRPr="00447C26">
        <w:rPr>
          <w:rFonts w:ascii="Arial" w:eastAsia="Arial" w:hAnsi="Arial" w:cs="Arial"/>
          <w:color w:val="000000"/>
          <w:sz w:val="22"/>
          <w:szCs w:val="22"/>
        </w:rPr>
        <w:t xml:space="preserve"> pupils) </w:t>
      </w:r>
      <w:r>
        <w:rPr>
          <w:rFonts w:ascii="Arial" w:eastAsia="Arial" w:hAnsi="Arial" w:cs="Arial"/>
          <w:color w:val="000000"/>
          <w:sz w:val="22"/>
          <w:szCs w:val="22"/>
        </w:rPr>
        <w:t>+ 3 RCM Mentors</w:t>
      </w:r>
    </w:p>
    <w:p w14:paraId="7A467E30"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sidRPr="00C9094E">
        <w:rPr>
          <w:rFonts w:ascii="Arial" w:eastAsia="Arial" w:hAnsi="Arial" w:cs="Arial"/>
          <w:i/>
          <w:color w:val="96004B"/>
          <w:sz w:val="22"/>
          <w:szCs w:val="22"/>
        </w:rPr>
        <w:t>Large Group Guitar Class</w:t>
      </w:r>
      <w:r w:rsidRPr="00447C26">
        <w:rPr>
          <w:rFonts w:ascii="Arial" w:eastAsia="Arial" w:hAnsi="Arial" w:cs="Arial"/>
          <w:color w:val="000000"/>
          <w:sz w:val="22"/>
          <w:szCs w:val="22"/>
        </w:rPr>
        <w:t xml:space="preserve">: </w:t>
      </w:r>
      <w:r>
        <w:rPr>
          <w:rFonts w:ascii="Arial" w:eastAsia="Arial" w:hAnsi="Arial" w:cs="Arial"/>
          <w:color w:val="000000"/>
          <w:sz w:val="22"/>
          <w:szCs w:val="22"/>
        </w:rPr>
        <w:t>G</w:t>
      </w:r>
      <w:r w:rsidRPr="00447C26">
        <w:rPr>
          <w:rFonts w:ascii="Arial" w:eastAsia="Arial" w:hAnsi="Arial" w:cs="Arial"/>
          <w:color w:val="000000"/>
          <w:sz w:val="22"/>
          <w:szCs w:val="22"/>
        </w:rPr>
        <w:t xml:space="preserve">uitarists from beginner to Grade </w:t>
      </w:r>
      <w:r>
        <w:rPr>
          <w:rFonts w:ascii="Arial" w:eastAsia="Arial" w:hAnsi="Arial" w:cs="Arial"/>
          <w:color w:val="000000"/>
          <w:sz w:val="22"/>
          <w:szCs w:val="22"/>
        </w:rPr>
        <w:t>3</w:t>
      </w:r>
      <w:r w:rsidRPr="00447C26">
        <w:rPr>
          <w:rFonts w:ascii="Arial" w:eastAsia="Arial" w:hAnsi="Arial" w:cs="Arial"/>
          <w:color w:val="000000"/>
          <w:sz w:val="22"/>
          <w:szCs w:val="22"/>
        </w:rPr>
        <w:t xml:space="preserve"> (1</w:t>
      </w:r>
      <w:r>
        <w:rPr>
          <w:rFonts w:ascii="Arial" w:eastAsia="Arial" w:hAnsi="Arial" w:cs="Arial"/>
          <w:color w:val="000000"/>
          <w:sz w:val="22"/>
          <w:szCs w:val="22"/>
        </w:rPr>
        <w:t>0</w:t>
      </w:r>
      <w:r w:rsidRPr="00447C26">
        <w:rPr>
          <w:rFonts w:ascii="Arial" w:eastAsia="Arial" w:hAnsi="Arial" w:cs="Arial"/>
          <w:color w:val="000000"/>
          <w:sz w:val="22"/>
          <w:szCs w:val="22"/>
        </w:rPr>
        <w:t xml:space="preserve"> pupils)</w:t>
      </w:r>
      <w:r w:rsidRPr="00090F93">
        <w:rPr>
          <w:rFonts w:ascii="Arial" w:eastAsia="Arial" w:hAnsi="Arial" w:cs="Arial"/>
          <w:color w:val="000000"/>
          <w:sz w:val="22"/>
          <w:szCs w:val="22"/>
        </w:rPr>
        <w:t xml:space="preserve"> </w:t>
      </w:r>
      <w:r>
        <w:rPr>
          <w:rFonts w:ascii="Arial" w:eastAsia="Arial" w:hAnsi="Arial" w:cs="Arial"/>
          <w:color w:val="000000"/>
          <w:sz w:val="22"/>
          <w:szCs w:val="22"/>
        </w:rPr>
        <w:t>+ 1 RCM Mentor</w:t>
      </w:r>
    </w:p>
    <w:p w14:paraId="7D63F490"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sidRPr="00447C26">
        <w:rPr>
          <w:rFonts w:ascii="Arial" w:eastAsia="Arial" w:hAnsi="Arial" w:cs="Arial"/>
          <w:i/>
          <w:color w:val="96004B"/>
          <w:sz w:val="22"/>
          <w:szCs w:val="22"/>
        </w:rPr>
        <w:t>Cello Maestros</w:t>
      </w:r>
      <w:r w:rsidRPr="00447C26">
        <w:rPr>
          <w:rFonts w:ascii="Arial" w:eastAsia="Arial" w:hAnsi="Arial" w:cs="Arial"/>
          <w:color w:val="000000"/>
          <w:sz w:val="22"/>
          <w:szCs w:val="22"/>
        </w:rPr>
        <w:t>: 1:1/paired lessons (</w:t>
      </w:r>
      <w:r>
        <w:rPr>
          <w:rFonts w:ascii="Arial" w:eastAsia="Arial" w:hAnsi="Arial" w:cs="Arial"/>
          <w:color w:val="000000"/>
          <w:sz w:val="22"/>
          <w:szCs w:val="22"/>
        </w:rPr>
        <w:t>7</w:t>
      </w:r>
      <w:r w:rsidRPr="00447C26">
        <w:rPr>
          <w:rFonts w:ascii="Arial" w:eastAsia="Arial" w:hAnsi="Arial" w:cs="Arial"/>
          <w:color w:val="000000"/>
          <w:sz w:val="22"/>
          <w:szCs w:val="22"/>
        </w:rPr>
        <w:t xml:space="preserve"> pupils)</w:t>
      </w:r>
    </w:p>
    <w:p w14:paraId="7EAA45B3"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sidRPr="00447C26">
        <w:rPr>
          <w:rFonts w:ascii="Arial" w:eastAsia="Arial" w:hAnsi="Arial" w:cs="Arial"/>
          <w:i/>
          <w:color w:val="96004B"/>
          <w:sz w:val="22"/>
          <w:szCs w:val="22"/>
        </w:rPr>
        <w:t>Symphonic Band</w:t>
      </w:r>
      <w:r w:rsidRPr="00447C26">
        <w:rPr>
          <w:rFonts w:ascii="Arial" w:eastAsia="Arial" w:hAnsi="Arial" w:cs="Arial"/>
          <w:color w:val="000000"/>
          <w:sz w:val="22"/>
          <w:szCs w:val="22"/>
        </w:rPr>
        <w:t>: Ensemble for instrumentalists from Grade 5-8+ (</w:t>
      </w:r>
      <w:r>
        <w:rPr>
          <w:rFonts w:ascii="Arial" w:eastAsia="Arial" w:hAnsi="Arial" w:cs="Arial"/>
          <w:color w:val="000000"/>
          <w:sz w:val="22"/>
          <w:szCs w:val="22"/>
        </w:rPr>
        <w:t>33</w:t>
      </w:r>
      <w:r w:rsidRPr="00447C26">
        <w:rPr>
          <w:rFonts w:ascii="Arial" w:eastAsia="Arial" w:hAnsi="Arial" w:cs="Arial"/>
          <w:color w:val="000000"/>
          <w:sz w:val="22"/>
          <w:szCs w:val="22"/>
        </w:rPr>
        <w:t xml:space="preserve"> pupils)</w:t>
      </w:r>
      <w:r>
        <w:rPr>
          <w:rFonts w:ascii="Arial" w:eastAsia="Arial" w:hAnsi="Arial" w:cs="Arial"/>
          <w:color w:val="000000"/>
          <w:sz w:val="22"/>
          <w:szCs w:val="22"/>
        </w:rPr>
        <w:t xml:space="preserve"> + 3 RCM Mentors</w:t>
      </w:r>
    </w:p>
    <w:p w14:paraId="6540DAF0"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sidRPr="00A04325">
        <w:rPr>
          <w:rFonts w:ascii="Arial" w:eastAsia="Arial" w:hAnsi="Arial" w:cs="Arial"/>
          <w:i/>
          <w:color w:val="96004B"/>
          <w:sz w:val="22"/>
          <w:szCs w:val="22"/>
        </w:rPr>
        <w:t xml:space="preserve">Beginners Keyboard Class: </w:t>
      </w:r>
      <w:r w:rsidRPr="00447C26">
        <w:rPr>
          <w:rFonts w:ascii="Arial" w:eastAsia="Arial" w:hAnsi="Arial" w:cs="Arial"/>
          <w:i/>
          <w:color w:val="96004B"/>
          <w:sz w:val="22"/>
          <w:szCs w:val="22"/>
        </w:rPr>
        <w:t>1</w:t>
      </w:r>
      <w:r w:rsidRPr="00447C26">
        <w:rPr>
          <w:rFonts w:ascii="Arial" w:eastAsia="Arial" w:hAnsi="Arial" w:cs="Arial"/>
          <w:color w:val="000000"/>
          <w:sz w:val="22"/>
          <w:szCs w:val="22"/>
        </w:rPr>
        <w:t>: Open access keyboard for pupils in Yr4-Yr9 (16 pupils)</w:t>
      </w:r>
    </w:p>
    <w:p w14:paraId="041C0D39"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i/>
          <w:color w:val="96004B"/>
          <w:sz w:val="22"/>
          <w:szCs w:val="22"/>
        </w:rPr>
        <w:t xml:space="preserve">Continuers </w:t>
      </w:r>
      <w:r w:rsidRPr="00447C26">
        <w:rPr>
          <w:rFonts w:ascii="Arial" w:eastAsia="Arial" w:hAnsi="Arial" w:cs="Arial"/>
          <w:i/>
          <w:color w:val="96004B"/>
          <w:sz w:val="22"/>
          <w:szCs w:val="22"/>
        </w:rPr>
        <w:t>Keyboard Class 2</w:t>
      </w:r>
      <w:r w:rsidRPr="00447C26">
        <w:rPr>
          <w:rFonts w:ascii="Arial" w:eastAsia="Arial" w:hAnsi="Arial" w:cs="Arial"/>
          <w:color w:val="000000"/>
          <w:sz w:val="22"/>
          <w:szCs w:val="22"/>
        </w:rPr>
        <w:t>: Open access keyboard ensemble for pupils in Yr4-Yr9 (1</w:t>
      </w:r>
      <w:r>
        <w:rPr>
          <w:rFonts w:ascii="Arial" w:eastAsia="Arial" w:hAnsi="Arial" w:cs="Arial"/>
          <w:color w:val="000000"/>
          <w:sz w:val="22"/>
          <w:szCs w:val="22"/>
        </w:rPr>
        <w:t>1</w:t>
      </w:r>
      <w:r w:rsidRPr="00447C26">
        <w:rPr>
          <w:rFonts w:ascii="Arial" w:eastAsia="Arial" w:hAnsi="Arial" w:cs="Arial"/>
          <w:color w:val="000000"/>
          <w:sz w:val="22"/>
          <w:szCs w:val="22"/>
        </w:rPr>
        <w:t xml:space="preserve"> pupils)</w:t>
      </w:r>
    </w:p>
    <w:p w14:paraId="4333E3A0"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sidRPr="00447C26">
        <w:rPr>
          <w:rFonts w:ascii="Arial" w:eastAsia="Arial" w:hAnsi="Arial" w:cs="Arial"/>
          <w:i/>
          <w:color w:val="96004B"/>
          <w:sz w:val="22"/>
          <w:szCs w:val="22"/>
        </w:rPr>
        <w:t>Music Production GarageBand</w:t>
      </w:r>
      <w:r w:rsidRPr="00447C26">
        <w:rPr>
          <w:rFonts w:ascii="Arial" w:eastAsia="Arial" w:hAnsi="Arial" w:cs="Arial"/>
          <w:color w:val="000000"/>
          <w:sz w:val="22"/>
          <w:szCs w:val="22"/>
        </w:rPr>
        <w:t>: Open to learners aged 7-11 (</w:t>
      </w:r>
      <w:r>
        <w:rPr>
          <w:rFonts w:ascii="Arial" w:eastAsia="Arial" w:hAnsi="Arial" w:cs="Arial"/>
          <w:color w:val="000000"/>
          <w:sz w:val="22"/>
          <w:szCs w:val="22"/>
        </w:rPr>
        <w:t>4</w:t>
      </w:r>
      <w:r w:rsidRPr="00447C26">
        <w:rPr>
          <w:rFonts w:ascii="Arial" w:eastAsia="Arial" w:hAnsi="Arial" w:cs="Arial"/>
          <w:color w:val="000000"/>
          <w:sz w:val="22"/>
          <w:szCs w:val="22"/>
        </w:rPr>
        <w:t xml:space="preserve"> pupils)</w:t>
      </w:r>
      <w:r w:rsidRPr="00090F93">
        <w:rPr>
          <w:rFonts w:ascii="Arial" w:eastAsia="Arial" w:hAnsi="Arial" w:cs="Arial"/>
          <w:color w:val="000000"/>
          <w:sz w:val="22"/>
          <w:szCs w:val="22"/>
        </w:rPr>
        <w:t xml:space="preserve"> </w:t>
      </w:r>
      <w:r>
        <w:rPr>
          <w:rFonts w:ascii="Arial" w:eastAsia="Arial" w:hAnsi="Arial" w:cs="Arial"/>
          <w:color w:val="000000"/>
          <w:sz w:val="22"/>
          <w:szCs w:val="22"/>
        </w:rPr>
        <w:t>+ 1 RCM Mentor</w:t>
      </w:r>
    </w:p>
    <w:p w14:paraId="38B05980"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sidRPr="00447C26">
        <w:rPr>
          <w:rFonts w:ascii="Arial" w:eastAsia="Arial" w:hAnsi="Arial" w:cs="Arial"/>
          <w:i/>
          <w:color w:val="96004B"/>
          <w:sz w:val="22"/>
          <w:szCs w:val="22"/>
        </w:rPr>
        <w:t>Music Production Logic Pro X</w:t>
      </w:r>
      <w:r w:rsidRPr="00447C26">
        <w:rPr>
          <w:rFonts w:ascii="Arial" w:eastAsia="Arial" w:hAnsi="Arial" w:cs="Arial"/>
          <w:color w:val="000000"/>
          <w:sz w:val="22"/>
          <w:szCs w:val="22"/>
        </w:rPr>
        <w:t>: Open to learners aged 12-18 (</w:t>
      </w:r>
      <w:r>
        <w:rPr>
          <w:rFonts w:ascii="Arial" w:eastAsia="Arial" w:hAnsi="Arial" w:cs="Arial"/>
          <w:color w:val="000000"/>
          <w:sz w:val="22"/>
          <w:szCs w:val="22"/>
        </w:rPr>
        <w:t>9</w:t>
      </w:r>
      <w:r w:rsidRPr="00447C26">
        <w:rPr>
          <w:rFonts w:ascii="Arial" w:eastAsia="Arial" w:hAnsi="Arial" w:cs="Arial"/>
          <w:color w:val="000000"/>
          <w:sz w:val="22"/>
          <w:szCs w:val="22"/>
        </w:rPr>
        <w:t xml:space="preserve"> pupils)</w:t>
      </w:r>
      <w:r w:rsidRPr="00090F93">
        <w:rPr>
          <w:rFonts w:ascii="Arial" w:eastAsia="Arial" w:hAnsi="Arial" w:cs="Arial"/>
          <w:color w:val="000000"/>
          <w:sz w:val="22"/>
          <w:szCs w:val="22"/>
        </w:rPr>
        <w:t xml:space="preserve"> </w:t>
      </w:r>
      <w:r>
        <w:rPr>
          <w:rFonts w:ascii="Arial" w:eastAsia="Arial" w:hAnsi="Arial" w:cs="Arial"/>
          <w:color w:val="000000"/>
          <w:sz w:val="22"/>
          <w:szCs w:val="22"/>
        </w:rPr>
        <w:t>+ 1 RCM Mentor</w:t>
      </w:r>
    </w:p>
    <w:p w14:paraId="60665E50"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i/>
          <w:color w:val="96004B"/>
          <w:sz w:val="22"/>
          <w:szCs w:val="22"/>
        </w:rPr>
        <w:t>*</w:t>
      </w:r>
      <w:r w:rsidRPr="00447C26">
        <w:rPr>
          <w:rFonts w:ascii="Arial" w:eastAsia="Arial" w:hAnsi="Arial" w:cs="Arial"/>
          <w:i/>
          <w:color w:val="96004B"/>
          <w:sz w:val="22"/>
          <w:szCs w:val="22"/>
        </w:rPr>
        <w:t>Saturday Music School</w:t>
      </w:r>
      <w:r w:rsidRPr="00447C26">
        <w:rPr>
          <w:rFonts w:ascii="Arial" w:eastAsia="Arial" w:hAnsi="Arial" w:cs="Arial"/>
          <w:color w:val="000000"/>
          <w:sz w:val="22"/>
          <w:szCs w:val="22"/>
        </w:rPr>
        <w:t>: lesson, theory, choir/ensemble (2</w:t>
      </w:r>
      <w:r>
        <w:rPr>
          <w:rFonts w:ascii="Arial" w:eastAsia="Arial" w:hAnsi="Arial" w:cs="Arial"/>
          <w:color w:val="000000"/>
          <w:sz w:val="22"/>
          <w:szCs w:val="22"/>
        </w:rPr>
        <w:t>5</w:t>
      </w:r>
      <w:r w:rsidRPr="00447C26">
        <w:rPr>
          <w:rFonts w:ascii="Arial" w:eastAsia="Arial" w:hAnsi="Arial" w:cs="Arial"/>
          <w:color w:val="000000"/>
          <w:sz w:val="22"/>
          <w:szCs w:val="22"/>
        </w:rPr>
        <w:t>0 pupils)</w:t>
      </w:r>
      <w:r>
        <w:rPr>
          <w:rFonts w:ascii="Arial" w:eastAsia="Arial" w:hAnsi="Arial" w:cs="Arial"/>
          <w:color w:val="000000"/>
          <w:sz w:val="22"/>
          <w:szCs w:val="22"/>
        </w:rPr>
        <w:t xml:space="preserve"> + 2 RCM Mentors</w:t>
      </w:r>
    </w:p>
    <w:p w14:paraId="523D0298" w14:textId="77777777" w:rsidR="00CB1B96" w:rsidRPr="00447C26" w:rsidRDefault="00CB1B96" w:rsidP="00CB1B96">
      <w:pPr>
        <w:spacing w:line="240" w:lineRule="auto"/>
        <w:jc w:val="left"/>
        <w:rPr>
          <w:rFonts w:ascii="Arial" w:eastAsia="Arial" w:hAnsi="Arial" w:cs="Arial"/>
          <w:sz w:val="22"/>
          <w:szCs w:val="22"/>
        </w:rPr>
      </w:pPr>
      <w:r w:rsidRPr="00447C26">
        <w:rPr>
          <w:rFonts w:ascii="Arial" w:eastAsia="Arial" w:hAnsi="Arial" w:cs="Arial"/>
          <w:sz w:val="22"/>
          <w:szCs w:val="22"/>
        </w:rPr>
        <w:t>Digital delivery will include:</w:t>
      </w:r>
    </w:p>
    <w:p w14:paraId="099971C4"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Pr>
          <w:rFonts w:ascii="Arial" w:eastAsia="Arial" w:hAnsi="Arial" w:cs="Arial"/>
          <w:i/>
          <w:color w:val="96004B"/>
          <w:sz w:val="22"/>
          <w:szCs w:val="22"/>
        </w:rPr>
        <w:t>Cello Maestro</w:t>
      </w:r>
      <w:r w:rsidRPr="00447C26">
        <w:rPr>
          <w:rFonts w:ascii="Arial" w:eastAsia="Arial" w:hAnsi="Arial" w:cs="Arial"/>
          <w:i/>
          <w:color w:val="96004B"/>
          <w:sz w:val="22"/>
          <w:szCs w:val="22"/>
        </w:rPr>
        <w:t xml:space="preserve"> online</w:t>
      </w:r>
      <w:r w:rsidRPr="00447C26">
        <w:rPr>
          <w:rFonts w:ascii="Arial" w:eastAsia="Arial" w:hAnsi="Arial" w:cs="Arial"/>
          <w:color w:val="000000"/>
          <w:sz w:val="22"/>
          <w:szCs w:val="22"/>
        </w:rPr>
        <w:t>: Years 4-13 (2 pupils)</w:t>
      </w:r>
    </w:p>
    <w:p w14:paraId="5EAE18EF" w14:textId="77777777" w:rsidR="00CB1B96" w:rsidRPr="00447C26" w:rsidRDefault="00CB1B96" w:rsidP="00CB1B96">
      <w:pPr>
        <w:numPr>
          <w:ilvl w:val="0"/>
          <w:numId w:val="1"/>
        </w:numPr>
        <w:pBdr>
          <w:top w:val="nil"/>
          <w:left w:val="nil"/>
          <w:bottom w:val="nil"/>
          <w:right w:val="nil"/>
          <w:between w:val="nil"/>
        </w:pBdr>
        <w:spacing w:line="240" w:lineRule="auto"/>
        <w:jc w:val="left"/>
        <w:rPr>
          <w:rFonts w:ascii="Arial" w:eastAsia="Arial" w:hAnsi="Arial" w:cs="Arial"/>
          <w:color w:val="000000"/>
          <w:sz w:val="22"/>
          <w:szCs w:val="22"/>
        </w:rPr>
      </w:pPr>
      <w:r w:rsidRPr="00B63AA7">
        <w:rPr>
          <w:rFonts w:ascii="Arial" w:eastAsia="Arial" w:hAnsi="Arial" w:cs="Arial"/>
          <w:i/>
          <w:color w:val="96004B"/>
          <w:sz w:val="22"/>
          <w:szCs w:val="22"/>
        </w:rPr>
        <w:t xml:space="preserve">Online Lesson </w:t>
      </w:r>
      <w:proofErr w:type="gramStart"/>
      <w:r w:rsidRPr="00B63AA7">
        <w:rPr>
          <w:rFonts w:ascii="Arial" w:eastAsia="Arial" w:hAnsi="Arial" w:cs="Arial"/>
          <w:i/>
          <w:color w:val="96004B"/>
          <w:sz w:val="22"/>
          <w:szCs w:val="22"/>
        </w:rPr>
        <w:t>Bundles:</w:t>
      </w:r>
      <w:r w:rsidRPr="00447C26">
        <w:rPr>
          <w:rFonts w:ascii="Arial" w:eastAsia="Arial" w:hAnsi="Arial" w:cs="Arial"/>
          <w:i/>
          <w:color w:val="96004B"/>
          <w:sz w:val="22"/>
          <w:szCs w:val="22"/>
        </w:rPr>
        <w:t>:</w:t>
      </w:r>
      <w:proofErr w:type="gramEnd"/>
      <w:r w:rsidRPr="00447C26">
        <w:rPr>
          <w:rFonts w:ascii="Arial" w:eastAsia="Arial" w:hAnsi="Arial" w:cs="Arial"/>
          <w:i/>
          <w:color w:val="96004B"/>
          <w:sz w:val="22"/>
          <w:szCs w:val="22"/>
        </w:rPr>
        <w:t xml:space="preserve"> </w:t>
      </w:r>
      <w:r w:rsidRPr="00447C26">
        <w:rPr>
          <w:rFonts w:ascii="Arial" w:eastAsia="Arial" w:hAnsi="Arial" w:cs="Arial"/>
          <w:color w:val="000000"/>
          <w:sz w:val="22"/>
          <w:szCs w:val="22"/>
        </w:rPr>
        <w:t>Years 3-13 (</w:t>
      </w:r>
      <w:r>
        <w:rPr>
          <w:rFonts w:ascii="Arial" w:eastAsia="Arial" w:hAnsi="Arial" w:cs="Arial"/>
          <w:color w:val="000000"/>
          <w:sz w:val="22"/>
          <w:szCs w:val="22"/>
        </w:rPr>
        <w:t>18</w:t>
      </w:r>
      <w:r w:rsidRPr="00447C26">
        <w:rPr>
          <w:rFonts w:ascii="Arial" w:eastAsia="Arial" w:hAnsi="Arial" w:cs="Arial"/>
          <w:color w:val="000000"/>
          <w:sz w:val="22"/>
          <w:szCs w:val="22"/>
        </w:rPr>
        <w:t xml:space="preserve"> pupils)</w:t>
      </w:r>
    </w:p>
    <w:p w14:paraId="57FF7385" w14:textId="77777777" w:rsidR="00CB1B96" w:rsidRPr="00447C26" w:rsidRDefault="00CB1B96" w:rsidP="00CB1B96">
      <w:pPr>
        <w:spacing w:line="240" w:lineRule="auto"/>
        <w:rPr>
          <w:rFonts w:ascii="Arial" w:eastAsia="Arial" w:hAnsi="Arial" w:cs="Arial"/>
          <w:sz w:val="22"/>
          <w:szCs w:val="22"/>
        </w:rPr>
      </w:pPr>
    </w:p>
    <w:p w14:paraId="7DFFA854" w14:textId="77777777" w:rsidR="00CB1B96" w:rsidRPr="001D33E0" w:rsidRDefault="00CB1B96" w:rsidP="00CB1B96">
      <w:pPr>
        <w:pStyle w:val="Heading3"/>
        <w:spacing w:before="0" w:after="0" w:line="240" w:lineRule="auto"/>
        <w:rPr>
          <w:rFonts w:ascii="Arial" w:eastAsia="Arial" w:hAnsi="Arial" w:cs="Arial"/>
          <w:sz w:val="24"/>
          <w:szCs w:val="24"/>
        </w:rPr>
      </w:pPr>
      <w:bookmarkStart w:id="4" w:name="_Toc145857154"/>
      <w:r>
        <w:rPr>
          <w:rFonts w:ascii="Arial" w:eastAsia="Arial" w:hAnsi="Arial" w:cs="Arial"/>
          <w:sz w:val="24"/>
          <w:szCs w:val="24"/>
        </w:rPr>
        <w:t>*</w:t>
      </w:r>
      <w:r w:rsidRPr="001D33E0">
        <w:rPr>
          <w:rFonts w:ascii="Arial" w:eastAsia="Arial" w:hAnsi="Arial" w:cs="Arial"/>
          <w:sz w:val="24"/>
          <w:szCs w:val="24"/>
        </w:rPr>
        <w:t>Saturday Music School:</w:t>
      </w:r>
      <w:bookmarkEnd w:id="4"/>
      <w:r w:rsidRPr="001D33E0">
        <w:rPr>
          <w:rFonts w:ascii="Arial" w:eastAsia="Arial" w:hAnsi="Arial" w:cs="Arial"/>
          <w:sz w:val="24"/>
          <w:szCs w:val="24"/>
        </w:rPr>
        <w:t xml:space="preserve"> </w:t>
      </w:r>
    </w:p>
    <w:p w14:paraId="53E997C0" w14:textId="77777777" w:rsidR="00CB1B96" w:rsidRPr="003723AA" w:rsidRDefault="00CB1B96" w:rsidP="00CB1B96">
      <w:pPr>
        <w:pStyle w:val="ListParagraph"/>
        <w:numPr>
          <w:ilvl w:val="0"/>
          <w:numId w:val="18"/>
        </w:numPr>
        <w:spacing w:line="240" w:lineRule="auto"/>
        <w:rPr>
          <w:rFonts w:ascii="Arial" w:eastAsia="Arial" w:hAnsi="Arial" w:cs="Arial"/>
          <w:sz w:val="22"/>
          <w:szCs w:val="18"/>
        </w:rPr>
      </w:pPr>
      <w:r w:rsidRPr="003723AA">
        <w:rPr>
          <w:rFonts w:ascii="Arial" w:eastAsia="Arial" w:hAnsi="Arial" w:cs="Arial"/>
          <w:sz w:val="22"/>
          <w:szCs w:val="18"/>
        </w:rPr>
        <w:t>Total pupils at SMS</w:t>
      </w:r>
      <w:r>
        <w:rPr>
          <w:rFonts w:ascii="Arial" w:eastAsia="Arial" w:hAnsi="Arial" w:cs="Arial"/>
          <w:sz w:val="22"/>
          <w:szCs w:val="18"/>
        </w:rPr>
        <w:t xml:space="preserve"> = 253 pupils</w:t>
      </w:r>
    </w:p>
    <w:p w14:paraId="436F76B1" w14:textId="77777777" w:rsidR="00CB1B96" w:rsidRPr="003723AA" w:rsidRDefault="00CB1B96" w:rsidP="00CB1B96">
      <w:pPr>
        <w:pStyle w:val="ListParagraph"/>
        <w:numPr>
          <w:ilvl w:val="0"/>
          <w:numId w:val="18"/>
        </w:numPr>
        <w:spacing w:line="240" w:lineRule="auto"/>
        <w:rPr>
          <w:rFonts w:ascii="Arial" w:eastAsia="Arial" w:hAnsi="Arial" w:cs="Arial"/>
          <w:sz w:val="22"/>
          <w:szCs w:val="18"/>
        </w:rPr>
      </w:pPr>
      <w:r w:rsidRPr="003723AA">
        <w:rPr>
          <w:rFonts w:ascii="Arial" w:eastAsia="Arial" w:hAnsi="Arial" w:cs="Arial"/>
          <w:sz w:val="22"/>
          <w:szCs w:val="18"/>
        </w:rPr>
        <w:t>SEND Pupils SMS</w:t>
      </w:r>
      <w:r>
        <w:rPr>
          <w:rFonts w:ascii="Arial" w:eastAsia="Arial" w:hAnsi="Arial" w:cs="Arial"/>
          <w:sz w:val="22"/>
          <w:szCs w:val="18"/>
        </w:rPr>
        <w:t xml:space="preserve"> = 26 </w:t>
      </w:r>
      <w:r w:rsidRPr="00F061B0">
        <w:rPr>
          <w:rFonts w:ascii="Arial" w:eastAsia="Arial" w:hAnsi="Arial" w:cs="Arial"/>
          <w:sz w:val="22"/>
          <w:szCs w:val="18"/>
          <w:highlight w:val="yellow"/>
        </w:rPr>
        <w:t>TBC</w:t>
      </w:r>
    </w:p>
    <w:p w14:paraId="26294B41" w14:textId="77777777" w:rsidR="00CB1B96" w:rsidRPr="003723AA" w:rsidRDefault="00CB1B96" w:rsidP="00CB1B96">
      <w:pPr>
        <w:pStyle w:val="ListParagraph"/>
        <w:numPr>
          <w:ilvl w:val="0"/>
          <w:numId w:val="18"/>
        </w:numPr>
        <w:spacing w:line="240" w:lineRule="auto"/>
        <w:rPr>
          <w:rFonts w:ascii="Arial" w:eastAsia="Arial" w:hAnsi="Arial" w:cs="Arial"/>
          <w:sz w:val="22"/>
          <w:szCs w:val="18"/>
        </w:rPr>
      </w:pPr>
      <w:r w:rsidRPr="003723AA">
        <w:rPr>
          <w:rFonts w:ascii="Arial" w:eastAsia="Arial" w:hAnsi="Arial" w:cs="Arial"/>
          <w:sz w:val="22"/>
          <w:szCs w:val="18"/>
        </w:rPr>
        <w:t>Staff</w:t>
      </w:r>
      <w:r>
        <w:rPr>
          <w:rFonts w:ascii="Arial" w:eastAsia="Arial" w:hAnsi="Arial" w:cs="Arial"/>
          <w:sz w:val="22"/>
          <w:szCs w:val="18"/>
        </w:rPr>
        <w:t xml:space="preserve"> = 32</w:t>
      </w:r>
    </w:p>
    <w:p w14:paraId="1938C61F" w14:textId="77777777" w:rsidR="00CB1B96" w:rsidRPr="003723AA" w:rsidRDefault="00CB1B96" w:rsidP="00CB1B96">
      <w:pPr>
        <w:pStyle w:val="ListParagraph"/>
        <w:numPr>
          <w:ilvl w:val="0"/>
          <w:numId w:val="18"/>
        </w:numPr>
        <w:spacing w:line="240" w:lineRule="auto"/>
        <w:rPr>
          <w:rFonts w:ascii="Arial" w:eastAsia="Arial" w:hAnsi="Arial" w:cs="Arial"/>
          <w:sz w:val="22"/>
          <w:szCs w:val="18"/>
        </w:rPr>
      </w:pPr>
      <w:r w:rsidRPr="003723AA">
        <w:rPr>
          <w:rFonts w:ascii="Arial" w:eastAsia="Arial" w:hAnsi="Arial" w:cs="Arial"/>
          <w:sz w:val="22"/>
          <w:szCs w:val="18"/>
        </w:rPr>
        <w:t>Ensemble/Choirs</w:t>
      </w:r>
      <w:r>
        <w:rPr>
          <w:rFonts w:ascii="Arial" w:eastAsia="Arial" w:hAnsi="Arial" w:cs="Arial"/>
          <w:sz w:val="22"/>
          <w:szCs w:val="18"/>
        </w:rPr>
        <w:t xml:space="preserve"> = </w:t>
      </w:r>
      <w:r w:rsidRPr="007A4AB6">
        <w:rPr>
          <w:rFonts w:ascii="Arial" w:eastAsia="Arial" w:hAnsi="Arial" w:cs="Arial"/>
          <w:sz w:val="22"/>
          <w:szCs w:val="18"/>
        </w:rPr>
        <w:t>6 ensembles / 2 choirs</w:t>
      </w:r>
      <w:r>
        <w:rPr>
          <w:rFonts w:ascii="Arial" w:eastAsia="Arial" w:hAnsi="Arial" w:cs="Arial"/>
          <w:sz w:val="22"/>
          <w:szCs w:val="18"/>
        </w:rPr>
        <w:t xml:space="preserve"> </w:t>
      </w:r>
    </w:p>
    <w:p w14:paraId="32154E02" w14:textId="77777777" w:rsidR="00CB1B96" w:rsidRPr="003723AA" w:rsidRDefault="00CB1B96" w:rsidP="00CB1B96">
      <w:pPr>
        <w:pStyle w:val="ListParagraph"/>
        <w:numPr>
          <w:ilvl w:val="0"/>
          <w:numId w:val="18"/>
        </w:numPr>
        <w:spacing w:line="240" w:lineRule="auto"/>
        <w:rPr>
          <w:rFonts w:ascii="Arial" w:eastAsia="Arial" w:hAnsi="Arial" w:cs="Arial"/>
          <w:sz w:val="22"/>
          <w:szCs w:val="18"/>
        </w:rPr>
      </w:pPr>
      <w:r w:rsidRPr="003723AA">
        <w:rPr>
          <w:rFonts w:ascii="Arial" w:eastAsia="Arial" w:hAnsi="Arial" w:cs="Arial"/>
          <w:sz w:val="22"/>
          <w:szCs w:val="18"/>
        </w:rPr>
        <w:t>Musicianship classes (from beg – grade 6+)</w:t>
      </w:r>
      <w:r>
        <w:rPr>
          <w:rFonts w:ascii="Arial" w:eastAsia="Arial" w:hAnsi="Arial" w:cs="Arial"/>
          <w:sz w:val="22"/>
          <w:szCs w:val="18"/>
        </w:rPr>
        <w:t xml:space="preserve"> = 10</w:t>
      </w:r>
    </w:p>
    <w:p w14:paraId="765E65C9" w14:textId="77777777" w:rsidR="00CB1B96" w:rsidRPr="003723AA" w:rsidRDefault="00CB1B96" w:rsidP="00CB1B96">
      <w:pPr>
        <w:pStyle w:val="ListParagraph"/>
        <w:numPr>
          <w:ilvl w:val="0"/>
          <w:numId w:val="18"/>
        </w:numPr>
        <w:spacing w:line="240" w:lineRule="auto"/>
        <w:rPr>
          <w:rFonts w:ascii="Arial" w:eastAsia="Arial" w:hAnsi="Arial" w:cs="Arial"/>
          <w:sz w:val="22"/>
          <w:szCs w:val="18"/>
        </w:rPr>
      </w:pPr>
      <w:proofErr w:type="gramStart"/>
      <w:r w:rsidRPr="003723AA">
        <w:rPr>
          <w:rFonts w:ascii="Arial" w:eastAsia="Arial" w:hAnsi="Arial" w:cs="Arial"/>
          <w:sz w:val="22"/>
          <w:szCs w:val="18"/>
        </w:rPr>
        <w:t>Hours</w:t>
      </w:r>
      <w:proofErr w:type="gramEnd"/>
      <w:r w:rsidRPr="003723AA">
        <w:rPr>
          <w:rFonts w:ascii="Arial" w:eastAsia="Arial" w:hAnsi="Arial" w:cs="Arial"/>
          <w:sz w:val="22"/>
          <w:szCs w:val="18"/>
        </w:rPr>
        <w:t xml:space="preserve"> delivery at each week </w:t>
      </w:r>
      <w:r>
        <w:rPr>
          <w:rFonts w:ascii="Arial" w:eastAsia="Arial" w:hAnsi="Arial" w:cs="Arial"/>
          <w:sz w:val="22"/>
          <w:szCs w:val="18"/>
        </w:rPr>
        <w:t>= 117</w:t>
      </w:r>
    </w:p>
    <w:p w14:paraId="1E73BFAA" w14:textId="77777777" w:rsidR="00CB1B96" w:rsidRPr="003723AA" w:rsidRDefault="00CB1B96" w:rsidP="00CB1B96">
      <w:pPr>
        <w:pStyle w:val="ListParagraph"/>
        <w:numPr>
          <w:ilvl w:val="0"/>
          <w:numId w:val="18"/>
        </w:numPr>
        <w:spacing w:line="240" w:lineRule="auto"/>
        <w:rPr>
          <w:rFonts w:ascii="Arial" w:eastAsia="Arial" w:hAnsi="Arial" w:cs="Arial"/>
          <w:sz w:val="22"/>
          <w:szCs w:val="18"/>
        </w:rPr>
      </w:pPr>
      <w:r w:rsidRPr="003723AA">
        <w:rPr>
          <w:rFonts w:ascii="Arial" w:eastAsia="Arial" w:hAnsi="Arial" w:cs="Arial"/>
          <w:sz w:val="22"/>
          <w:szCs w:val="18"/>
        </w:rPr>
        <w:t>New RAH Maestro Cohort scholars for 2023-2024</w:t>
      </w:r>
      <w:r>
        <w:rPr>
          <w:rFonts w:ascii="Arial" w:eastAsia="Arial" w:hAnsi="Arial" w:cs="Arial"/>
          <w:sz w:val="22"/>
          <w:szCs w:val="18"/>
        </w:rPr>
        <w:t xml:space="preserve"> = 42</w:t>
      </w:r>
    </w:p>
    <w:p w14:paraId="598CA91C" w14:textId="77777777" w:rsidR="00CB1B96" w:rsidRPr="003723AA" w:rsidRDefault="00CB1B96" w:rsidP="00CB1B96">
      <w:pPr>
        <w:pStyle w:val="ListParagraph"/>
        <w:numPr>
          <w:ilvl w:val="0"/>
          <w:numId w:val="18"/>
        </w:numPr>
        <w:spacing w:line="240" w:lineRule="auto"/>
        <w:rPr>
          <w:rFonts w:ascii="Arial" w:eastAsia="Arial" w:hAnsi="Arial" w:cs="Arial"/>
          <w:sz w:val="22"/>
          <w:szCs w:val="18"/>
        </w:rPr>
      </w:pPr>
      <w:r w:rsidRPr="003723AA">
        <w:rPr>
          <w:rFonts w:ascii="Arial" w:eastAsia="Arial" w:hAnsi="Arial" w:cs="Arial"/>
          <w:sz w:val="22"/>
          <w:szCs w:val="18"/>
        </w:rPr>
        <w:t>2nd Year RAH Maestro Cohort 8 Scholars</w:t>
      </w:r>
      <w:r>
        <w:rPr>
          <w:rFonts w:ascii="Arial" w:eastAsia="Arial" w:hAnsi="Arial" w:cs="Arial"/>
          <w:sz w:val="22"/>
          <w:szCs w:val="18"/>
        </w:rPr>
        <w:t xml:space="preserve"> = 12</w:t>
      </w:r>
    </w:p>
    <w:p w14:paraId="04407489" w14:textId="77777777" w:rsidR="00CB1B96" w:rsidRPr="003723AA" w:rsidRDefault="00CB1B96" w:rsidP="00CB1B96">
      <w:pPr>
        <w:pStyle w:val="ListParagraph"/>
        <w:numPr>
          <w:ilvl w:val="0"/>
          <w:numId w:val="18"/>
        </w:numPr>
        <w:spacing w:line="240" w:lineRule="auto"/>
        <w:rPr>
          <w:rFonts w:ascii="Arial" w:eastAsia="Arial" w:hAnsi="Arial" w:cs="Arial"/>
          <w:sz w:val="22"/>
          <w:szCs w:val="18"/>
        </w:rPr>
      </w:pPr>
      <w:r w:rsidRPr="003723AA">
        <w:rPr>
          <w:rFonts w:ascii="Arial" w:eastAsia="Arial" w:hAnsi="Arial" w:cs="Arial"/>
          <w:sz w:val="22"/>
          <w:szCs w:val="18"/>
        </w:rPr>
        <w:t>LMF/TF/JL 4-year scholars</w:t>
      </w:r>
      <w:r>
        <w:rPr>
          <w:rFonts w:ascii="Arial" w:eastAsia="Arial" w:hAnsi="Arial" w:cs="Arial"/>
          <w:sz w:val="22"/>
          <w:szCs w:val="18"/>
        </w:rPr>
        <w:t xml:space="preserve"> = 50</w:t>
      </w:r>
    </w:p>
    <w:p w14:paraId="37C36BAF" w14:textId="77777777" w:rsidR="00CB1B96" w:rsidRDefault="00CB1B96" w:rsidP="00CB1B96">
      <w:pPr>
        <w:pStyle w:val="ListParagraph"/>
        <w:numPr>
          <w:ilvl w:val="0"/>
          <w:numId w:val="18"/>
        </w:numPr>
        <w:spacing w:line="240" w:lineRule="auto"/>
        <w:rPr>
          <w:rFonts w:ascii="Arial" w:eastAsia="Arial" w:hAnsi="Arial" w:cs="Arial"/>
          <w:sz w:val="22"/>
          <w:szCs w:val="18"/>
        </w:rPr>
      </w:pPr>
      <w:r w:rsidRPr="003723AA">
        <w:rPr>
          <w:rFonts w:ascii="Arial" w:eastAsia="Arial" w:hAnsi="Arial" w:cs="Arial"/>
          <w:sz w:val="22"/>
          <w:szCs w:val="18"/>
        </w:rPr>
        <w:t>Continuing Musical Senses scholars</w:t>
      </w:r>
      <w:r>
        <w:rPr>
          <w:rFonts w:ascii="Arial" w:eastAsia="Arial" w:hAnsi="Arial" w:cs="Arial"/>
          <w:sz w:val="22"/>
          <w:szCs w:val="18"/>
        </w:rPr>
        <w:t xml:space="preserve"> = 4</w:t>
      </w:r>
    </w:p>
    <w:p w14:paraId="5F06F017" w14:textId="77777777" w:rsidR="00CB1B96" w:rsidRPr="006A4058" w:rsidRDefault="00CB1B96" w:rsidP="00CB1B96">
      <w:pPr>
        <w:pStyle w:val="ListParagraph"/>
        <w:numPr>
          <w:ilvl w:val="0"/>
          <w:numId w:val="18"/>
        </w:numPr>
        <w:spacing w:line="240" w:lineRule="auto"/>
        <w:jc w:val="left"/>
        <w:rPr>
          <w:rFonts w:ascii="Arial" w:eastAsia="Arial" w:hAnsi="Arial" w:cs="Arial"/>
          <w:sz w:val="22"/>
          <w:szCs w:val="18"/>
        </w:rPr>
      </w:pPr>
      <w:r w:rsidRPr="006A4058">
        <w:rPr>
          <w:rFonts w:ascii="Arial" w:eastAsia="Arial" w:hAnsi="Arial" w:cs="Arial"/>
          <w:sz w:val="22"/>
          <w:szCs w:val="18"/>
        </w:rPr>
        <w:t>New training/first sounds ensemble for instrumentalists with at least 1 year of instrumental lessons</w:t>
      </w:r>
    </w:p>
    <w:p w14:paraId="28358231" w14:textId="77777777" w:rsidR="00CB1B96" w:rsidRPr="006A4058" w:rsidRDefault="00CB1B96" w:rsidP="00CB1B96">
      <w:pPr>
        <w:pStyle w:val="ListParagraph"/>
        <w:numPr>
          <w:ilvl w:val="0"/>
          <w:numId w:val="18"/>
        </w:numPr>
        <w:spacing w:line="240" w:lineRule="auto"/>
        <w:rPr>
          <w:rFonts w:ascii="Arial" w:eastAsia="Arial" w:hAnsi="Arial" w:cs="Arial"/>
          <w:sz w:val="22"/>
          <w:szCs w:val="18"/>
        </w:rPr>
      </w:pPr>
      <w:r w:rsidRPr="006A4058">
        <w:rPr>
          <w:rFonts w:ascii="Arial" w:eastAsia="Arial" w:hAnsi="Arial" w:cs="Arial"/>
          <w:sz w:val="22"/>
          <w:szCs w:val="18"/>
        </w:rPr>
        <w:t xml:space="preserve">GSP/RCM group for 2023-2024 </w:t>
      </w:r>
    </w:p>
    <w:p w14:paraId="27D0517E" w14:textId="77777777" w:rsidR="00CB1B96" w:rsidRPr="00D855D6" w:rsidRDefault="00CB1B96" w:rsidP="00CB1B96">
      <w:pPr>
        <w:pStyle w:val="Heading3"/>
        <w:spacing w:before="0" w:after="0"/>
        <w:rPr>
          <w:rFonts w:ascii="Arial" w:eastAsia="Arial" w:hAnsi="Arial" w:cs="Arial"/>
          <w:sz w:val="24"/>
          <w:szCs w:val="24"/>
        </w:rPr>
      </w:pPr>
      <w:bookmarkStart w:id="5" w:name="_Toc145857155"/>
      <w:r w:rsidRPr="00D855D6">
        <w:rPr>
          <w:rFonts w:ascii="Arial" w:eastAsia="Arial" w:hAnsi="Arial" w:cs="Arial"/>
          <w:sz w:val="24"/>
          <w:szCs w:val="24"/>
        </w:rPr>
        <w:lastRenderedPageBreak/>
        <w:t>Scholarships and Financial Support for TBMH Out of School Activity:</w:t>
      </w:r>
      <w:bookmarkEnd w:id="5"/>
      <w:r w:rsidRPr="00D855D6">
        <w:rPr>
          <w:rFonts w:ascii="Arial" w:eastAsia="Arial" w:hAnsi="Arial" w:cs="Arial"/>
          <w:sz w:val="24"/>
          <w:szCs w:val="24"/>
        </w:rPr>
        <w:t xml:space="preserve"> </w:t>
      </w:r>
    </w:p>
    <w:p w14:paraId="7DD31162" w14:textId="77777777" w:rsidR="00CB1B96" w:rsidRDefault="00CB1B96" w:rsidP="00CB1B96">
      <w:pPr>
        <w:spacing w:line="240" w:lineRule="auto"/>
        <w:jc w:val="left"/>
        <w:rPr>
          <w:rFonts w:ascii="Arial" w:eastAsia="Arial" w:hAnsi="Arial" w:cs="Arial"/>
          <w:sz w:val="22"/>
          <w:szCs w:val="22"/>
        </w:rPr>
      </w:pPr>
      <w:r>
        <w:rPr>
          <w:rFonts w:ascii="Arial" w:eastAsia="Arial" w:hAnsi="Arial" w:cs="Arial"/>
          <w:sz w:val="22"/>
          <w:szCs w:val="22"/>
        </w:rPr>
        <w:t>The TBMH supports many families/students through a range of scholarships:</w:t>
      </w:r>
    </w:p>
    <w:p w14:paraId="254EC8CD" w14:textId="77777777" w:rsidR="00CB1B96" w:rsidRPr="00B47D0F" w:rsidRDefault="00CB1B96" w:rsidP="00CB1B96">
      <w:pPr>
        <w:pStyle w:val="ListParagraph"/>
        <w:numPr>
          <w:ilvl w:val="0"/>
          <w:numId w:val="21"/>
        </w:numPr>
        <w:spacing w:line="240" w:lineRule="auto"/>
        <w:jc w:val="left"/>
        <w:rPr>
          <w:rFonts w:ascii="Arial" w:eastAsia="Arial" w:hAnsi="Arial" w:cs="Arial"/>
          <w:sz w:val="22"/>
          <w:szCs w:val="22"/>
        </w:rPr>
      </w:pPr>
      <w:r w:rsidRPr="00B47D0F">
        <w:rPr>
          <w:rFonts w:ascii="Arial" w:eastAsia="Arial" w:hAnsi="Arial" w:cs="Arial"/>
          <w:sz w:val="22"/>
          <w:szCs w:val="22"/>
        </w:rPr>
        <w:t>Total scholars</w:t>
      </w:r>
      <w:r>
        <w:rPr>
          <w:rFonts w:ascii="Arial" w:eastAsia="Arial" w:hAnsi="Arial" w:cs="Arial"/>
          <w:sz w:val="22"/>
          <w:szCs w:val="22"/>
        </w:rPr>
        <w:t xml:space="preserve"> = </w:t>
      </w:r>
      <w:r w:rsidRPr="00B47D0F">
        <w:rPr>
          <w:rFonts w:ascii="Arial" w:eastAsia="Arial" w:hAnsi="Arial" w:cs="Arial"/>
          <w:sz w:val="22"/>
          <w:szCs w:val="22"/>
        </w:rPr>
        <w:t>1</w:t>
      </w:r>
      <w:r>
        <w:rPr>
          <w:rFonts w:ascii="Arial" w:eastAsia="Arial" w:hAnsi="Arial" w:cs="Arial"/>
          <w:sz w:val="22"/>
          <w:szCs w:val="22"/>
        </w:rPr>
        <w:t>39</w:t>
      </w:r>
    </w:p>
    <w:p w14:paraId="5A7A1F09" w14:textId="77777777" w:rsidR="00CB1B96" w:rsidRPr="00B47D0F" w:rsidRDefault="00CB1B96" w:rsidP="00CB1B96">
      <w:pPr>
        <w:pStyle w:val="ListParagraph"/>
        <w:numPr>
          <w:ilvl w:val="0"/>
          <w:numId w:val="21"/>
        </w:numPr>
        <w:spacing w:line="240" w:lineRule="auto"/>
        <w:jc w:val="left"/>
        <w:rPr>
          <w:rFonts w:ascii="Arial" w:eastAsia="Arial" w:hAnsi="Arial" w:cs="Arial"/>
          <w:sz w:val="22"/>
          <w:szCs w:val="22"/>
        </w:rPr>
      </w:pPr>
      <w:r w:rsidRPr="00B47D0F">
        <w:rPr>
          <w:rFonts w:ascii="Arial" w:eastAsia="Arial" w:hAnsi="Arial" w:cs="Arial"/>
          <w:sz w:val="22"/>
          <w:szCs w:val="22"/>
        </w:rPr>
        <w:t>London Music Fund Scholars: (</w:t>
      </w:r>
      <w:proofErr w:type="gramStart"/>
      <w:r w:rsidRPr="00B47D0F">
        <w:rPr>
          <w:rFonts w:ascii="Arial" w:eastAsia="Arial" w:hAnsi="Arial" w:cs="Arial"/>
          <w:sz w:val="22"/>
          <w:szCs w:val="22"/>
        </w:rPr>
        <w:t>4 year</w:t>
      </w:r>
      <w:proofErr w:type="gramEnd"/>
      <w:r w:rsidRPr="00B47D0F">
        <w:rPr>
          <w:rFonts w:ascii="Arial" w:eastAsia="Arial" w:hAnsi="Arial" w:cs="Arial"/>
          <w:sz w:val="22"/>
          <w:szCs w:val="22"/>
        </w:rPr>
        <w:t xml:space="preserve"> scholars)</w:t>
      </w:r>
      <w:r w:rsidRPr="00B47D0F">
        <w:rPr>
          <w:rFonts w:ascii="Arial" w:eastAsia="Arial" w:hAnsi="Arial" w:cs="Arial"/>
          <w:sz w:val="22"/>
          <w:szCs w:val="22"/>
        </w:rPr>
        <w:tab/>
      </w:r>
      <w:r>
        <w:rPr>
          <w:rFonts w:ascii="Arial" w:eastAsia="Arial" w:hAnsi="Arial" w:cs="Arial"/>
          <w:sz w:val="22"/>
          <w:szCs w:val="22"/>
        </w:rPr>
        <w:t xml:space="preserve">= </w:t>
      </w:r>
      <w:r w:rsidRPr="00B47D0F">
        <w:rPr>
          <w:rFonts w:ascii="Arial" w:eastAsia="Arial" w:hAnsi="Arial" w:cs="Arial"/>
          <w:sz w:val="22"/>
          <w:szCs w:val="22"/>
        </w:rPr>
        <w:t>34</w:t>
      </w:r>
      <w:r w:rsidRPr="00B47D0F">
        <w:rPr>
          <w:rFonts w:ascii="Arial" w:eastAsia="Arial" w:hAnsi="Arial" w:cs="Arial"/>
          <w:sz w:val="22"/>
          <w:szCs w:val="22"/>
        </w:rPr>
        <w:tab/>
      </w:r>
    </w:p>
    <w:p w14:paraId="1A058FD0" w14:textId="77777777" w:rsidR="00CB1B96" w:rsidRPr="00B47D0F" w:rsidRDefault="00CB1B96" w:rsidP="00CB1B96">
      <w:pPr>
        <w:pStyle w:val="ListParagraph"/>
        <w:numPr>
          <w:ilvl w:val="0"/>
          <w:numId w:val="21"/>
        </w:numPr>
        <w:spacing w:line="240" w:lineRule="auto"/>
        <w:jc w:val="left"/>
        <w:rPr>
          <w:rFonts w:ascii="Arial" w:eastAsia="Arial" w:hAnsi="Arial" w:cs="Arial"/>
          <w:sz w:val="22"/>
          <w:szCs w:val="22"/>
        </w:rPr>
      </w:pPr>
      <w:r w:rsidRPr="00B47D0F">
        <w:rPr>
          <w:rFonts w:ascii="Arial" w:eastAsia="Arial" w:hAnsi="Arial" w:cs="Arial"/>
          <w:sz w:val="22"/>
          <w:szCs w:val="22"/>
        </w:rPr>
        <w:t>R</w:t>
      </w:r>
      <w:r>
        <w:rPr>
          <w:rFonts w:ascii="Arial" w:eastAsia="Arial" w:hAnsi="Arial" w:cs="Arial"/>
          <w:sz w:val="22"/>
          <w:szCs w:val="22"/>
        </w:rPr>
        <w:t xml:space="preserve">oyal </w:t>
      </w:r>
      <w:r w:rsidRPr="00B47D0F">
        <w:rPr>
          <w:rFonts w:ascii="Arial" w:eastAsia="Arial" w:hAnsi="Arial" w:cs="Arial"/>
          <w:sz w:val="22"/>
          <w:szCs w:val="22"/>
        </w:rPr>
        <w:t>A</w:t>
      </w:r>
      <w:r>
        <w:rPr>
          <w:rFonts w:ascii="Arial" w:eastAsia="Arial" w:hAnsi="Arial" w:cs="Arial"/>
          <w:sz w:val="22"/>
          <w:szCs w:val="22"/>
        </w:rPr>
        <w:t xml:space="preserve">lbert Hall </w:t>
      </w:r>
      <w:r w:rsidRPr="00B47D0F">
        <w:rPr>
          <w:rFonts w:ascii="Arial" w:eastAsia="Arial" w:hAnsi="Arial" w:cs="Arial"/>
          <w:sz w:val="22"/>
          <w:szCs w:val="22"/>
        </w:rPr>
        <w:t>Maestros</w:t>
      </w:r>
      <w:r>
        <w:rPr>
          <w:rFonts w:ascii="Arial" w:eastAsia="Arial" w:hAnsi="Arial" w:cs="Arial"/>
          <w:sz w:val="22"/>
          <w:szCs w:val="22"/>
        </w:rPr>
        <w:t>:</w:t>
      </w:r>
      <w:r w:rsidRPr="00B47D0F">
        <w:rPr>
          <w:rFonts w:ascii="Arial" w:eastAsia="Arial" w:hAnsi="Arial" w:cs="Arial"/>
          <w:sz w:val="22"/>
          <w:szCs w:val="22"/>
        </w:rPr>
        <w:tab/>
      </w:r>
      <w:r w:rsidRPr="00B47D0F">
        <w:rPr>
          <w:rFonts w:ascii="Arial" w:eastAsia="Arial" w:hAnsi="Arial" w:cs="Arial"/>
          <w:sz w:val="22"/>
          <w:szCs w:val="22"/>
        </w:rPr>
        <w:tab/>
      </w:r>
    </w:p>
    <w:p w14:paraId="626AD57C" w14:textId="77777777" w:rsidR="00CB1B96" w:rsidRPr="00B47D0F" w:rsidRDefault="00CB1B96" w:rsidP="00CB1B96">
      <w:pPr>
        <w:pStyle w:val="ListParagraph"/>
        <w:numPr>
          <w:ilvl w:val="1"/>
          <w:numId w:val="21"/>
        </w:numPr>
        <w:spacing w:line="240" w:lineRule="auto"/>
        <w:jc w:val="left"/>
        <w:rPr>
          <w:rFonts w:ascii="Arial" w:eastAsia="Arial" w:hAnsi="Arial" w:cs="Arial"/>
          <w:sz w:val="22"/>
          <w:szCs w:val="22"/>
        </w:rPr>
      </w:pPr>
      <w:r w:rsidRPr="00B47D0F">
        <w:rPr>
          <w:rFonts w:ascii="Arial" w:eastAsia="Arial" w:hAnsi="Arial" w:cs="Arial"/>
          <w:sz w:val="22"/>
          <w:szCs w:val="22"/>
        </w:rPr>
        <w:t>Cohort 9:</w:t>
      </w:r>
      <w:r>
        <w:rPr>
          <w:rFonts w:ascii="Arial" w:eastAsia="Arial" w:hAnsi="Arial" w:cs="Arial"/>
          <w:sz w:val="22"/>
          <w:szCs w:val="22"/>
        </w:rPr>
        <w:t xml:space="preserve"> = 4</w:t>
      </w:r>
      <w:r w:rsidRPr="00B47D0F">
        <w:rPr>
          <w:rFonts w:ascii="Arial" w:eastAsia="Arial" w:hAnsi="Arial" w:cs="Arial"/>
          <w:sz w:val="22"/>
          <w:szCs w:val="22"/>
        </w:rPr>
        <w:t>2</w:t>
      </w:r>
      <w:r w:rsidRPr="00B47D0F">
        <w:rPr>
          <w:rFonts w:ascii="Arial" w:eastAsia="Arial" w:hAnsi="Arial" w:cs="Arial"/>
          <w:sz w:val="22"/>
          <w:szCs w:val="22"/>
        </w:rPr>
        <w:tab/>
      </w:r>
    </w:p>
    <w:p w14:paraId="378CD55B" w14:textId="77777777" w:rsidR="00CB1B96" w:rsidRPr="00B47D0F" w:rsidRDefault="00CB1B96" w:rsidP="00CB1B96">
      <w:pPr>
        <w:pStyle w:val="ListParagraph"/>
        <w:numPr>
          <w:ilvl w:val="1"/>
          <w:numId w:val="21"/>
        </w:numPr>
        <w:spacing w:line="240" w:lineRule="auto"/>
        <w:jc w:val="left"/>
        <w:rPr>
          <w:rFonts w:ascii="Arial" w:eastAsia="Arial" w:hAnsi="Arial" w:cs="Arial"/>
          <w:sz w:val="22"/>
          <w:szCs w:val="22"/>
        </w:rPr>
      </w:pPr>
      <w:r w:rsidRPr="00B47D0F">
        <w:rPr>
          <w:rFonts w:ascii="Arial" w:eastAsia="Arial" w:hAnsi="Arial" w:cs="Arial"/>
          <w:sz w:val="22"/>
          <w:szCs w:val="22"/>
        </w:rPr>
        <w:t>Cohort 8: (continuing at SMS from 2022-23)</w:t>
      </w:r>
      <w:r>
        <w:rPr>
          <w:rFonts w:ascii="Arial" w:eastAsia="Arial" w:hAnsi="Arial" w:cs="Arial"/>
          <w:sz w:val="22"/>
          <w:szCs w:val="22"/>
        </w:rPr>
        <w:t xml:space="preserve"> = </w:t>
      </w:r>
      <w:r w:rsidRPr="00B47D0F">
        <w:rPr>
          <w:rFonts w:ascii="Arial" w:eastAsia="Arial" w:hAnsi="Arial" w:cs="Arial"/>
          <w:sz w:val="22"/>
          <w:szCs w:val="22"/>
        </w:rPr>
        <w:t>12</w:t>
      </w:r>
      <w:r w:rsidRPr="00B47D0F">
        <w:rPr>
          <w:rFonts w:ascii="Arial" w:eastAsia="Arial" w:hAnsi="Arial" w:cs="Arial"/>
          <w:sz w:val="22"/>
          <w:szCs w:val="22"/>
        </w:rPr>
        <w:tab/>
      </w:r>
    </w:p>
    <w:p w14:paraId="30E1DFB2" w14:textId="77777777" w:rsidR="00CB1B96" w:rsidRPr="00B47D0F" w:rsidRDefault="00CB1B96" w:rsidP="00CB1B96">
      <w:pPr>
        <w:pStyle w:val="ListParagraph"/>
        <w:numPr>
          <w:ilvl w:val="1"/>
          <w:numId w:val="21"/>
        </w:numPr>
        <w:spacing w:line="240" w:lineRule="auto"/>
        <w:jc w:val="left"/>
        <w:rPr>
          <w:rFonts w:ascii="Arial" w:eastAsia="Arial" w:hAnsi="Arial" w:cs="Arial"/>
          <w:sz w:val="22"/>
          <w:szCs w:val="22"/>
        </w:rPr>
      </w:pPr>
      <w:r w:rsidRPr="00B47D0F">
        <w:rPr>
          <w:rFonts w:ascii="Arial" w:eastAsia="Arial" w:hAnsi="Arial" w:cs="Arial"/>
          <w:sz w:val="22"/>
          <w:szCs w:val="22"/>
        </w:rPr>
        <w:t>Cohort 7: (continuing since 2019-20)</w:t>
      </w:r>
      <w:r>
        <w:rPr>
          <w:rFonts w:ascii="Arial" w:eastAsia="Arial" w:hAnsi="Arial" w:cs="Arial"/>
          <w:sz w:val="22"/>
          <w:szCs w:val="22"/>
        </w:rPr>
        <w:t xml:space="preserve"> = </w:t>
      </w:r>
      <w:r w:rsidRPr="00B47D0F">
        <w:rPr>
          <w:rFonts w:ascii="Arial" w:eastAsia="Arial" w:hAnsi="Arial" w:cs="Arial"/>
          <w:sz w:val="22"/>
          <w:szCs w:val="22"/>
        </w:rPr>
        <w:t>3</w:t>
      </w:r>
      <w:r w:rsidRPr="00B47D0F">
        <w:rPr>
          <w:rFonts w:ascii="Arial" w:eastAsia="Arial" w:hAnsi="Arial" w:cs="Arial"/>
          <w:sz w:val="22"/>
          <w:szCs w:val="22"/>
        </w:rPr>
        <w:tab/>
      </w:r>
    </w:p>
    <w:p w14:paraId="644F8F1F" w14:textId="77777777" w:rsidR="00CB1B96" w:rsidRPr="00B47D0F" w:rsidRDefault="00CB1B96" w:rsidP="00CB1B96">
      <w:pPr>
        <w:pStyle w:val="ListParagraph"/>
        <w:numPr>
          <w:ilvl w:val="1"/>
          <w:numId w:val="21"/>
        </w:numPr>
        <w:spacing w:line="240" w:lineRule="auto"/>
        <w:jc w:val="left"/>
        <w:rPr>
          <w:rFonts w:ascii="Arial" w:eastAsia="Arial" w:hAnsi="Arial" w:cs="Arial"/>
          <w:sz w:val="22"/>
          <w:szCs w:val="22"/>
        </w:rPr>
      </w:pPr>
      <w:r w:rsidRPr="00B47D0F">
        <w:rPr>
          <w:rFonts w:ascii="Arial" w:eastAsia="Arial" w:hAnsi="Arial" w:cs="Arial"/>
          <w:sz w:val="22"/>
          <w:szCs w:val="22"/>
        </w:rPr>
        <w:t>Cohort 6: (</w:t>
      </w:r>
      <w:proofErr w:type="gramStart"/>
      <w:r w:rsidRPr="00B47D0F">
        <w:rPr>
          <w:rFonts w:ascii="Arial" w:eastAsia="Arial" w:hAnsi="Arial" w:cs="Arial"/>
          <w:sz w:val="22"/>
          <w:szCs w:val="22"/>
        </w:rPr>
        <w:t>still continuing</w:t>
      </w:r>
      <w:proofErr w:type="gramEnd"/>
      <w:r w:rsidRPr="00B47D0F">
        <w:rPr>
          <w:rFonts w:ascii="Arial" w:eastAsia="Arial" w:hAnsi="Arial" w:cs="Arial"/>
          <w:sz w:val="22"/>
          <w:szCs w:val="22"/>
        </w:rPr>
        <w:t xml:space="preserve"> since 2018-19)</w:t>
      </w:r>
      <w:r>
        <w:rPr>
          <w:rFonts w:ascii="Arial" w:eastAsia="Arial" w:hAnsi="Arial" w:cs="Arial"/>
          <w:sz w:val="22"/>
          <w:szCs w:val="22"/>
        </w:rPr>
        <w:t xml:space="preserve"> = </w:t>
      </w:r>
      <w:r w:rsidRPr="00B47D0F">
        <w:rPr>
          <w:rFonts w:ascii="Arial" w:eastAsia="Arial" w:hAnsi="Arial" w:cs="Arial"/>
          <w:sz w:val="22"/>
          <w:szCs w:val="22"/>
        </w:rPr>
        <w:t>5</w:t>
      </w:r>
      <w:r w:rsidRPr="00B47D0F">
        <w:rPr>
          <w:rFonts w:ascii="Arial" w:eastAsia="Arial" w:hAnsi="Arial" w:cs="Arial"/>
          <w:sz w:val="22"/>
          <w:szCs w:val="22"/>
        </w:rPr>
        <w:tab/>
      </w:r>
    </w:p>
    <w:p w14:paraId="5B3281D6" w14:textId="77777777" w:rsidR="00CB1B96" w:rsidRPr="00B47D0F" w:rsidRDefault="00CB1B96" w:rsidP="00CB1B96">
      <w:pPr>
        <w:pStyle w:val="ListParagraph"/>
        <w:numPr>
          <w:ilvl w:val="1"/>
          <w:numId w:val="21"/>
        </w:numPr>
        <w:spacing w:line="240" w:lineRule="auto"/>
        <w:jc w:val="left"/>
        <w:rPr>
          <w:rFonts w:ascii="Arial" w:eastAsia="Arial" w:hAnsi="Arial" w:cs="Arial"/>
          <w:sz w:val="22"/>
          <w:szCs w:val="22"/>
        </w:rPr>
      </w:pPr>
      <w:r w:rsidRPr="00B47D0F">
        <w:rPr>
          <w:rFonts w:ascii="Arial" w:eastAsia="Arial" w:hAnsi="Arial" w:cs="Arial"/>
          <w:sz w:val="22"/>
          <w:szCs w:val="22"/>
        </w:rPr>
        <w:t>Cohort 5: (continuing since 2017-18)</w:t>
      </w:r>
      <w:r>
        <w:rPr>
          <w:rFonts w:ascii="Arial" w:eastAsia="Arial" w:hAnsi="Arial" w:cs="Arial"/>
          <w:sz w:val="22"/>
          <w:szCs w:val="22"/>
        </w:rPr>
        <w:t xml:space="preserve"> = </w:t>
      </w:r>
      <w:r w:rsidRPr="00B47D0F">
        <w:rPr>
          <w:rFonts w:ascii="Arial" w:eastAsia="Arial" w:hAnsi="Arial" w:cs="Arial"/>
          <w:sz w:val="22"/>
          <w:szCs w:val="22"/>
        </w:rPr>
        <w:t>2</w:t>
      </w:r>
      <w:r w:rsidRPr="00B47D0F">
        <w:rPr>
          <w:rFonts w:ascii="Arial" w:eastAsia="Arial" w:hAnsi="Arial" w:cs="Arial"/>
          <w:sz w:val="22"/>
          <w:szCs w:val="22"/>
        </w:rPr>
        <w:tab/>
      </w:r>
    </w:p>
    <w:p w14:paraId="3BABC5F6" w14:textId="77777777" w:rsidR="00CB1B96" w:rsidRPr="00B47D0F" w:rsidRDefault="00CB1B96" w:rsidP="00CB1B96">
      <w:pPr>
        <w:pStyle w:val="ListParagraph"/>
        <w:numPr>
          <w:ilvl w:val="0"/>
          <w:numId w:val="21"/>
        </w:numPr>
        <w:spacing w:line="240" w:lineRule="auto"/>
        <w:jc w:val="left"/>
        <w:rPr>
          <w:rFonts w:ascii="Arial" w:eastAsia="Arial" w:hAnsi="Arial" w:cs="Arial"/>
          <w:sz w:val="22"/>
          <w:szCs w:val="22"/>
        </w:rPr>
      </w:pPr>
      <w:r w:rsidRPr="00B47D0F">
        <w:rPr>
          <w:rFonts w:ascii="Arial" w:eastAsia="Arial" w:hAnsi="Arial" w:cs="Arial"/>
          <w:sz w:val="22"/>
          <w:szCs w:val="22"/>
        </w:rPr>
        <w:t>Thomas Foundation Scholars: (</w:t>
      </w:r>
      <w:proofErr w:type="gramStart"/>
      <w:r w:rsidRPr="00B47D0F">
        <w:rPr>
          <w:rFonts w:ascii="Arial" w:eastAsia="Arial" w:hAnsi="Arial" w:cs="Arial"/>
          <w:sz w:val="22"/>
          <w:szCs w:val="22"/>
        </w:rPr>
        <w:t>4 year</w:t>
      </w:r>
      <w:proofErr w:type="gramEnd"/>
      <w:r w:rsidRPr="00B47D0F">
        <w:rPr>
          <w:rFonts w:ascii="Arial" w:eastAsia="Arial" w:hAnsi="Arial" w:cs="Arial"/>
          <w:sz w:val="22"/>
          <w:szCs w:val="22"/>
        </w:rPr>
        <w:t xml:space="preserve"> scholars)</w:t>
      </w:r>
      <w:r>
        <w:rPr>
          <w:rFonts w:ascii="Arial" w:eastAsia="Arial" w:hAnsi="Arial" w:cs="Arial"/>
          <w:sz w:val="22"/>
          <w:szCs w:val="22"/>
        </w:rPr>
        <w:t xml:space="preserve"> = </w:t>
      </w:r>
      <w:r w:rsidRPr="00B47D0F">
        <w:rPr>
          <w:rFonts w:ascii="Arial" w:eastAsia="Arial" w:hAnsi="Arial" w:cs="Arial"/>
          <w:sz w:val="22"/>
          <w:szCs w:val="22"/>
        </w:rPr>
        <w:t>14</w:t>
      </w:r>
      <w:r w:rsidRPr="00B47D0F">
        <w:rPr>
          <w:rFonts w:ascii="Arial" w:eastAsia="Arial" w:hAnsi="Arial" w:cs="Arial"/>
          <w:sz w:val="22"/>
          <w:szCs w:val="22"/>
        </w:rPr>
        <w:tab/>
      </w:r>
    </w:p>
    <w:p w14:paraId="47D63254" w14:textId="77777777" w:rsidR="00CB1B96" w:rsidRPr="00B47D0F" w:rsidRDefault="00CB1B96" w:rsidP="00CB1B96">
      <w:pPr>
        <w:pStyle w:val="ListParagraph"/>
        <w:numPr>
          <w:ilvl w:val="0"/>
          <w:numId w:val="21"/>
        </w:numPr>
        <w:spacing w:line="240" w:lineRule="auto"/>
        <w:jc w:val="left"/>
        <w:rPr>
          <w:rFonts w:ascii="Arial" w:eastAsia="Arial" w:hAnsi="Arial" w:cs="Arial"/>
          <w:sz w:val="22"/>
          <w:szCs w:val="22"/>
        </w:rPr>
      </w:pPr>
      <w:r w:rsidRPr="00B47D0F">
        <w:rPr>
          <w:rFonts w:ascii="Arial" w:eastAsia="Arial" w:hAnsi="Arial" w:cs="Arial"/>
          <w:sz w:val="22"/>
          <w:szCs w:val="22"/>
        </w:rPr>
        <w:t>John Lyon’s Charity Scholars: (</w:t>
      </w:r>
      <w:proofErr w:type="gramStart"/>
      <w:r w:rsidRPr="00B47D0F">
        <w:rPr>
          <w:rFonts w:ascii="Arial" w:eastAsia="Arial" w:hAnsi="Arial" w:cs="Arial"/>
          <w:sz w:val="22"/>
          <w:szCs w:val="22"/>
        </w:rPr>
        <w:t>4 year</w:t>
      </w:r>
      <w:proofErr w:type="gramEnd"/>
      <w:r w:rsidRPr="00B47D0F">
        <w:rPr>
          <w:rFonts w:ascii="Arial" w:eastAsia="Arial" w:hAnsi="Arial" w:cs="Arial"/>
          <w:sz w:val="22"/>
          <w:szCs w:val="22"/>
        </w:rPr>
        <w:t xml:space="preserve"> scholars)</w:t>
      </w:r>
      <w:r w:rsidRPr="00B47D0F">
        <w:rPr>
          <w:rFonts w:ascii="Arial" w:eastAsia="Arial" w:hAnsi="Arial" w:cs="Arial"/>
          <w:sz w:val="22"/>
          <w:szCs w:val="22"/>
        </w:rPr>
        <w:tab/>
      </w:r>
      <w:r>
        <w:rPr>
          <w:rFonts w:ascii="Arial" w:eastAsia="Arial" w:hAnsi="Arial" w:cs="Arial"/>
          <w:sz w:val="22"/>
          <w:szCs w:val="22"/>
        </w:rPr>
        <w:t xml:space="preserve">= </w:t>
      </w:r>
      <w:r w:rsidRPr="00B47D0F">
        <w:rPr>
          <w:rFonts w:ascii="Arial" w:eastAsia="Arial" w:hAnsi="Arial" w:cs="Arial"/>
          <w:sz w:val="22"/>
          <w:szCs w:val="22"/>
        </w:rPr>
        <w:t>8</w:t>
      </w:r>
      <w:r w:rsidRPr="00B47D0F">
        <w:rPr>
          <w:rFonts w:ascii="Arial" w:eastAsia="Arial" w:hAnsi="Arial" w:cs="Arial"/>
          <w:sz w:val="22"/>
          <w:szCs w:val="22"/>
        </w:rPr>
        <w:tab/>
      </w:r>
    </w:p>
    <w:p w14:paraId="7F5590AF" w14:textId="77777777" w:rsidR="00CB1B96" w:rsidRPr="00B47D0F" w:rsidRDefault="00CB1B96" w:rsidP="00CB1B96">
      <w:pPr>
        <w:pStyle w:val="ListParagraph"/>
        <w:numPr>
          <w:ilvl w:val="0"/>
          <w:numId w:val="21"/>
        </w:numPr>
        <w:spacing w:line="240" w:lineRule="auto"/>
        <w:jc w:val="left"/>
        <w:rPr>
          <w:rFonts w:ascii="Arial" w:eastAsia="Arial" w:hAnsi="Arial" w:cs="Arial"/>
          <w:sz w:val="22"/>
          <w:szCs w:val="22"/>
        </w:rPr>
      </w:pPr>
      <w:r w:rsidRPr="00B47D0F">
        <w:rPr>
          <w:rFonts w:ascii="Arial" w:eastAsia="Arial" w:hAnsi="Arial" w:cs="Arial"/>
          <w:sz w:val="22"/>
          <w:szCs w:val="22"/>
        </w:rPr>
        <w:t xml:space="preserve">Get Set Play (RCM) Support: </w:t>
      </w:r>
      <w:r>
        <w:rPr>
          <w:rFonts w:ascii="Arial" w:eastAsia="Arial" w:hAnsi="Arial" w:cs="Arial"/>
          <w:sz w:val="22"/>
          <w:szCs w:val="22"/>
        </w:rPr>
        <w:t xml:space="preserve">= </w:t>
      </w:r>
      <w:r w:rsidRPr="00B47D0F">
        <w:rPr>
          <w:rFonts w:ascii="Arial" w:eastAsia="Arial" w:hAnsi="Arial" w:cs="Arial"/>
          <w:sz w:val="22"/>
          <w:szCs w:val="22"/>
        </w:rPr>
        <w:t>15</w:t>
      </w:r>
      <w:r w:rsidRPr="00B47D0F">
        <w:rPr>
          <w:rFonts w:ascii="Arial" w:eastAsia="Arial" w:hAnsi="Arial" w:cs="Arial"/>
          <w:sz w:val="22"/>
          <w:szCs w:val="22"/>
        </w:rPr>
        <w:tab/>
      </w:r>
    </w:p>
    <w:p w14:paraId="109C976B" w14:textId="77777777" w:rsidR="00CB1B96" w:rsidRPr="00B47D0F" w:rsidRDefault="00CB1B96" w:rsidP="00CB1B96">
      <w:pPr>
        <w:pStyle w:val="ListParagraph"/>
        <w:numPr>
          <w:ilvl w:val="0"/>
          <w:numId w:val="21"/>
        </w:numPr>
        <w:spacing w:line="240" w:lineRule="auto"/>
        <w:jc w:val="left"/>
        <w:rPr>
          <w:rFonts w:ascii="Arial" w:eastAsia="Arial" w:hAnsi="Arial" w:cs="Arial"/>
          <w:sz w:val="22"/>
          <w:szCs w:val="22"/>
        </w:rPr>
      </w:pPr>
      <w:r w:rsidRPr="00B47D0F">
        <w:rPr>
          <w:rFonts w:ascii="Arial" w:eastAsia="Arial" w:hAnsi="Arial" w:cs="Arial"/>
          <w:sz w:val="22"/>
          <w:szCs w:val="22"/>
        </w:rPr>
        <w:t xml:space="preserve">Musical Senses Bursaries: </w:t>
      </w:r>
      <w:r>
        <w:rPr>
          <w:rFonts w:ascii="Arial" w:eastAsia="Arial" w:hAnsi="Arial" w:cs="Arial"/>
          <w:sz w:val="22"/>
          <w:szCs w:val="22"/>
        </w:rPr>
        <w:t xml:space="preserve">= </w:t>
      </w:r>
      <w:r w:rsidRPr="00B47D0F">
        <w:rPr>
          <w:rFonts w:ascii="Arial" w:eastAsia="Arial" w:hAnsi="Arial" w:cs="Arial"/>
          <w:sz w:val="22"/>
          <w:szCs w:val="22"/>
        </w:rPr>
        <w:t>4</w:t>
      </w:r>
      <w:r>
        <w:rPr>
          <w:rFonts w:ascii="Arial" w:eastAsia="Arial" w:hAnsi="Arial" w:cs="Arial"/>
          <w:sz w:val="22"/>
          <w:szCs w:val="22"/>
        </w:rPr>
        <w:t xml:space="preserve"> </w:t>
      </w:r>
      <w:r w:rsidRPr="00B47D0F">
        <w:rPr>
          <w:rFonts w:ascii="Arial" w:eastAsia="Arial" w:hAnsi="Arial" w:cs="Arial"/>
          <w:sz w:val="22"/>
          <w:szCs w:val="22"/>
        </w:rPr>
        <w:tab/>
      </w:r>
    </w:p>
    <w:p w14:paraId="62699180" w14:textId="77777777" w:rsidR="00CB1B96" w:rsidRPr="00B47D0F" w:rsidRDefault="00CB1B96" w:rsidP="00CB1B96">
      <w:pPr>
        <w:pStyle w:val="ListParagraph"/>
        <w:numPr>
          <w:ilvl w:val="0"/>
          <w:numId w:val="21"/>
        </w:numPr>
        <w:spacing w:line="240" w:lineRule="auto"/>
        <w:jc w:val="left"/>
        <w:rPr>
          <w:rFonts w:ascii="Arial" w:eastAsia="Arial" w:hAnsi="Arial" w:cs="Arial"/>
          <w:sz w:val="22"/>
          <w:szCs w:val="22"/>
        </w:rPr>
      </w:pPr>
      <w:r w:rsidRPr="00B47D0F">
        <w:rPr>
          <w:rFonts w:ascii="Arial" w:eastAsia="Arial" w:hAnsi="Arial" w:cs="Arial"/>
          <w:sz w:val="22"/>
          <w:szCs w:val="22"/>
        </w:rPr>
        <w:t>Total Financial Support (FSM/Remissions)</w:t>
      </w:r>
      <w:r>
        <w:rPr>
          <w:rFonts w:ascii="Arial" w:eastAsia="Arial" w:hAnsi="Arial" w:cs="Arial"/>
          <w:sz w:val="22"/>
          <w:szCs w:val="22"/>
        </w:rPr>
        <w:t xml:space="preserve"> = </w:t>
      </w:r>
      <w:r w:rsidRPr="00B47D0F">
        <w:rPr>
          <w:rFonts w:ascii="Arial" w:eastAsia="Arial" w:hAnsi="Arial" w:cs="Arial"/>
          <w:sz w:val="22"/>
          <w:szCs w:val="22"/>
        </w:rPr>
        <w:t>62</w:t>
      </w:r>
      <w:r>
        <w:rPr>
          <w:rFonts w:ascii="Arial" w:eastAsia="Arial" w:hAnsi="Arial" w:cs="Arial"/>
          <w:sz w:val="22"/>
          <w:szCs w:val="22"/>
        </w:rPr>
        <w:t xml:space="preserve"> </w:t>
      </w:r>
      <w:r w:rsidRPr="008C0717">
        <w:rPr>
          <w:rFonts w:ascii="Arial" w:eastAsia="Arial" w:hAnsi="Arial" w:cs="Arial"/>
          <w:sz w:val="22"/>
          <w:szCs w:val="22"/>
          <w:highlight w:val="yellow"/>
        </w:rPr>
        <w:t>(figures still being collated)</w:t>
      </w:r>
    </w:p>
    <w:p w14:paraId="06FFCD18" w14:textId="77777777" w:rsidR="00CB1B96" w:rsidRPr="00B47D0F" w:rsidRDefault="00CB1B96" w:rsidP="00CB1B96">
      <w:pPr>
        <w:pStyle w:val="ListParagraph"/>
        <w:numPr>
          <w:ilvl w:val="1"/>
          <w:numId w:val="21"/>
        </w:numPr>
        <w:spacing w:line="240" w:lineRule="auto"/>
        <w:jc w:val="left"/>
        <w:rPr>
          <w:rFonts w:ascii="Arial" w:eastAsia="Arial" w:hAnsi="Arial" w:cs="Arial"/>
          <w:sz w:val="22"/>
          <w:szCs w:val="22"/>
        </w:rPr>
      </w:pPr>
      <w:r w:rsidRPr="00B47D0F">
        <w:rPr>
          <w:rFonts w:ascii="Arial" w:eastAsia="Arial" w:hAnsi="Arial" w:cs="Arial"/>
          <w:sz w:val="22"/>
          <w:szCs w:val="22"/>
        </w:rPr>
        <w:t xml:space="preserve">"50% Remissions Support (Free School Meals): </w:t>
      </w:r>
      <w:r>
        <w:rPr>
          <w:rFonts w:ascii="Arial" w:eastAsia="Arial" w:hAnsi="Arial" w:cs="Arial"/>
          <w:sz w:val="22"/>
          <w:szCs w:val="22"/>
        </w:rPr>
        <w:t>= 32</w:t>
      </w:r>
    </w:p>
    <w:p w14:paraId="1E6BD349" w14:textId="77777777" w:rsidR="00CB1B96" w:rsidRPr="00B47D0F" w:rsidRDefault="00CB1B96" w:rsidP="00CB1B96">
      <w:pPr>
        <w:pStyle w:val="ListParagraph"/>
        <w:spacing w:line="240" w:lineRule="auto"/>
        <w:ind w:left="1080"/>
        <w:jc w:val="left"/>
        <w:rPr>
          <w:rFonts w:ascii="Arial" w:eastAsia="Arial" w:hAnsi="Arial" w:cs="Arial"/>
          <w:sz w:val="22"/>
          <w:szCs w:val="22"/>
        </w:rPr>
      </w:pPr>
      <w:r w:rsidRPr="00B47D0F">
        <w:rPr>
          <w:rFonts w:ascii="Arial" w:eastAsia="Arial" w:hAnsi="Arial" w:cs="Arial"/>
          <w:sz w:val="22"/>
          <w:szCs w:val="22"/>
        </w:rPr>
        <w:t>(</w:t>
      </w:r>
      <w:proofErr w:type="gramStart"/>
      <w:r w:rsidRPr="00B47D0F">
        <w:rPr>
          <w:rFonts w:ascii="Arial" w:eastAsia="Arial" w:hAnsi="Arial" w:cs="Arial"/>
          <w:sz w:val="22"/>
          <w:szCs w:val="22"/>
        </w:rPr>
        <w:t>this</w:t>
      </w:r>
      <w:proofErr w:type="gramEnd"/>
      <w:r w:rsidRPr="00B47D0F">
        <w:rPr>
          <w:rFonts w:ascii="Arial" w:eastAsia="Arial" w:hAnsi="Arial" w:cs="Arial"/>
          <w:sz w:val="22"/>
          <w:szCs w:val="22"/>
        </w:rPr>
        <w:t xml:space="preserve"> number </w:t>
      </w:r>
      <w:r>
        <w:rPr>
          <w:rFonts w:ascii="Arial" w:eastAsia="Arial" w:hAnsi="Arial" w:cs="Arial"/>
          <w:sz w:val="22"/>
          <w:szCs w:val="22"/>
        </w:rPr>
        <w:t>d</w:t>
      </w:r>
      <w:r w:rsidRPr="00B47D0F">
        <w:rPr>
          <w:rFonts w:ascii="Arial" w:eastAsia="Arial" w:hAnsi="Arial" w:cs="Arial"/>
          <w:sz w:val="22"/>
          <w:szCs w:val="22"/>
        </w:rPr>
        <w:t>oes not count scholars who are also FSM</w:t>
      </w:r>
      <w:r>
        <w:rPr>
          <w:rFonts w:ascii="Arial" w:eastAsia="Arial" w:hAnsi="Arial" w:cs="Arial"/>
          <w:sz w:val="22"/>
          <w:szCs w:val="22"/>
        </w:rPr>
        <w:t>)</w:t>
      </w:r>
    </w:p>
    <w:p w14:paraId="29954886" w14:textId="77777777" w:rsidR="00CB1B96" w:rsidRPr="00B47D0F" w:rsidRDefault="00CB1B96" w:rsidP="00CB1B96">
      <w:pPr>
        <w:pStyle w:val="ListParagraph"/>
        <w:numPr>
          <w:ilvl w:val="1"/>
          <w:numId w:val="21"/>
        </w:numPr>
        <w:spacing w:line="240" w:lineRule="auto"/>
        <w:jc w:val="left"/>
        <w:rPr>
          <w:rFonts w:ascii="Arial" w:eastAsia="Arial" w:hAnsi="Arial" w:cs="Arial"/>
          <w:sz w:val="22"/>
          <w:szCs w:val="22"/>
        </w:rPr>
      </w:pPr>
      <w:r w:rsidRPr="00B47D0F">
        <w:rPr>
          <w:rFonts w:ascii="Arial" w:eastAsia="Arial" w:hAnsi="Arial" w:cs="Arial"/>
          <w:sz w:val="22"/>
          <w:szCs w:val="22"/>
        </w:rPr>
        <w:t>25% Remissions Support (Sibling Discount):</w:t>
      </w:r>
      <w:r>
        <w:rPr>
          <w:rFonts w:ascii="Arial" w:eastAsia="Arial" w:hAnsi="Arial" w:cs="Arial"/>
          <w:sz w:val="22"/>
          <w:szCs w:val="22"/>
        </w:rPr>
        <w:t xml:space="preserve"> = </w:t>
      </w:r>
      <w:r w:rsidRPr="00B47D0F">
        <w:rPr>
          <w:rFonts w:ascii="Arial" w:eastAsia="Arial" w:hAnsi="Arial" w:cs="Arial"/>
          <w:sz w:val="22"/>
          <w:szCs w:val="22"/>
        </w:rPr>
        <w:t>30</w:t>
      </w:r>
    </w:p>
    <w:p w14:paraId="5F0C0E93" w14:textId="77777777" w:rsidR="00CB1B96" w:rsidRDefault="00CB1B96" w:rsidP="00CB1B96">
      <w:pPr>
        <w:spacing w:line="252" w:lineRule="auto"/>
        <w:jc w:val="left"/>
        <w:rPr>
          <w:rFonts w:ascii="Arial" w:eastAsia="Arial" w:hAnsi="Arial" w:cs="Arial"/>
          <w:sz w:val="22"/>
          <w:szCs w:val="22"/>
        </w:rPr>
      </w:pPr>
    </w:p>
    <w:p w14:paraId="6C980BB2" w14:textId="77777777" w:rsidR="00CB1B96" w:rsidRPr="008C0717" w:rsidRDefault="00CB1B96" w:rsidP="00CB1B96">
      <w:pPr>
        <w:pStyle w:val="Heading3"/>
        <w:spacing w:before="0" w:after="0" w:line="240" w:lineRule="auto"/>
        <w:rPr>
          <w:rFonts w:ascii="Arial" w:eastAsia="Arial" w:hAnsi="Arial" w:cs="Arial"/>
          <w:sz w:val="24"/>
          <w:szCs w:val="24"/>
          <w:highlight w:val="yellow"/>
        </w:rPr>
      </w:pPr>
      <w:bookmarkStart w:id="6" w:name="_Toc145857156"/>
      <w:r w:rsidRPr="008C0717">
        <w:rPr>
          <w:rFonts w:ascii="Arial" w:eastAsia="Arial" w:hAnsi="Arial" w:cs="Arial"/>
          <w:sz w:val="24"/>
          <w:szCs w:val="24"/>
          <w:highlight w:val="yellow"/>
        </w:rPr>
        <w:t xml:space="preserve">Other </w:t>
      </w:r>
      <w:r>
        <w:rPr>
          <w:rFonts w:ascii="Arial" w:eastAsia="Arial" w:hAnsi="Arial" w:cs="Arial"/>
          <w:sz w:val="24"/>
          <w:szCs w:val="24"/>
          <w:highlight w:val="yellow"/>
        </w:rPr>
        <w:t>support (figures still being collated)</w:t>
      </w:r>
      <w:bookmarkEnd w:id="6"/>
    </w:p>
    <w:p w14:paraId="200593E4" w14:textId="77777777" w:rsidR="00CB1B96" w:rsidRPr="008C0717" w:rsidRDefault="00CB1B96" w:rsidP="00CB1B96">
      <w:pPr>
        <w:pStyle w:val="ListParagraph"/>
        <w:numPr>
          <w:ilvl w:val="0"/>
          <w:numId w:val="22"/>
        </w:numPr>
        <w:spacing w:line="240" w:lineRule="auto"/>
        <w:rPr>
          <w:rFonts w:ascii="Arial" w:eastAsia="Arial" w:hAnsi="Arial" w:cs="Arial"/>
          <w:bCs/>
          <w:sz w:val="22"/>
          <w:szCs w:val="22"/>
          <w:highlight w:val="yellow"/>
        </w:rPr>
      </w:pPr>
      <w:r w:rsidRPr="008C0717">
        <w:rPr>
          <w:rFonts w:ascii="Arial" w:eastAsia="Arial" w:hAnsi="Arial" w:cs="Arial"/>
          <w:bCs/>
          <w:sz w:val="22"/>
          <w:szCs w:val="22"/>
          <w:highlight w:val="yellow"/>
        </w:rPr>
        <w:t>Looked After Children = 0</w:t>
      </w:r>
    </w:p>
    <w:p w14:paraId="11075EC8" w14:textId="77777777" w:rsidR="00CB1B96" w:rsidRPr="008C0717" w:rsidRDefault="00CB1B96" w:rsidP="00CB1B96">
      <w:pPr>
        <w:pStyle w:val="ListParagraph"/>
        <w:numPr>
          <w:ilvl w:val="0"/>
          <w:numId w:val="22"/>
        </w:numPr>
        <w:spacing w:line="240" w:lineRule="auto"/>
        <w:rPr>
          <w:rFonts w:ascii="Arial" w:eastAsia="Arial" w:hAnsi="Arial" w:cs="Arial"/>
          <w:bCs/>
          <w:sz w:val="22"/>
          <w:szCs w:val="22"/>
          <w:highlight w:val="yellow"/>
        </w:rPr>
      </w:pPr>
      <w:r w:rsidRPr="008C0717">
        <w:rPr>
          <w:rFonts w:ascii="Arial" w:eastAsia="Arial" w:hAnsi="Arial" w:cs="Arial"/>
          <w:bCs/>
          <w:sz w:val="22"/>
          <w:szCs w:val="22"/>
          <w:highlight w:val="yellow"/>
        </w:rPr>
        <w:t xml:space="preserve">Total SEND Out of school = </w:t>
      </w:r>
      <w:r>
        <w:rPr>
          <w:rFonts w:ascii="Arial" w:eastAsia="Arial" w:hAnsi="Arial" w:cs="Arial"/>
          <w:bCs/>
          <w:sz w:val="22"/>
          <w:szCs w:val="22"/>
          <w:highlight w:val="yellow"/>
        </w:rPr>
        <w:t>5</w:t>
      </w:r>
      <w:r w:rsidRPr="008C0717">
        <w:rPr>
          <w:rFonts w:ascii="Arial" w:eastAsia="Arial" w:hAnsi="Arial" w:cs="Arial"/>
          <w:bCs/>
          <w:sz w:val="22"/>
          <w:szCs w:val="22"/>
          <w:highlight w:val="yellow"/>
        </w:rPr>
        <w:t>1</w:t>
      </w:r>
    </w:p>
    <w:p w14:paraId="62CBE709" w14:textId="77777777" w:rsidR="00CB1B96" w:rsidRPr="008C0717" w:rsidRDefault="00CB1B96" w:rsidP="00CB1B96">
      <w:pPr>
        <w:pStyle w:val="ListParagraph"/>
        <w:numPr>
          <w:ilvl w:val="0"/>
          <w:numId w:val="22"/>
        </w:numPr>
        <w:spacing w:line="240" w:lineRule="auto"/>
        <w:rPr>
          <w:rFonts w:ascii="Arial" w:eastAsia="Arial" w:hAnsi="Arial" w:cs="Arial"/>
          <w:bCs/>
          <w:sz w:val="22"/>
          <w:szCs w:val="22"/>
          <w:highlight w:val="yellow"/>
        </w:rPr>
      </w:pPr>
      <w:r w:rsidRPr="008C0717">
        <w:rPr>
          <w:rFonts w:ascii="Arial" w:eastAsia="Arial" w:hAnsi="Arial" w:cs="Arial"/>
          <w:bCs/>
          <w:sz w:val="22"/>
          <w:szCs w:val="22"/>
          <w:highlight w:val="yellow"/>
        </w:rPr>
        <w:t xml:space="preserve">Number of Instrument hires out of school = </w:t>
      </w:r>
      <w:r>
        <w:rPr>
          <w:rFonts w:ascii="Arial" w:eastAsia="Arial" w:hAnsi="Arial" w:cs="Arial"/>
          <w:bCs/>
          <w:sz w:val="22"/>
          <w:szCs w:val="22"/>
          <w:highlight w:val="yellow"/>
        </w:rPr>
        <w:t>TBC</w:t>
      </w:r>
    </w:p>
    <w:p w14:paraId="436B2FF1" w14:textId="77777777" w:rsidR="00CB1B96" w:rsidRPr="0079102B" w:rsidRDefault="00CB1B96" w:rsidP="00CB1B96">
      <w:pPr>
        <w:rPr>
          <w:rFonts w:eastAsia="Arial"/>
        </w:rPr>
      </w:pPr>
    </w:p>
    <w:p w14:paraId="021B0B11" w14:textId="77777777" w:rsidR="00CB1B96" w:rsidRPr="00F030E1" w:rsidRDefault="00CB1B96" w:rsidP="00CB1B96">
      <w:pPr>
        <w:pStyle w:val="Heading3"/>
        <w:spacing w:before="0" w:after="0" w:line="240" w:lineRule="auto"/>
        <w:rPr>
          <w:rFonts w:ascii="Arial" w:eastAsia="Arial" w:hAnsi="Arial" w:cs="Arial"/>
          <w:sz w:val="24"/>
          <w:szCs w:val="24"/>
        </w:rPr>
      </w:pPr>
      <w:bookmarkStart w:id="7" w:name="_Toc145857157"/>
      <w:r w:rsidRPr="00F030E1">
        <w:rPr>
          <w:rFonts w:ascii="Arial" w:eastAsia="Arial" w:hAnsi="Arial" w:cs="Arial"/>
          <w:sz w:val="24"/>
          <w:szCs w:val="24"/>
        </w:rPr>
        <w:t>Youth Voice Council:</w:t>
      </w:r>
      <w:bookmarkEnd w:id="7"/>
      <w:r w:rsidRPr="00F030E1">
        <w:rPr>
          <w:rFonts w:ascii="Arial" w:eastAsia="Arial" w:hAnsi="Arial" w:cs="Arial"/>
          <w:sz w:val="24"/>
          <w:szCs w:val="24"/>
        </w:rPr>
        <w:t xml:space="preserve"> </w:t>
      </w:r>
    </w:p>
    <w:p w14:paraId="62844ED6" w14:textId="77777777" w:rsidR="00CB1B96" w:rsidRPr="007943D0" w:rsidRDefault="00CB1B96" w:rsidP="00CB1B96">
      <w:pPr>
        <w:spacing w:line="252" w:lineRule="auto"/>
        <w:jc w:val="left"/>
        <w:rPr>
          <w:rFonts w:ascii="Arial" w:eastAsia="Arial" w:hAnsi="Arial" w:cs="Arial"/>
          <w:sz w:val="22"/>
          <w:szCs w:val="22"/>
        </w:rPr>
      </w:pPr>
      <w:r w:rsidRPr="6DD4A4C6">
        <w:rPr>
          <w:rFonts w:ascii="Arial" w:eastAsia="Arial" w:hAnsi="Arial" w:cs="Arial"/>
          <w:sz w:val="22"/>
          <w:szCs w:val="22"/>
        </w:rPr>
        <w:t>The council meets on Fridays at 4:30pm online, approximately 4 times a term</w:t>
      </w:r>
      <w:r>
        <w:rPr>
          <w:rFonts w:ascii="Arial" w:eastAsia="Arial" w:hAnsi="Arial" w:cs="Arial"/>
          <w:sz w:val="22"/>
          <w:szCs w:val="22"/>
        </w:rPr>
        <w:t xml:space="preserve"> (12 times per year</w:t>
      </w:r>
      <w:proofErr w:type="gramStart"/>
      <w:r>
        <w:rPr>
          <w:rFonts w:ascii="Arial" w:eastAsia="Arial" w:hAnsi="Arial" w:cs="Arial"/>
          <w:sz w:val="22"/>
          <w:szCs w:val="22"/>
        </w:rPr>
        <w:t>)</w:t>
      </w:r>
      <w:r w:rsidRPr="6DD4A4C6">
        <w:rPr>
          <w:rFonts w:ascii="Arial" w:eastAsia="Arial" w:hAnsi="Arial" w:cs="Arial"/>
          <w:sz w:val="22"/>
          <w:szCs w:val="22"/>
        </w:rPr>
        <w:t>, and</w:t>
      </w:r>
      <w:proofErr w:type="gramEnd"/>
      <w:r w:rsidRPr="6DD4A4C6">
        <w:rPr>
          <w:rFonts w:ascii="Arial" w:eastAsia="Arial" w:hAnsi="Arial" w:cs="Arial"/>
          <w:sz w:val="22"/>
          <w:szCs w:val="22"/>
        </w:rPr>
        <w:t xml:space="preserve"> is free of charge. In-person events will also be organised throughout the year.  </w:t>
      </w:r>
    </w:p>
    <w:p w14:paraId="08D14269" w14:textId="77777777" w:rsidR="00CB1B96" w:rsidRDefault="00CB1B96" w:rsidP="00CB1B96">
      <w:pPr>
        <w:pStyle w:val="ListParagraph"/>
        <w:numPr>
          <w:ilvl w:val="0"/>
          <w:numId w:val="1"/>
        </w:numPr>
        <w:spacing w:line="252" w:lineRule="auto"/>
        <w:jc w:val="left"/>
        <w:rPr>
          <w:rFonts w:ascii="Arial" w:eastAsia="Arial" w:hAnsi="Arial" w:cs="Arial"/>
          <w:sz w:val="22"/>
          <w:szCs w:val="22"/>
        </w:rPr>
      </w:pPr>
      <w:r w:rsidRPr="6DD4A4C6">
        <w:rPr>
          <w:rFonts w:ascii="Arial" w:eastAsia="Arial" w:hAnsi="Arial" w:cs="Arial"/>
          <w:sz w:val="22"/>
          <w:szCs w:val="22"/>
        </w:rPr>
        <w:t>Network with other musicians in the Tri-borough and nationally.</w:t>
      </w:r>
    </w:p>
    <w:p w14:paraId="5EED7861" w14:textId="77777777" w:rsidR="00CB1B96" w:rsidRDefault="00CB1B96" w:rsidP="00CB1B96">
      <w:pPr>
        <w:pStyle w:val="ListParagraph"/>
        <w:numPr>
          <w:ilvl w:val="0"/>
          <w:numId w:val="1"/>
        </w:numPr>
        <w:spacing w:line="252" w:lineRule="auto"/>
        <w:jc w:val="left"/>
        <w:rPr>
          <w:rFonts w:ascii="Arial" w:eastAsia="Arial" w:hAnsi="Arial" w:cs="Arial"/>
          <w:sz w:val="22"/>
          <w:szCs w:val="22"/>
        </w:rPr>
      </w:pPr>
      <w:r w:rsidRPr="6DD4A4C6">
        <w:rPr>
          <w:rFonts w:ascii="Arial" w:eastAsia="Arial" w:hAnsi="Arial" w:cs="Arial"/>
          <w:sz w:val="22"/>
          <w:szCs w:val="22"/>
        </w:rPr>
        <w:t xml:space="preserve">Organise and take part in special events. </w:t>
      </w:r>
    </w:p>
    <w:p w14:paraId="573010F5" w14:textId="77777777" w:rsidR="00CB1B96" w:rsidRDefault="00CB1B96" w:rsidP="00CB1B96">
      <w:pPr>
        <w:pStyle w:val="ListParagraph"/>
        <w:numPr>
          <w:ilvl w:val="0"/>
          <w:numId w:val="1"/>
        </w:numPr>
        <w:spacing w:line="252" w:lineRule="auto"/>
        <w:jc w:val="left"/>
        <w:rPr>
          <w:rFonts w:ascii="Arial" w:eastAsia="Arial" w:hAnsi="Arial" w:cs="Arial"/>
          <w:sz w:val="22"/>
          <w:szCs w:val="22"/>
        </w:rPr>
      </w:pPr>
      <w:r w:rsidRPr="6DD4A4C6">
        <w:rPr>
          <w:rFonts w:ascii="Arial" w:eastAsia="Arial" w:hAnsi="Arial" w:cs="Arial"/>
          <w:sz w:val="22"/>
          <w:szCs w:val="22"/>
        </w:rPr>
        <w:t>Meet and have discussions with music industry professionals.</w:t>
      </w:r>
    </w:p>
    <w:p w14:paraId="6A075A2C" w14:textId="77777777" w:rsidR="00CB1B96" w:rsidRDefault="00CB1B96" w:rsidP="00CB1B96">
      <w:pPr>
        <w:pStyle w:val="ListParagraph"/>
        <w:numPr>
          <w:ilvl w:val="0"/>
          <w:numId w:val="1"/>
        </w:numPr>
        <w:spacing w:line="252" w:lineRule="auto"/>
        <w:jc w:val="left"/>
        <w:rPr>
          <w:rFonts w:ascii="Arial" w:eastAsia="Arial" w:hAnsi="Arial" w:cs="Arial"/>
          <w:sz w:val="22"/>
          <w:szCs w:val="22"/>
        </w:rPr>
      </w:pPr>
      <w:r w:rsidRPr="6DD4A4C6">
        <w:rPr>
          <w:rFonts w:ascii="Arial" w:eastAsia="Arial" w:hAnsi="Arial" w:cs="Arial"/>
          <w:sz w:val="22"/>
          <w:szCs w:val="22"/>
        </w:rPr>
        <w:t>Have a say on how the Tri-borough can improve to help young people.</w:t>
      </w:r>
    </w:p>
    <w:p w14:paraId="371B3BA7" w14:textId="77777777" w:rsidR="00CB1B96" w:rsidRPr="00447C26" w:rsidRDefault="00CB1B96" w:rsidP="00CB1B96">
      <w:pPr>
        <w:spacing w:line="240" w:lineRule="auto"/>
        <w:rPr>
          <w:rFonts w:ascii="Arial" w:eastAsia="Arial" w:hAnsi="Arial" w:cs="Arial"/>
          <w:sz w:val="22"/>
          <w:szCs w:val="22"/>
        </w:rPr>
      </w:pPr>
      <w:r w:rsidRPr="6DD4A4C6">
        <w:rPr>
          <w:rFonts w:ascii="Arial" w:eastAsia="Arial" w:hAnsi="Arial" w:cs="Arial"/>
          <w:sz w:val="22"/>
          <w:szCs w:val="22"/>
        </w:rPr>
        <w:t xml:space="preserve">Most importantly, the work of the Youth Voice Council is steered by young people, so they get to have a say in how they want to use it. To become a member, students can sign-up </w:t>
      </w:r>
      <w:hyperlink r:id="rId8">
        <w:r w:rsidRPr="6DD4A4C6">
          <w:rPr>
            <w:rStyle w:val="Hyperlink"/>
            <w:rFonts w:ascii="Arial" w:eastAsia="Arial" w:hAnsi="Arial" w:cs="Arial"/>
            <w:color w:val="0563C1"/>
            <w:sz w:val="22"/>
            <w:szCs w:val="22"/>
          </w:rPr>
          <w:t>HERE</w:t>
        </w:r>
      </w:hyperlink>
      <w:r w:rsidRPr="6DD4A4C6">
        <w:rPr>
          <w:rFonts w:ascii="Arial" w:eastAsia="Arial" w:hAnsi="Arial" w:cs="Arial"/>
          <w:sz w:val="22"/>
          <w:szCs w:val="22"/>
        </w:rPr>
        <w:t>.</w:t>
      </w:r>
    </w:p>
    <w:p w14:paraId="2ACC3E33" w14:textId="77777777" w:rsidR="00CB1B96" w:rsidRDefault="00CB1B96" w:rsidP="00CB1B96">
      <w:pPr>
        <w:jc w:val="left"/>
        <w:rPr>
          <w:rFonts w:ascii="Arial" w:eastAsia="Arial" w:hAnsi="Arial" w:cs="Arial"/>
        </w:rPr>
      </w:pPr>
    </w:p>
    <w:p w14:paraId="787AFDC5" w14:textId="77777777" w:rsidR="00CB1B96" w:rsidRPr="00F02894" w:rsidRDefault="00CB1B96" w:rsidP="00CB1B96">
      <w:pPr>
        <w:pStyle w:val="Heading3"/>
        <w:spacing w:before="0" w:after="0" w:line="240" w:lineRule="auto"/>
        <w:rPr>
          <w:rFonts w:ascii="Arial" w:eastAsia="Arial" w:hAnsi="Arial" w:cs="Arial"/>
          <w:sz w:val="24"/>
          <w:szCs w:val="24"/>
        </w:rPr>
      </w:pPr>
      <w:bookmarkStart w:id="8" w:name="_Toc145857158"/>
      <w:r w:rsidRPr="00F02894">
        <w:rPr>
          <w:rFonts w:ascii="Arial" w:eastAsia="Arial" w:hAnsi="Arial" w:cs="Arial"/>
          <w:sz w:val="24"/>
          <w:szCs w:val="24"/>
        </w:rPr>
        <w:t>Freelance Practitioner Tutors:</w:t>
      </w:r>
      <w:bookmarkEnd w:id="8"/>
    </w:p>
    <w:p w14:paraId="21666734" w14:textId="77777777" w:rsidR="00CB1B96" w:rsidRDefault="00CB1B96" w:rsidP="00CB1B96">
      <w:pPr>
        <w:pStyle w:val="ListParagraph"/>
        <w:numPr>
          <w:ilvl w:val="0"/>
          <w:numId w:val="23"/>
        </w:numPr>
        <w:pBdr>
          <w:bottom w:val="single" w:sz="4" w:space="1" w:color="auto"/>
        </w:pBdr>
        <w:spacing w:line="240" w:lineRule="auto"/>
        <w:jc w:val="left"/>
        <w:rPr>
          <w:rFonts w:ascii="Arial" w:eastAsia="Arial" w:hAnsi="Arial" w:cs="Arial"/>
          <w:sz w:val="22"/>
          <w:szCs w:val="18"/>
        </w:rPr>
      </w:pPr>
      <w:r w:rsidRPr="00F02894">
        <w:rPr>
          <w:rFonts w:ascii="Arial" w:eastAsia="Arial" w:hAnsi="Arial" w:cs="Arial"/>
          <w:sz w:val="22"/>
          <w:szCs w:val="18"/>
        </w:rPr>
        <w:t>There are 100 Freelance Practitioner Tutors on the Panel of Tutor</w:t>
      </w:r>
      <w:r>
        <w:rPr>
          <w:rFonts w:ascii="Arial" w:eastAsia="Arial" w:hAnsi="Arial" w:cs="Arial"/>
          <w:sz w:val="22"/>
          <w:szCs w:val="18"/>
        </w:rPr>
        <w:t>s</w:t>
      </w:r>
    </w:p>
    <w:p w14:paraId="7091FA73" w14:textId="77777777" w:rsidR="00CB1B96" w:rsidRPr="00F02894" w:rsidRDefault="00CB1B96" w:rsidP="00CB1B96">
      <w:pPr>
        <w:pStyle w:val="ListParagraph"/>
        <w:numPr>
          <w:ilvl w:val="0"/>
          <w:numId w:val="23"/>
        </w:numPr>
        <w:pBdr>
          <w:bottom w:val="single" w:sz="4" w:space="1" w:color="auto"/>
        </w:pBdr>
        <w:spacing w:line="240" w:lineRule="auto"/>
        <w:jc w:val="left"/>
        <w:rPr>
          <w:rFonts w:ascii="Arial" w:eastAsia="Arial" w:hAnsi="Arial" w:cs="Arial"/>
          <w:sz w:val="22"/>
          <w:szCs w:val="18"/>
        </w:rPr>
      </w:pPr>
      <w:r>
        <w:rPr>
          <w:rFonts w:ascii="Arial" w:eastAsia="Arial" w:hAnsi="Arial" w:cs="Arial"/>
          <w:sz w:val="22"/>
          <w:szCs w:val="18"/>
        </w:rPr>
        <w:t>61 are delivering work in Autumn term either in school, weekday after-school, or at Saturday Music School</w:t>
      </w:r>
    </w:p>
    <w:p w14:paraId="2B41EF56" w14:textId="77777777" w:rsidR="00CB1B96" w:rsidRDefault="00CB1B96" w:rsidP="00CB1B96">
      <w:pPr>
        <w:pBdr>
          <w:bottom w:val="single" w:sz="4" w:space="1" w:color="auto"/>
        </w:pBdr>
        <w:jc w:val="left"/>
        <w:rPr>
          <w:rFonts w:ascii="Arial" w:eastAsia="Arial" w:hAnsi="Arial" w:cs="Arial"/>
        </w:rPr>
      </w:pPr>
    </w:p>
    <w:p w14:paraId="22B271D4" w14:textId="77777777" w:rsidR="00C90240" w:rsidRDefault="00C90240" w:rsidP="00CB1B96">
      <w:pPr>
        <w:pBdr>
          <w:bottom w:val="single" w:sz="4" w:space="1" w:color="auto"/>
        </w:pBdr>
        <w:jc w:val="left"/>
        <w:rPr>
          <w:rFonts w:ascii="Arial" w:eastAsia="Arial" w:hAnsi="Arial" w:cs="Arial"/>
        </w:rPr>
      </w:pPr>
    </w:p>
    <w:p w14:paraId="5EE40157" w14:textId="77777777" w:rsidR="00C90240" w:rsidRDefault="00C90240" w:rsidP="00CB1B96">
      <w:pPr>
        <w:pBdr>
          <w:bottom w:val="single" w:sz="4" w:space="1" w:color="auto"/>
        </w:pBdr>
        <w:jc w:val="left"/>
        <w:rPr>
          <w:rFonts w:ascii="Arial" w:eastAsia="Arial" w:hAnsi="Arial" w:cs="Arial"/>
        </w:rPr>
      </w:pPr>
    </w:p>
    <w:p w14:paraId="1B877CE7" w14:textId="77777777" w:rsidR="00CB1B96" w:rsidRDefault="00CB1B96" w:rsidP="00CB1B96">
      <w:pPr>
        <w:pBdr>
          <w:top w:val="nil"/>
          <w:left w:val="nil"/>
          <w:bottom w:val="nil"/>
          <w:right w:val="nil"/>
          <w:between w:val="nil"/>
        </w:pBdr>
        <w:spacing w:line="240" w:lineRule="auto"/>
        <w:jc w:val="left"/>
        <w:rPr>
          <w:rFonts w:ascii="Arial" w:eastAsia="Arial" w:hAnsi="Arial" w:cs="Arial"/>
          <w:sz w:val="22"/>
          <w:szCs w:val="22"/>
        </w:rPr>
      </w:pPr>
      <w:r w:rsidRPr="00C90240">
        <w:rPr>
          <w:rFonts w:ascii="Arial" w:eastAsia="Arial" w:hAnsi="Arial" w:cs="Arial"/>
          <w:b/>
          <w:szCs w:val="24"/>
          <w:u w:val="single"/>
        </w:rPr>
        <w:t>Musical Activity and Performance Programme:</w:t>
      </w:r>
      <w:r>
        <w:rPr>
          <w:rFonts w:ascii="Arial" w:eastAsia="Arial" w:hAnsi="Arial" w:cs="Arial"/>
          <w:b/>
          <w:bCs/>
          <w:color w:val="2F5496" w:themeColor="accent1" w:themeShade="BF"/>
          <w:sz w:val="22"/>
          <w:szCs w:val="22"/>
        </w:rPr>
        <w:br/>
      </w:r>
      <w:r>
        <w:rPr>
          <w:rFonts w:ascii="Arial" w:eastAsia="Arial" w:hAnsi="Arial" w:cs="Arial"/>
          <w:sz w:val="22"/>
          <w:szCs w:val="22"/>
        </w:rPr>
        <w:t>In addition to all end of term sharings for the TBMH out of school activity (listed above), there is a full and varied events programme over the academic year as summarised below. Things to note:</w:t>
      </w:r>
    </w:p>
    <w:p w14:paraId="37CF6869" w14:textId="77777777" w:rsidR="00CB1B96" w:rsidRDefault="00CB1B96" w:rsidP="00CB1B96">
      <w:pPr>
        <w:pStyle w:val="ListParagraph"/>
        <w:numPr>
          <w:ilvl w:val="0"/>
          <w:numId w:val="9"/>
        </w:numPr>
        <w:pBdr>
          <w:top w:val="nil"/>
          <w:left w:val="nil"/>
          <w:bottom w:val="nil"/>
          <w:right w:val="nil"/>
          <w:between w:val="nil"/>
        </w:pBdr>
        <w:spacing w:line="240" w:lineRule="auto"/>
        <w:jc w:val="left"/>
        <w:rPr>
          <w:rFonts w:ascii="Arial" w:eastAsia="Arial" w:hAnsi="Arial" w:cs="Arial"/>
          <w:sz w:val="22"/>
          <w:szCs w:val="22"/>
        </w:rPr>
      </w:pPr>
      <w:r w:rsidRPr="00AF4787">
        <w:rPr>
          <w:rFonts w:ascii="Arial" w:eastAsia="Arial" w:hAnsi="Arial" w:cs="Arial"/>
          <w:sz w:val="22"/>
          <w:szCs w:val="22"/>
        </w:rPr>
        <w:t>All major performances are photographed and filmed by our Media Partner, TEA Films, with footage freely available to schools and families</w:t>
      </w:r>
      <w:r>
        <w:rPr>
          <w:rFonts w:ascii="Arial" w:eastAsia="Arial" w:hAnsi="Arial" w:cs="Arial"/>
          <w:sz w:val="22"/>
          <w:szCs w:val="22"/>
        </w:rPr>
        <w:t xml:space="preserve"> on our Flickr and Vimeo sites.</w:t>
      </w:r>
    </w:p>
    <w:p w14:paraId="2AE54A5B" w14:textId="77777777" w:rsidR="00CB1B96" w:rsidRDefault="00CB1B96" w:rsidP="00CB1B96">
      <w:pPr>
        <w:pStyle w:val="ListParagraph"/>
        <w:numPr>
          <w:ilvl w:val="0"/>
          <w:numId w:val="9"/>
        </w:numPr>
        <w:pBdr>
          <w:top w:val="nil"/>
          <w:left w:val="nil"/>
          <w:bottom w:val="nil"/>
          <w:right w:val="nil"/>
          <w:between w:val="nil"/>
        </w:pBdr>
        <w:spacing w:line="240" w:lineRule="auto"/>
        <w:jc w:val="left"/>
        <w:rPr>
          <w:rFonts w:ascii="Arial" w:eastAsia="Arial" w:hAnsi="Arial" w:cs="Arial"/>
          <w:sz w:val="22"/>
          <w:szCs w:val="22"/>
        </w:rPr>
      </w:pPr>
      <w:r>
        <w:rPr>
          <w:rFonts w:ascii="Arial" w:eastAsia="Arial" w:hAnsi="Arial" w:cs="Arial"/>
          <w:sz w:val="22"/>
          <w:szCs w:val="22"/>
        </w:rPr>
        <w:t>We strive that each event is compered by members of our Youth Voice council or Youth Alumni.</w:t>
      </w:r>
    </w:p>
    <w:p w14:paraId="3962401A" w14:textId="77777777" w:rsidR="00CB1B96" w:rsidRDefault="00CB1B96" w:rsidP="00CB1B96">
      <w:pPr>
        <w:pStyle w:val="ListParagraph"/>
        <w:numPr>
          <w:ilvl w:val="0"/>
          <w:numId w:val="9"/>
        </w:numPr>
        <w:pBdr>
          <w:top w:val="nil"/>
          <w:left w:val="nil"/>
          <w:bottom w:val="nil"/>
          <w:right w:val="nil"/>
          <w:between w:val="nil"/>
        </w:pBdr>
        <w:spacing w:line="240" w:lineRule="auto"/>
        <w:jc w:val="left"/>
        <w:rPr>
          <w:rFonts w:ascii="Arial" w:eastAsia="Arial" w:hAnsi="Arial" w:cs="Arial"/>
          <w:sz w:val="22"/>
          <w:szCs w:val="22"/>
        </w:rPr>
      </w:pPr>
      <w:r>
        <w:rPr>
          <w:rFonts w:ascii="Arial" w:eastAsia="Arial" w:hAnsi="Arial" w:cs="Arial"/>
          <w:sz w:val="22"/>
          <w:szCs w:val="22"/>
        </w:rPr>
        <w:t>Nearly every event is in some way connected with one of named partners whether this is RCM, RAH, The Rhythm Studio etc; and goes to show the strength in partnerships.</w:t>
      </w:r>
    </w:p>
    <w:p w14:paraId="09420462" w14:textId="77777777" w:rsidR="00CB1B96" w:rsidRPr="00AF4787" w:rsidRDefault="00CB1B96" w:rsidP="00CB1B96">
      <w:pPr>
        <w:pStyle w:val="ListParagraph"/>
        <w:pBdr>
          <w:top w:val="nil"/>
          <w:left w:val="nil"/>
          <w:bottom w:val="nil"/>
          <w:right w:val="nil"/>
          <w:between w:val="nil"/>
        </w:pBdr>
        <w:spacing w:line="240" w:lineRule="auto"/>
        <w:ind w:left="360"/>
        <w:jc w:val="left"/>
        <w:rPr>
          <w:rFonts w:ascii="Arial" w:eastAsia="Arial" w:hAnsi="Arial" w:cs="Arial"/>
          <w:sz w:val="22"/>
          <w:szCs w:val="22"/>
        </w:rPr>
      </w:pPr>
    </w:p>
    <w:p w14:paraId="44AEDC66" w14:textId="77777777" w:rsidR="00CB1B96" w:rsidRDefault="00CB1B96" w:rsidP="00CB1B96">
      <w:pPr>
        <w:spacing w:line="240" w:lineRule="auto"/>
        <w:rPr>
          <w:rFonts w:ascii="Arial" w:hAnsi="Arial" w:cs="Arial"/>
          <w:sz w:val="22"/>
          <w:szCs w:val="22"/>
        </w:rPr>
      </w:pPr>
      <w:r>
        <w:rPr>
          <w:rFonts w:ascii="Arial" w:hAnsi="Arial" w:cs="Arial"/>
          <w:b/>
          <w:bCs/>
          <w:sz w:val="22"/>
          <w:szCs w:val="22"/>
        </w:rPr>
        <w:t>Windrush Celebration Event – Sunday 8</w:t>
      </w:r>
      <w:r w:rsidRPr="004F2AFB">
        <w:rPr>
          <w:rFonts w:ascii="Arial" w:hAnsi="Arial" w:cs="Arial"/>
          <w:b/>
          <w:bCs/>
          <w:sz w:val="22"/>
          <w:szCs w:val="22"/>
          <w:vertAlign w:val="superscript"/>
        </w:rPr>
        <w:t>th</w:t>
      </w:r>
      <w:r>
        <w:rPr>
          <w:rFonts w:ascii="Arial" w:hAnsi="Arial" w:cs="Arial"/>
          <w:b/>
          <w:bCs/>
          <w:sz w:val="22"/>
          <w:szCs w:val="22"/>
        </w:rPr>
        <w:t xml:space="preserve"> October @ The Tabernacle</w:t>
      </w:r>
    </w:p>
    <w:p w14:paraId="034A02C2" w14:textId="77777777" w:rsidR="00CB1B96" w:rsidRPr="00EA56B8" w:rsidRDefault="00CB1B96" w:rsidP="00CB1B96">
      <w:pPr>
        <w:spacing w:line="240" w:lineRule="auto"/>
        <w:rPr>
          <w:rFonts w:ascii="Arial" w:hAnsi="Arial" w:cs="Arial"/>
          <w:sz w:val="22"/>
          <w:szCs w:val="22"/>
        </w:rPr>
      </w:pPr>
      <w:r>
        <w:rPr>
          <w:rFonts w:ascii="Arial" w:hAnsi="Arial" w:cs="Arial"/>
          <w:sz w:val="22"/>
          <w:szCs w:val="22"/>
        </w:rPr>
        <w:t>The TBMH’s Symphonic Band has been invited to be involved in this exciting and high-profile event. This is being organised by Carnival Village Trust, Revere Arts, City of London Sinfonia, and TBMH. The SB will perform alongside Etienne Charles and players from City of London Sinfonia.</w:t>
      </w:r>
    </w:p>
    <w:p w14:paraId="49588DD0" w14:textId="77777777" w:rsidR="00CB1B96" w:rsidRDefault="00CB1B96" w:rsidP="00CB1B96">
      <w:pPr>
        <w:spacing w:line="240" w:lineRule="auto"/>
        <w:rPr>
          <w:rFonts w:ascii="Arial" w:hAnsi="Arial" w:cs="Arial"/>
          <w:b/>
          <w:bCs/>
          <w:sz w:val="22"/>
          <w:szCs w:val="22"/>
        </w:rPr>
      </w:pPr>
    </w:p>
    <w:p w14:paraId="65454D63" w14:textId="77777777" w:rsidR="00CB1B96" w:rsidRPr="00DB4BFF" w:rsidRDefault="00CB1B96" w:rsidP="00CB1B96">
      <w:pPr>
        <w:spacing w:line="240" w:lineRule="auto"/>
        <w:rPr>
          <w:rFonts w:ascii="Arial" w:hAnsi="Arial" w:cs="Arial"/>
          <w:b/>
          <w:bCs/>
          <w:sz w:val="22"/>
          <w:szCs w:val="22"/>
        </w:rPr>
      </w:pPr>
      <w:r w:rsidRPr="00DB4BFF">
        <w:rPr>
          <w:rFonts w:ascii="Arial" w:hAnsi="Arial" w:cs="Arial"/>
          <w:b/>
          <w:bCs/>
          <w:sz w:val="22"/>
          <w:szCs w:val="22"/>
        </w:rPr>
        <w:lastRenderedPageBreak/>
        <w:t xml:space="preserve">Christmas Festivals (Upper KS2): Register </w:t>
      </w:r>
      <w:hyperlink r:id="rId9" w:history="1">
        <w:r w:rsidRPr="00DB4BFF">
          <w:rPr>
            <w:rStyle w:val="Hyperlink"/>
            <w:rFonts w:ascii="Arial" w:hAnsi="Arial" w:cs="Arial"/>
            <w:bCs/>
            <w:sz w:val="22"/>
            <w:szCs w:val="22"/>
          </w:rPr>
          <w:t>HERE</w:t>
        </w:r>
      </w:hyperlink>
      <w:r w:rsidRPr="00DB4BFF">
        <w:rPr>
          <w:rFonts w:ascii="Arial" w:hAnsi="Arial" w:cs="Arial"/>
          <w:b/>
          <w:bCs/>
          <w:sz w:val="22"/>
          <w:szCs w:val="22"/>
        </w:rPr>
        <w:t xml:space="preserve"> by 25</w:t>
      </w:r>
      <w:r w:rsidRPr="00DB4BFF">
        <w:rPr>
          <w:rFonts w:ascii="Arial" w:hAnsi="Arial" w:cs="Arial"/>
          <w:b/>
          <w:bCs/>
          <w:sz w:val="22"/>
          <w:szCs w:val="22"/>
          <w:vertAlign w:val="superscript"/>
        </w:rPr>
        <w:t>th</w:t>
      </w:r>
      <w:r w:rsidRPr="00DB4BFF">
        <w:rPr>
          <w:rFonts w:ascii="Arial" w:hAnsi="Arial" w:cs="Arial"/>
          <w:b/>
          <w:bCs/>
          <w:sz w:val="22"/>
          <w:szCs w:val="22"/>
        </w:rPr>
        <w:t xml:space="preserve"> </w:t>
      </w:r>
      <w:proofErr w:type="gramStart"/>
      <w:r w:rsidRPr="00DB4BFF">
        <w:rPr>
          <w:rFonts w:ascii="Arial" w:hAnsi="Arial" w:cs="Arial"/>
          <w:b/>
          <w:bCs/>
          <w:sz w:val="22"/>
          <w:szCs w:val="22"/>
        </w:rPr>
        <w:t>Sept</w:t>
      </w:r>
      <w:proofErr w:type="gramEnd"/>
    </w:p>
    <w:p w14:paraId="2EB6C43B" w14:textId="77777777" w:rsidR="00CB1B96" w:rsidRDefault="00CB1B96" w:rsidP="00CB1B96">
      <w:pPr>
        <w:spacing w:line="240" w:lineRule="auto"/>
        <w:jc w:val="left"/>
        <w:rPr>
          <w:rFonts w:ascii="Arial" w:hAnsi="Arial" w:cs="Arial"/>
          <w:sz w:val="22"/>
          <w:szCs w:val="22"/>
        </w:rPr>
      </w:pPr>
      <w:r>
        <w:rPr>
          <w:rFonts w:ascii="Arial" w:hAnsi="Arial" w:cs="Arial"/>
          <w:sz w:val="22"/>
          <w:szCs w:val="22"/>
        </w:rPr>
        <w:t>These are school-focused events that also feature TBMH’s Junior Voices Choir, and Next Level Voices Choir. Over the 3 events there are usually c.1000 performers from more than 30 schools. This is presented in partnership with RCM, composer Sally Greaves.</w:t>
      </w:r>
    </w:p>
    <w:p w14:paraId="3492C92D" w14:textId="77777777" w:rsidR="00CB1B96" w:rsidRPr="00DB4BFF" w:rsidRDefault="00CB1B96" w:rsidP="00CB1B96">
      <w:pPr>
        <w:numPr>
          <w:ilvl w:val="0"/>
          <w:numId w:val="6"/>
        </w:numPr>
        <w:spacing w:line="240" w:lineRule="auto"/>
        <w:jc w:val="left"/>
        <w:rPr>
          <w:rFonts w:ascii="Arial" w:hAnsi="Arial" w:cs="Arial"/>
          <w:sz w:val="22"/>
          <w:szCs w:val="22"/>
        </w:rPr>
      </w:pPr>
      <w:r w:rsidRPr="00DB4BFF">
        <w:rPr>
          <w:rFonts w:ascii="Arial" w:hAnsi="Arial" w:cs="Arial"/>
          <w:sz w:val="22"/>
          <w:szCs w:val="22"/>
        </w:rPr>
        <w:t>Weds 18th Oct twilight: Christmas Fest CPD session @Lyric 16:15-18:00</w:t>
      </w:r>
    </w:p>
    <w:p w14:paraId="7E3C9098" w14:textId="77777777" w:rsidR="00CB1B96" w:rsidRPr="00DB4BFF" w:rsidRDefault="00CB1B96" w:rsidP="00CB1B96">
      <w:pPr>
        <w:numPr>
          <w:ilvl w:val="0"/>
          <w:numId w:val="6"/>
        </w:numPr>
        <w:spacing w:line="240" w:lineRule="auto"/>
        <w:jc w:val="left"/>
        <w:rPr>
          <w:rFonts w:ascii="Arial" w:hAnsi="Arial" w:cs="Arial"/>
          <w:sz w:val="22"/>
          <w:szCs w:val="22"/>
        </w:rPr>
      </w:pPr>
      <w:r w:rsidRPr="00DB4BFF">
        <w:rPr>
          <w:rFonts w:ascii="Arial" w:hAnsi="Arial" w:cs="Arial"/>
          <w:sz w:val="22"/>
          <w:szCs w:val="22"/>
        </w:rPr>
        <w:t>Mon 27</w:t>
      </w:r>
      <w:r w:rsidRPr="00DB4BFF">
        <w:rPr>
          <w:rFonts w:ascii="Arial" w:hAnsi="Arial" w:cs="Arial"/>
          <w:sz w:val="22"/>
          <w:szCs w:val="22"/>
          <w:vertAlign w:val="superscript"/>
        </w:rPr>
        <w:t>th</w:t>
      </w:r>
      <w:r w:rsidRPr="00DB4BFF">
        <w:rPr>
          <w:rFonts w:ascii="Arial" w:hAnsi="Arial" w:cs="Arial"/>
          <w:sz w:val="22"/>
          <w:szCs w:val="22"/>
        </w:rPr>
        <w:t xml:space="preserve"> and Tues 28</w:t>
      </w:r>
      <w:r w:rsidRPr="00DB4BFF">
        <w:rPr>
          <w:rFonts w:ascii="Arial" w:hAnsi="Arial" w:cs="Arial"/>
          <w:sz w:val="22"/>
          <w:szCs w:val="22"/>
          <w:vertAlign w:val="superscript"/>
        </w:rPr>
        <w:t>th</w:t>
      </w:r>
      <w:r w:rsidRPr="00DB4BFF">
        <w:rPr>
          <w:rFonts w:ascii="Arial" w:hAnsi="Arial" w:cs="Arial"/>
          <w:sz w:val="22"/>
          <w:szCs w:val="22"/>
        </w:rPr>
        <w:t xml:space="preserve"> Nov: rehearsal dates @Kensington Town Hall (KTH)</w:t>
      </w:r>
    </w:p>
    <w:p w14:paraId="748421D5" w14:textId="77777777" w:rsidR="00CB1B96" w:rsidRPr="00DB4BFF" w:rsidRDefault="00CB1B96" w:rsidP="00CB1B96">
      <w:pPr>
        <w:numPr>
          <w:ilvl w:val="0"/>
          <w:numId w:val="6"/>
        </w:numPr>
        <w:spacing w:line="240" w:lineRule="auto"/>
        <w:jc w:val="left"/>
        <w:rPr>
          <w:rFonts w:ascii="Arial" w:hAnsi="Arial" w:cs="Arial"/>
          <w:sz w:val="22"/>
          <w:szCs w:val="22"/>
        </w:rPr>
      </w:pPr>
      <w:r w:rsidRPr="00DB4BFF">
        <w:rPr>
          <w:rFonts w:ascii="Arial" w:hAnsi="Arial" w:cs="Arial"/>
          <w:sz w:val="22"/>
          <w:szCs w:val="22"/>
        </w:rPr>
        <w:t>Tues 12th, Weds 13th, Thurs 14th Dec: performance days @</w:t>
      </w:r>
      <w:proofErr w:type="gramStart"/>
      <w:r w:rsidRPr="00DB4BFF">
        <w:rPr>
          <w:rFonts w:ascii="Arial" w:hAnsi="Arial" w:cs="Arial"/>
          <w:sz w:val="22"/>
          <w:szCs w:val="22"/>
        </w:rPr>
        <w:t>KTH</w:t>
      </w:r>
      <w:proofErr w:type="gramEnd"/>
    </w:p>
    <w:p w14:paraId="0C12EA15" w14:textId="77777777" w:rsidR="00CB1B96" w:rsidRPr="00DB4BFF" w:rsidRDefault="00CB1B96" w:rsidP="00CB1B96">
      <w:pPr>
        <w:pStyle w:val="ListParagraph"/>
        <w:numPr>
          <w:ilvl w:val="0"/>
          <w:numId w:val="6"/>
        </w:numPr>
        <w:spacing w:line="240" w:lineRule="auto"/>
        <w:jc w:val="left"/>
        <w:rPr>
          <w:rFonts w:ascii="Arial" w:hAnsi="Arial" w:cs="Arial"/>
          <w:sz w:val="22"/>
          <w:szCs w:val="22"/>
        </w:rPr>
      </w:pPr>
      <w:r w:rsidRPr="00DB4BFF">
        <w:rPr>
          <w:rFonts w:ascii="Arial" w:hAnsi="Arial" w:cs="Arial"/>
          <w:sz w:val="22"/>
          <w:szCs w:val="22"/>
        </w:rPr>
        <w:t xml:space="preserve">NB: More information about the festival can be found in this document - </w:t>
      </w:r>
      <w:hyperlink r:id="rId10" w:tgtFrame="_blank" w:tooltip="TBMH Christmas Singing Festival Info (2023).docx" w:history="1">
        <w:r w:rsidRPr="00DB4BFF">
          <w:rPr>
            <w:rStyle w:val="Strong"/>
            <w:rFonts w:ascii="Arial" w:hAnsi="Arial" w:cs="Arial"/>
            <w:color w:val="01366A"/>
            <w:sz w:val="22"/>
            <w:szCs w:val="22"/>
            <w:u w:val="single"/>
          </w:rPr>
          <w:t>click HERE</w:t>
        </w:r>
      </w:hyperlink>
    </w:p>
    <w:p w14:paraId="4CAAEB4A" w14:textId="77777777" w:rsidR="00CB1B96" w:rsidRPr="00DB4BFF" w:rsidRDefault="00CB1B96" w:rsidP="00CB1B96">
      <w:pPr>
        <w:rPr>
          <w:rFonts w:ascii="Arial" w:hAnsi="Arial" w:cs="Arial"/>
          <w:b/>
          <w:bCs/>
          <w:sz w:val="22"/>
          <w:szCs w:val="22"/>
        </w:rPr>
      </w:pPr>
    </w:p>
    <w:p w14:paraId="5411508C" w14:textId="77777777" w:rsidR="00CB1B96" w:rsidRPr="00DB4BFF" w:rsidRDefault="00CB1B96" w:rsidP="00CB1B96">
      <w:pPr>
        <w:rPr>
          <w:rFonts w:ascii="Arial" w:hAnsi="Arial" w:cs="Arial"/>
          <w:b/>
          <w:bCs/>
          <w:sz w:val="22"/>
          <w:szCs w:val="22"/>
        </w:rPr>
      </w:pPr>
      <w:r w:rsidRPr="00DB4BFF">
        <w:rPr>
          <w:rFonts w:ascii="Arial" w:hAnsi="Arial" w:cs="Arial"/>
          <w:b/>
          <w:bCs/>
          <w:sz w:val="22"/>
          <w:szCs w:val="22"/>
        </w:rPr>
        <w:t xml:space="preserve">Future Sounds (KS3-5): Register </w:t>
      </w:r>
      <w:hyperlink r:id="rId11" w:history="1">
        <w:r w:rsidRPr="00BC2D77">
          <w:rPr>
            <w:rStyle w:val="Hyperlink"/>
            <w:rFonts w:ascii="Arial" w:hAnsi="Arial" w:cs="Arial"/>
            <w:bCs/>
            <w:sz w:val="22"/>
            <w:szCs w:val="22"/>
          </w:rPr>
          <w:t>HERE</w:t>
        </w:r>
      </w:hyperlink>
      <w:r w:rsidRPr="00DB4BFF">
        <w:rPr>
          <w:rFonts w:ascii="Arial" w:hAnsi="Arial" w:cs="Arial"/>
          <w:b/>
          <w:bCs/>
          <w:sz w:val="22"/>
          <w:szCs w:val="22"/>
        </w:rPr>
        <w:t xml:space="preserve"> by 26</w:t>
      </w:r>
      <w:r w:rsidRPr="00DB4BFF">
        <w:rPr>
          <w:rFonts w:ascii="Arial" w:hAnsi="Arial" w:cs="Arial"/>
          <w:b/>
          <w:bCs/>
          <w:sz w:val="22"/>
          <w:szCs w:val="22"/>
          <w:vertAlign w:val="superscript"/>
        </w:rPr>
        <w:t>th</w:t>
      </w:r>
      <w:r w:rsidRPr="00DB4BFF">
        <w:rPr>
          <w:rFonts w:ascii="Arial" w:hAnsi="Arial" w:cs="Arial"/>
          <w:b/>
          <w:bCs/>
          <w:sz w:val="22"/>
          <w:szCs w:val="22"/>
        </w:rPr>
        <w:t xml:space="preserve"> </w:t>
      </w:r>
      <w:proofErr w:type="gramStart"/>
      <w:r w:rsidRPr="00DB4BFF">
        <w:rPr>
          <w:rFonts w:ascii="Arial" w:hAnsi="Arial" w:cs="Arial"/>
          <w:b/>
          <w:bCs/>
          <w:sz w:val="22"/>
          <w:szCs w:val="22"/>
        </w:rPr>
        <w:t>January</w:t>
      </w:r>
      <w:proofErr w:type="gramEnd"/>
      <w:r w:rsidRPr="00DB4BFF">
        <w:rPr>
          <w:rFonts w:ascii="Arial" w:hAnsi="Arial" w:cs="Arial"/>
          <w:b/>
          <w:bCs/>
          <w:sz w:val="22"/>
          <w:szCs w:val="22"/>
        </w:rPr>
        <w:t xml:space="preserve"> </w:t>
      </w:r>
    </w:p>
    <w:p w14:paraId="374BDC75" w14:textId="77777777" w:rsidR="00CB1B96" w:rsidRDefault="00CB1B96" w:rsidP="00CB1B96">
      <w:pPr>
        <w:spacing w:line="240" w:lineRule="auto"/>
        <w:jc w:val="left"/>
        <w:rPr>
          <w:rFonts w:ascii="Arial" w:hAnsi="Arial" w:cs="Arial"/>
          <w:sz w:val="22"/>
          <w:szCs w:val="22"/>
        </w:rPr>
      </w:pPr>
      <w:r>
        <w:rPr>
          <w:rFonts w:ascii="Arial" w:hAnsi="Arial" w:cs="Arial"/>
          <w:sz w:val="22"/>
          <w:szCs w:val="22"/>
        </w:rPr>
        <w:t xml:space="preserve">This a school-focused event but it is also open to any 11-18 years </w:t>
      </w:r>
      <w:proofErr w:type="spellStart"/>
      <w:r>
        <w:rPr>
          <w:rFonts w:ascii="Arial" w:hAnsi="Arial" w:cs="Arial"/>
          <w:sz w:val="22"/>
          <w:szCs w:val="22"/>
        </w:rPr>
        <w:t>olds</w:t>
      </w:r>
      <w:proofErr w:type="spellEnd"/>
      <w:r>
        <w:rPr>
          <w:rFonts w:ascii="Arial" w:hAnsi="Arial" w:cs="Arial"/>
          <w:sz w:val="22"/>
          <w:szCs w:val="22"/>
        </w:rPr>
        <w:t xml:space="preserve"> who live or go to school in one of the three LAs, and to students who attend TBMH ensembles, activities (Saturday Music School). This event usually features 25-30 acts auditioning with 7 being selected for the final. The final is an industry-level performance event, with industry judges and prizes. This is presented in partnership with The Rhythm Studio and Music House for Children/Bush Hall.</w:t>
      </w:r>
    </w:p>
    <w:p w14:paraId="745546EC" w14:textId="77777777" w:rsidR="00CB1B96" w:rsidRPr="00DB4BFF" w:rsidRDefault="00CB1B96" w:rsidP="00CB1B96">
      <w:pPr>
        <w:numPr>
          <w:ilvl w:val="0"/>
          <w:numId w:val="7"/>
        </w:numPr>
        <w:spacing w:line="240" w:lineRule="auto"/>
        <w:jc w:val="left"/>
        <w:rPr>
          <w:rFonts w:ascii="Arial" w:hAnsi="Arial" w:cs="Arial"/>
          <w:sz w:val="22"/>
          <w:szCs w:val="22"/>
        </w:rPr>
      </w:pPr>
      <w:r w:rsidRPr="00DB4BFF">
        <w:rPr>
          <w:rFonts w:ascii="Arial" w:hAnsi="Arial" w:cs="Arial"/>
          <w:sz w:val="22"/>
          <w:szCs w:val="22"/>
        </w:rPr>
        <w:t xml:space="preserve">Tues 30th Jan – Future Sounds Prelims </w:t>
      </w:r>
      <w:r>
        <w:rPr>
          <w:rFonts w:ascii="Arial" w:hAnsi="Arial" w:cs="Arial"/>
          <w:sz w:val="22"/>
          <w:szCs w:val="22"/>
        </w:rPr>
        <w:t>@The Rhythm Studio</w:t>
      </w:r>
    </w:p>
    <w:p w14:paraId="068EC473" w14:textId="77777777" w:rsidR="00CB1B96" w:rsidRPr="00DB4BFF" w:rsidRDefault="00CB1B96" w:rsidP="00CB1B96">
      <w:pPr>
        <w:numPr>
          <w:ilvl w:val="0"/>
          <w:numId w:val="7"/>
        </w:numPr>
        <w:spacing w:line="240" w:lineRule="auto"/>
        <w:jc w:val="left"/>
        <w:rPr>
          <w:rFonts w:ascii="Arial" w:hAnsi="Arial" w:cs="Arial"/>
          <w:sz w:val="22"/>
          <w:szCs w:val="22"/>
        </w:rPr>
      </w:pPr>
      <w:r w:rsidRPr="00DB4BFF">
        <w:rPr>
          <w:rFonts w:ascii="Arial" w:hAnsi="Arial" w:cs="Arial"/>
          <w:sz w:val="22"/>
          <w:szCs w:val="22"/>
        </w:rPr>
        <w:t xml:space="preserve">Weds 20th March – Future Sounds Final </w:t>
      </w:r>
      <w:r>
        <w:rPr>
          <w:rFonts w:ascii="Arial" w:hAnsi="Arial" w:cs="Arial"/>
          <w:sz w:val="22"/>
          <w:szCs w:val="22"/>
        </w:rPr>
        <w:t>@Bush Hall</w:t>
      </w:r>
    </w:p>
    <w:p w14:paraId="2E1314DE" w14:textId="77777777" w:rsidR="00CB1B96" w:rsidRPr="00DB4BFF" w:rsidRDefault="00CB1B96" w:rsidP="00CB1B96">
      <w:pPr>
        <w:rPr>
          <w:rFonts w:ascii="Arial" w:hAnsi="Arial" w:cs="Arial"/>
          <w:b/>
          <w:bCs/>
          <w:sz w:val="22"/>
          <w:szCs w:val="22"/>
        </w:rPr>
      </w:pPr>
    </w:p>
    <w:p w14:paraId="2D145F1E" w14:textId="77777777" w:rsidR="00CB1B96" w:rsidRPr="00DB4BFF" w:rsidRDefault="00CB1B96" w:rsidP="00CB1B96">
      <w:pPr>
        <w:rPr>
          <w:rFonts w:ascii="Arial" w:hAnsi="Arial" w:cs="Arial"/>
          <w:b/>
          <w:bCs/>
          <w:sz w:val="22"/>
          <w:szCs w:val="22"/>
        </w:rPr>
      </w:pPr>
      <w:r w:rsidRPr="00DB4BFF">
        <w:rPr>
          <w:rFonts w:ascii="Arial" w:hAnsi="Arial" w:cs="Arial"/>
          <w:b/>
          <w:bCs/>
          <w:sz w:val="22"/>
          <w:szCs w:val="22"/>
        </w:rPr>
        <w:t xml:space="preserve">Playing Days: Register </w:t>
      </w:r>
      <w:hyperlink r:id="rId12" w:history="1">
        <w:r w:rsidRPr="00DB4BFF">
          <w:rPr>
            <w:rStyle w:val="Hyperlink"/>
            <w:rFonts w:ascii="Arial" w:hAnsi="Arial" w:cs="Arial"/>
            <w:bCs/>
            <w:sz w:val="22"/>
            <w:szCs w:val="22"/>
          </w:rPr>
          <w:t>HERE</w:t>
        </w:r>
      </w:hyperlink>
      <w:r w:rsidRPr="00DB4BFF">
        <w:rPr>
          <w:rFonts w:ascii="Arial" w:hAnsi="Arial" w:cs="Arial"/>
          <w:b/>
          <w:bCs/>
          <w:sz w:val="22"/>
          <w:szCs w:val="22"/>
        </w:rPr>
        <w:t xml:space="preserve"> by 26</w:t>
      </w:r>
      <w:r w:rsidRPr="00DB4BFF">
        <w:rPr>
          <w:rFonts w:ascii="Arial" w:hAnsi="Arial" w:cs="Arial"/>
          <w:b/>
          <w:bCs/>
          <w:sz w:val="22"/>
          <w:szCs w:val="22"/>
          <w:vertAlign w:val="superscript"/>
        </w:rPr>
        <w:t>th</w:t>
      </w:r>
      <w:r w:rsidRPr="00DB4BFF">
        <w:rPr>
          <w:rFonts w:ascii="Arial" w:hAnsi="Arial" w:cs="Arial"/>
          <w:b/>
          <w:bCs/>
          <w:sz w:val="22"/>
          <w:szCs w:val="22"/>
        </w:rPr>
        <w:t xml:space="preserve"> </w:t>
      </w:r>
      <w:proofErr w:type="gramStart"/>
      <w:r w:rsidRPr="00DB4BFF">
        <w:rPr>
          <w:rFonts w:ascii="Arial" w:hAnsi="Arial" w:cs="Arial"/>
          <w:b/>
          <w:bCs/>
          <w:sz w:val="22"/>
          <w:szCs w:val="22"/>
        </w:rPr>
        <w:t>January</w:t>
      </w:r>
      <w:proofErr w:type="gramEnd"/>
    </w:p>
    <w:p w14:paraId="0191CCE8" w14:textId="77777777" w:rsidR="00CB1B96" w:rsidRDefault="00CB1B96" w:rsidP="00CB1B96">
      <w:pPr>
        <w:spacing w:line="240" w:lineRule="auto"/>
        <w:jc w:val="left"/>
        <w:rPr>
          <w:rFonts w:ascii="Arial" w:hAnsi="Arial" w:cs="Arial"/>
          <w:sz w:val="22"/>
          <w:szCs w:val="22"/>
        </w:rPr>
      </w:pPr>
      <w:r>
        <w:rPr>
          <w:rFonts w:ascii="Arial" w:hAnsi="Arial" w:cs="Arial"/>
          <w:sz w:val="22"/>
          <w:szCs w:val="22"/>
        </w:rPr>
        <w:t>These are targeted at any students who are circa Grade 1-4, either coming from schools or from TBMH Saturday Music School. Students come together to play in a massed ensemble and experience the joy of massed ensemble playing with students from multiple schools. The playing days usually attract c.100-150 students per event coming from c.30 schools and elective home educated pupils.</w:t>
      </w:r>
    </w:p>
    <w:p w14:paraId="516E8CF0" w14:textId="77777777" w:rsidR="00CB1B96" w:rsidRPr="00DB4BFF" w:rsidRDefault="00CB1B96" w:rsidP="00CB1B96">
      <w:pPr>
        <w:numPr>
          <w:ilvl w:val="0"/>
          <w:numId w:val="7"/>
        </w:numPr>
        <w:spacing w:line="240" w:lineRule="auto"/>
        <w:jc w:val="left"/>
        <w:rPr>
          <w:rFonts w:ascii="Arial" w:hAnsi="Arial" w:cs="Arial"/>
          <w:sz w:val="22"/>
          <w:szCs w:val="22"/>
        </w:rPr>
      </w:pPr>
      <w:r w:rsidRPr="00DB4BFF">
        <w:rPr>
          <w:rFonts w:ascii="Arial" w:hAnsi="Arial" w:cs="Arial"/>
          <w:sz w:val="22"/>
          <w:szCs w:val="22"/>
        </w:rPr>
        <w:t>Mon 25</w:t>
      </w:r>
      <w:r w:rsidRPr="00DB4BFF">
        <w:rPr>
          <w:rFonts w:ascii="Arial" w:hAnsi="Arial" w:cs="Arial"/>
          <w:sz w:val="22"/>
          <w:szCs w:val="22"/>
          <w:vertAlign w:val="superscript"/>
        </w:rPr>
        <w:t>th</w:t>
      </w:r>
      <w:r w:rsidRPr="00DB4BFF">
        <w:rPr>
          <w:rFonts w:ascii="Arial" w:hAnsi="Arial" w:cs="Arial"/>
          <w:sz w:val="22"/>
          <w:szCs w:val="22"/>
        </w:rPr>
        <w:t xml:space="preserve"> March: Strings Playing Day at St. John’s Smith Square</w:t>
      </w:r>
    </w:p>
    <w:p w14:paraId="1921B6EC" w14:textId="77777777" w:rsidR="00CB1B96" w:rsidRDefault="00CB1B96" w:rsidP="00CB1B96">
      <w:pPr>
        <w:numPr>
          <w:ilvl w:val="0"/>
          <w:numId w:val="7"/>
        </w:numPr>
        <w:spacing w:line="240" w:lineRule="auto"/>
        <w:jc w:val="left"/>
        <w:rPr>
          <w:rFonts w:ascii="Arial" w:hAnsi="Arial" w:cs="Arial"/>
          <w:sz w:val="22"/>
          <w:szCs w:val="22"/>
        </w:rPr>
      </w:pPr>
      <w:r w:rsidRPr="00DB4BFF">
        <w:rPr>
          <w:rFonts w:ascii="Arial" w:hAnsi="Arial" w:cs="Arial"/>
          <w:sz w:val="22"/>
          <w:szCs w:val="22"/>
        </w:rPr>
        <w:t>Weds 27th March: Wind, Brass, Percussion</w:t>
      </w:r>
      <w:r>
        <w:rPr>
          <w:rFonts w:ascii="Arial" w:hAnsi="Arial" w:cs="Arial"/>
          <w:sz w:val="22"/>
          <w:szCs w:val="22"/>
        </w:rPr>
        <w:t xml:space="preserve"> @KTH</w:t>
      </w:r>
    </w:p>
    <w:p w14:paraId="3D73319C" w14:textId="77777777" w:rsidR="00CB1B96" w:rsidRPr="00DB4BFF" w:rsidRDefault="00CB1B96" w:rsidP="00CB1B96">
      <w:pPr>
        <w:numPr>
          <w:ilvl w:val="0"/>
          <w:numId w:val="7"/>
        </w:numPr>
        <w:spacing w:line="240" w:lineRule="auto"/>
        <w:jc w:val="left"/>
        <w:rPr>
          <w:rFonts w:ascii="Arial" w:hAnsi="Arial" w:cs="Arial"/>
          <w:sz w:val="22"/>
          <w:szCs w:val="22"/>
        </w:rPr>
      </w:pPr>
      <w:r w:rsidRPr="00DB4BFF">
        <w:rPr>
          <w:rFonts w:ascii="Arial" w:hAnsi="Arial" w:cs="Arial"/>
          <w:sz w:val="22"/>
          <w:szCs w:val="22"/>
        </w:rPr>
        <w:t>Weds 27th March: Guitar Playing Day</w:t>
      </w:r>
      <w:r>
        <w:rPr>
          <w:rFonts w:ascii="Arial" w:hAnsi="Arial" w:cs="Arial"/>
          <w:sz w:val="22"/>
          <w:szCs w:val="22"/>
        </w:rPr>
        <w:t xml:space="preserve"> @KTH</w:t>
      </w:r>
    </w:p>
    <w:p w14:paraId="0742F828" w14:textId="77777777" w:rsidR="00CB1B96" w:rsidRDefault="00CB1B96" w:rsidP="00CB1B96">
      <w:pPr>
        <w:rPr>
          <w:rFonts w:ascii="Arial" w:hAnsi="Arial" w:cs="Arial"/>
          <w:b/>
          <w:bCs/>
          <w:sz w:val="22"/>
          <w:szCs w:val="22"/>
        </w:rPr>
      </w:pPr>
    </w:p>
    <w:p w14:paraId="2F36B8C6" w14:textId="77777777" w:rsidR="00CB1B96" w:rsidRDefault="00CB1B96" w:rsidP="00CB1B96">
      <w:pPr>
        <w:spacing w:line="240" w:lineRule="auto"/>
        <w:rPr>
          <w:rFonts w:ascii="Arial" w:hAnsi="Arial" w:cs="Arial"/>
          <w:b/>
          <w:bCs/>
          <w:sz w:val="22"/>
          <w:szCs w:val="22"/>
        </w:rPr>
      </w:pPr>
      <w:r>
        <w:rPr>
          <w:rFonts w:ascii="Arial" w:hAnsi="Arial" w:cs="Arial"/>
          <w:b/>
          <w:bCs/>
          <w:sz w:val="22"/>
          <w:szCs w:val="22"/>
        </w:rPr>
        <w:t>Senior Ensembles Showcase – Thurs 28</w:t>
      </w:r>
      <w:r w:rsidRPr="00215739">
        <w:rPr>
          <w:rFonts w:ascii="Arial" w:hAnsi="Arial" w:cs="Arial"/>
          <w:b/>
          <w:bCs/>
          <w:sz w:val="22"/>
          <w:szCs w:val="22"/>
          <w:vertAlign w:val="superscript"/>
        </w:rPr>
        <w:t>th</w:t>
      </w:r>
      <w:r>
        <w:rPr>
          <w:rFonts w:ascii="Arial" w:hAnsi="Arial" w:cs="Arial"/>
          <w:b/>
          <w:bCs/>
          <w:sz w:val="22"/>
          <w:szCs w:val="22"/>
        </w:rPr>
        <w:t xml:space="preserve"> March @ RCM</w:t>
      </w:r>
    </w:p>
    <w:p w14:paraId="615B5E24" w14:textId="77777777" w:rsidR="00CB1B96" w:rsidRDefault="00CB1B96" w:rsidP="00CB1B96">
      <w:pPr>
        <w:spacing w:line="240" w:lineRule="auto"/>
        <w:rPr>
          <w:rFonts w:ascii="Arial" w:hAnsi="Arial" w:cs="Arial"/>
          <w:sz w:val="22"/>
          <w:szCs w:val="22"/>
        </w:rPr>
      </w:pPr>
      <w:r>
        <w:rPr>
          <w:rFonts w:ascii="Arial" w:hAnsi="Arial" w:cs="Arial"/>
          <w:sz w:val="22"/>
          <w:szCs w:val="22"/>
        </w:rPr>
        <w:t>We are excited to present a high-profile performance opportunity at the Royal College of Music for four of our senior ensembles. The event is being split into three sections:</w:t>
      </w:r>
    </w:p>
    <w:p w14:paraId="09377F98" w14:textId="77777777" w:rsidR="00CB1B96" w:rsidRDefault="00CB1B96" w:rsidP="00CB1B96">
      <w:pPr>
        <w:numPr>
          <w:ilvl w:val="0"/>
          <w:numId w:val="7"/>
        </w:numPr>
        <w:spacing w:line="240" w:lineRule="auto"/>
        <w:jc w:val="left"/>
        <w:rPr>
          <w:rFonts w:ascii="Arial" w:hAnsi="Arial" w:cs="Arial"/>
          <w:sz w:val="22"/>
          <w:szCs w:val="22"/>
        </w:rPr>
      </w:pPr>
      <w:r w:rsidRPr="005F5458">
        <w:rPr>
          <w:rFonts w:ascii="Arial" w:hAnsi="Arial" w:cs="Arial"/>
          <w:sz w:val="22"/>
          <w:szCs w:val="22"/>
          <w:u w:val="single"/>
        </w:rPr>
        <w:t>Choral</w:t>
      </w:r>
      <w:r>
        <w:rPr>
          <w:rFonts w:ascii="Arial" w:hAnsi="Arial" w:cs="Arial"/>
          <w:sz w:val="22"/>
          <w:szCs w:val="22"/>
        </w:rPr>
        <w:t>: Next Level Voices and SMS Senior Choir combined</w:t>
      </w:r>
    </w:p>
    <w:p w14:paraId="3126AF01" w14:textId="77777777" w:rsidR="00CB1B96" w:rsidRDefault="00CB1B96" w:rsidP="00CB1B96">
      <w:pPr>
        <w:numPr>
          <w:ilvl w:val="0"/>
          <w:numId w:val="7"/>
        </w:numPr>
        <w:spacing w:line="240" w:lineRule="auto"/>
        <w:jc w:val="left"/>
        <w:rPr>
          <w:rFonts w:ascii="Arial" w:hAnsi="Arial" w:cs="Arial"/>
          <w:sz w:val="22"/>
          <w:szCs w:val="22"/>
        </w:rPr>
      </w:pPr>
      <w:r w:rsidRPr="005F5458">
        <w:rPr>
          <w:rFonts w:ascii="Arial" w:hAnsi="Arial" w:cs="Arial"/>
          <w:sz w:val="22"/>
          <w:szCs w:val="22"/>
          <w:u w:val="single"/>
        </w:rPr>
        <w:t>Instrumental</w:t>
      </w:r>
      <w:r>
        <w:rPr>
          <w:rFonts w:ascii="Arial" w:hAnsi="Arial" w:cs="Arial"/>
          <w:sz w:val="22"/>
          <w:szCs w:val="22"/>
        </w:rPr>
        <w:t>: Symphonic Band and SMS Senior Orchestra</w:t>
      </w:r>
    </w:p>
    <w:p w14:paraId="34148976" w14:textId="77777777" w:rsidR="00CB1B96" w:rsidRPr="00D3157E" w:rsidRDefault="00CB1B96" w:rsidP="00CB1B96">
      <w:pPr>
        <w:numPr>
          <w:ilvl w:val="0"/>
          <w:numId w:val="7"/>
        </w:numPr>
        <w:spacing w:line="240" w:lineRule="auto"/>
        <w:jc w:val="left"/>
        <w:rPr>
          <w:rFonts w:ascii="Arial" w:hAnsi="Arial" w:cs="Arial"/>
          <w:sz w:val="22"/>
          <w:szCs w:val="22"/>
        </w:rPr>
      </w:pPr>
      <w:r w:rsidRPr="005F5458">
        <w:rPr>
          <w:rFonts w:ascii="Arial" w:hAnsi="Arial" w:cs="Arial"/>
          <w:sz w:val="22"/>
          <w:szCs w:val="22"/>
          <w:u w:val="single"/>
        </w:rPr>
        <w:t>Joint</w:t>
      </w:r>
      <w:r w:rsidRPr="00D3157E">
        <w:rPr>
          <w:rFonts w:ascii="Arial" w:hAnsi="Arial" w:cs="Arial"/>
          <w:sz w:val="22"/>
          <w:szCs w:val="22"/>
        </w:rPr>
        <w:t>: Both choirs and both instrumental ensembles will perform three specially arranged pieces of music that we ha</w:t>
      </w:r>
      <w:r>
        <w:rPr>
          <w:rFonts w:ascii="Arial" w:hAnsi="Arial" w:cs="Arial"/>
          <w:sz w:val="22"/>
          <w:szCs w:val="22"/>
        </w:rPr>
        <w:t>ve</w:t>
      </w:r>
      <w:r w:rsidRPr="00D3157E">
        <w:rPr>
          <w:rFonts w:ascii="Arial" w:hAnsi="Arial" w:cs="Arial"/>
          <w:sz w:val="22"/>
          <w:szCs w:val="22"/>
        </w:rPr>
        <w:t xml:space="preserve"> commissioned.</w:t>
      </w:r>
    </w:p>
    <w:p w14:paraId="12EA5461" w14:textId="77777777" w:rsidR="00CB1B96" w:rsidRPr="00215739" w:rsidRDefault="00CB1B96" w:rsidP="00CB1B96">
      <w:pPr>
        <w:spacing w:line="240" w:lineRule="auto"/>
        <w:rPr>
          <w:rFonts w:ascii="Arial" w:hAnsi="Arial" w:cs="Arial"/>
          <w:sz w:val="22"/>
          <w:szCs w:val="22"/>
        </w:rPr>
      </w:pPr>
    </w:p>
    <w:p w14:paraId="42B3BEEA" w14:textId="77777777" w:rsidR="00CB1B96" w:rsidRPr="00DB4BFF" w:rsidRDefault="00CB1B96" w:rsidP="00CB1B96">
      <w:pPr>
        <w:spacing w:line="240" w:lineRule="auto"/>
        <w:rPr>
          <w:rFonts w:ascii="Arial" w:hAnsi="Arial" w:cs="Arial"/>
          <w:b/>
          <w:bCs/>
          <w:sz w:val="22"/>
          <w:szCs w:val="22"/>
        </w:rPr>
      </w:pPr>
      <w:r w:rsidRPr="00DB4BFF">
        <w:rPr>
          <w:rFonts w:ascii="Arial" w:hAnsi="Arial" w:cs="Arial"/>
          <w:b/>
          <w:bCs/>
          <w:sz w:val="22"/>
          <w:szCs w:val="22"/>
        </w:rPr>
        <w:t xml:space="preserve">Infant Voices Festival (KS1, Lower KS2): Register </w:t>
      </w:r>
      <w:hyperlink r:id="rId13" w:history="1">
        <w:r w:rsidRPr="00DB4BFF">
          <w:rPr>
            <w:rStyle w:val="Hyperlink"/>
            <w:rFonts w:ascii="Arial" w:hAnsi="Arial" w:cs="Arial"/>
            <w:bCs/>
            <w:sz w:val="22"/>
            <w:szCs w:val="22"/>
          </w:rPr>
          <w:t>HERE</w:t>
        </w:r>
      </w:hyperlink>
      <w:r w:rsidRPr="00DB4BFF">
        <w:rPr>
          <w:rFonts w:ascii="Arial" w:hAnsi="Arial" w:cs="Arial"/>
          <w:b/>
          <w:bCs/>
          <w:sz w:val="22"/>
          <w:szCs w:val="22"/>
        </w:rPr>
        <w:t xml:space="preserve"> by 28</w:t>
      </w:r>
      <w:r w:rsidRPr="00DB4BFF">
        <w:rPr>
          <w:rFonts w:ascii="Arial" w:hAnsi="Arial" w:cs="Arial"/>
          <w:b/>
          <w:bCs/>
          <w:sz w:val="22"/>
          <w:szCs w:val="22"/>
          <w:vertAlign w:val="superscript"/>
        </w:rPr>
        <w:t>th</w:t>
      </w:r>
      <w:r w:rsidRPr="00DB4BFF">
        <w:rPr>
          <w:rFonts w:ascii="Arial" w:hAnsi="Arial" w:cs="Arial"/>
          <w:b/>
          <w:bCs/>
          <w:sz w:val="22"/>
          <w:szCs w:val="22"/>
        </w:rPr>
        <w:t xml:space="preserve"> </w:t>
      </w:r>
      <w:proofErr w:type="gramStart"/>
      <w:r w:rsidRPr="00DB4BFF">
        <w:rPr>
          <w:rFonts w:ascii="Arial" w:hAnsi="Arial" w:cs="Arial"/>
          <w:b/>
          <w:bCs/>
          <w:sz w:val="22"/>
          <w:szCs w:val="22"/>
        </w:rPr>
        <w:t>March</w:t>
      </w:r>
      <w:proofErr w:type="gramEnd"/>
    </w:p>
    <w:p w14:paraId="04B00143" w14:textId="77777777" w:rsidR="00CB1B96" w:rsidRDefault="00CB1B96" w:rsidP="00CB1B96">
      <w:pPr>
        <w:spacing w:line="240" w:lineRule="auto"/>
        <w:jc w:val="left"/>
        <w:rPr>
          <w:rFonts w:ascii="Arial" w:hAnsi="Arial" w:cs="Arial"/>
          <w:sz w:val="22"/>
          <w:szCs w:val="22"/>
        </w:rPr>
      </w:pPr>
      <w:r>
        <w:rPr>
          <w:rFonts w:ascii="Arial" w:hAnsi="Arial" w:cs="Arial"/>
          <w:sz w:val="22"/>
          <w:szCs w:val="22"/>
        </w:rPr>
        <w:t>This is a school focused event that also features the TBMH’s First Voices Choir. We aim to have 15 schools, c.350 students performing.</w:t>
      </w:r>
    </w:p>
    <w:p w14:paraId="6F2D0A2E" w14:textId="77777777" w:rsidR="00CB1B96" w:rsidRPr="00DB4BFF" w:rsidRDefault="00CB1B96" w:rsidP="00CB1B96">
      <w:pPr>
        <w:numPr>
          <w:ilvl w:val="0"/>
          <w:numId w:val="8"/>
        </w:numPr>
        <w:spacing w:line="240" w:lineRule="auto"/>
        <w:jc w:val="left"/>
        <w:rPr>
          <w:rFonts w:ascii="Arial" w:hAnsi="Arial" w:cs="Arial"/>
          <w:sz w:val="22"/>
          <w:szCs w:val="22"/>
        </w:rPr>
      </w:pPr>
      <w:r w:rsidRPr="00DB4BFF">
        <w:rPr>
          <w:rFonts w:ascii="Arial" w:hAnsi="Arial" w:cs="Arial"/>
          <w:sz w:val="22"/>
          <w:szCs w:val="22"/>
        </w:rPr>
        <w:t xml:space="preserve">Weds 13th March for Infant Voices CPD @Lyric </w:t>
      </w:r>
    </w:p>
    <w:p w14:paraId="2DEC724F" w14:textId="77777777" w:rsidR="00CB1B96" w:rsidRDefault="00CB1B96" w:rsidP="00CB1B96">
      <w:pPr>
        <w:numPr>
          <w:ilvl w:val="0"/>
          <w:numId w:val="8"/>
        </w:numPr>
        <w:spacing w:line="240" w:lineRule="auto"/>
        <w:jc w:val="left"/>
        <w:rPr>
          <w:rFonts w:ascii="Arial" w:hAnsi="Arial" w:cs="Arial"/>
          <w:sz w:val="22"/>
          <w:szCs w:val="22"/>
        </w:rPr>
      </w:pPr>
      <w:r w:rsidRPr="00DB4BFF">
        <w:rPr>
          <w:rFonts w:ascii="Arial" w:hAnsi="Arial" w:cs="Arial"/>
          <w:sz w:val="22"/>
          <w:szCs w:val="22"/>
        </w:rPr>
        <w:t>Tues 25th June: Infant Voices performance day @KTH.</w:t>
      </w:r>
    </w:p>
    <w:p w14:paraId="62EA143E" w14:textId="77777777" w:rsidR="00CB1B96" w:rsidRDefault="00CB1B96" w:rsidP="00CB1B96">
      <w:pPr>
        <w:pBdr>
          <w:top w:val="nil"/>
          <w:left w:val="nil"/>
          <w:bottom w:val="nil"/>
          <w:right w:val="nil"/>
          <w:between w:val="nil"/>
        </w:pBdr>
        <w:spacing w:line="240" w:lineRule="auto"/>
        <w:jc w:val="left"/>
        <w:rPr>
          <w:rFonts w:ascii="Arial" w:eastAsia="Arial" w:hAnsi="Arial" w:cs="Arial"/>
        </w:rPr>
      </w:pPr>
    </w:p>
    <w:p w14:paraId="49177CAB" w14:textId="77777777" w:rsidR="00CB1B96" w:rsidRPr="00D3157E" w:rsidRDefault="00CB1B96" w:rsidP="00CB1B96">
      <w:pPr>
        <w:spacing w:line="240" w:lineRule="auto"/>
        <w:jc w:val="left"/>
        <w:rPr>
          <w:rFonts w:ascii="Arial" w:eastAsia="Arial" w:hAnsi="Arial" w:cs="Arial"/>
          <w:sz w:val="22"/>
          <w:szCs w:val="18"/>
        </w:rPr>
      </w:pPr>
      <w:r w:rsidRPr="00D3157E">
        <w:rPr>
          <w:rFonts w:ascii="Arial" w:eastAsia="Arial" w:hAnsi="Arial" w:cs="Arial"/>
          <w:b/>
          <w:bCs/>
          <w:sz w:val="22"/>
          <w:szCs w:val="18"/>
        </w:rPr>
        <w:t xml:space="preserve">TBMH </w:t>
      </w:r>
      <w:r>
        <w:rPr>
          <w:rFonts w:ascii="Arial" w:eastAsia="Arial" w:hAnsi="Arial" w:cs="Arial"/>
          <w:b/>
          <w:bCs/>
          <w:sz w:val="22"/>
          <w:szCs w:val="18"/>
        </w:rPr>
        <w:t xml:space="preserve">Gala </w:t>
      </w:r>
      <w:r w:rsidRPr="00D3157E">
        <w:rPr>
          <w:rFonts w:ascii="Arial" w:eastAsia="Arial" w:hAnsi="Arial" w:cs="Arial"/>
          <w:b/>
          <w:bCs/>
          <w:sz w:val="22"/>
          <w:szCs w:val="18"/>
        </w:rPr>
        <w:t>Showcase</w:t>
      </w:r>
      <w:r>
        <w:rPr>
          <w:rFonts w:ascii="Arial" w:eastAsia="Arial" w:hAnsi="Arial" w:cs="Arial"/>
          <w:b/>
          <w:bCs/>
          <w:sz w:val="22"/>
          <w:szCs w:val="18"/>
        </w:rPr>
        <w:t xml:space="preserve"> – Weds 3</w:t>
      </w:r>
      <w:r w:rsidRPr="00652795">
        <w:rPr>
          <w:rFonts w:ascii="Arial" w:eastAsia="Arial" w:hAnsi="Arial" w:cs="Arial"/>
          <w:b/>
          <w:bCs/>
          <w:sz w:val="22"/>
          <w:szCs w:val="18"/>
          <w:vertAlign w:val="superscript"/>
        </w:rPr>
        <w:t>rd</w:t>
      </w:r>
      <w:r>
        <w:rPr>
          <w:rFonts w:ascii="Arial" w:eastAsia="Arial" w:hAnsi="Arial" w:cs="Arial"/>
          <w:b/>
          <w:bCs/>
          <w:sz w:val="22"/>
          <w:szCs w:val="18"/>
        </w:rPr>
        <w:t xml:space="preserve"> July @KTH</w:t>
      </w:r>
    </w:p>
    <w:p w14:paraId="25168669" w14:textId="77777777" w:rsidR="00CB1B96" w:rsidRPr="00D3157E" w:rsidRDefault="00CB1B96" w:rsidP="00CB1B96">
      <w:pPr>
        <w:spacing w:line="240" w:lineRule="auto"/>
        <w:jc w:val="left"/>
        <w:rPr>
          <w:rFonts w:ascii="Arial" w:eastAsia="Arial" w:hAnsi="Arial" w:cs="Arial"/>
          <w:sz w:val="22"/>
          <w:szCs w:val="18"/>
        </w:rPr>
      </w:pPr>
      <w:r>
        <w:rPr>
          <w:rFonts w:ascii="Arial" w:eastAsia="Arial" w:hAnsi="Arial" w:cs="Arial"/>
          <w:sz w:val="22"/>
          <w:szCs w:val="18"/>
        </w:rPr>
        <w:t>We will present an end of year showcase featuring multiple TBMH ensembles/choirs from our out of school weekday groups and SMS groups.</w:t>
      </w:r>
    </w:p>
    <w:p w14:paraId="6C2F3F43" w14:textId="77777777" w:rsidR="00CB1B96" w:rsidRDefault="00CB1B96" w:rsidP="00CB1B96">
      <w:pPr>
        <w:spacing w:line="240" w:lineRule="auto"/>
        <w:jc w:val="left"/>
        <w:rPr>
          <w:rFonts w:ascii="Arial" w:eastAsia="Arial" w:hAnsi="Arial" w:cs="Arial"/>
          <w:b/>
          <w:bCs/>
          <w:color w:val="2F5496" w:themeColor="accent1" w:themeShade="BF"/>
          <w:sz w:val="22"/>
          <w:szCs w:val="22"/>
        </w:rPr>
      </w:pPr>
    </w:p>
    <w:p w14:paraId="6B9AD45D" w14:textId="77777777" w:rsidR="00CB1B96" w:rsidRPr="007212E1" w:rsidRDefault="00CB1B96" w:rsidP="00CB1B96">
      <w:pPr>
        <w:spacing w:line="240" w:lineRule="auto"/>
        <w:jc w:val="left"/>
        <w:rPr>
          <w:rFonts w:ascii="Arial" w:hAnsi="Arial" w:cs="Arial"/>
          <w:b/>
          <w:bCs/>
          <w:sz w:val="22"/>
          <w:szCs w:val="18"/>
        </w:rPr>
      </w:pPr>
      <w:r w:rsidRPr="004A7DC1">
        <w:rPr>
          <w:rFonts w:ascii="Arial" w:hAnsi="Arial" w:cs="Arial"/>
          <w:b/>
          <w:bCs/>
          <w:sz w:val="22"/>
          <w:szCs w:val="18"/>
          <w:highlight w:val="green"/>
        </w:rPr>
        <w:t>Makaton Choir Pilot</w:t>
      </w:r>
      <w:r w:rsidRPr="007212E1">
        <w:rPr>
          <w:rFonts w:ascii="Arial" w:hAnsi="Arial" w:cs="Arial"/>
          <w:b/>
          <w:bCs/>
          <w:sz w:val="22"/>
          <w:szCs w:val="18"/>
        </w:rPr>
        <w:t>:</w:t>
      </w:r>
    </w:p>
    <w:p w14:paraId="2DD1EAB3" w14:textId="77777777" w:rsidR="00CB1B96" w:rsidRPr="007212E1" w:rsidRDefault="00CB1B96" w:rsidP="00CB1B96">
      <w:pPr>
        <w:numPr>
          <w:ilvl w:val="0"/>
          <w:numId w:val="25"/>
        </w:numPr>
        <w:spacing w:line="240" w:lineRule="auto"/>
        <w:jc w:val="left"/>
        <w:rPr>
          <w:rFonts w:ascii="Arial" w:hAnsi="Arial" w:cs="Arial"/>
          <w:sz w:val="22"/>
          <w:szCs w:val="18"/>
        </w:rPr>
      </w:pPr>
      <w:r w:rsidRPr="007212E1">
        <w:rPr>
          <w:rFonts w:ascii="Arial" w:hAnsi="Arial" w:cs="Arial"/>
          <w:sz w:val="22"/>
          <w:szCs w:val="18"/>
        </w:rPr>
        <w:t>Consist of a small group of pupils (3-10) that will represent each school (Queensmill all sites, CP and QE2, Cambridge and Marlborough TBC).</w:t>
      </w:r>
    </w:p>
    <w:p w14:paraId="692592B1" w14:textId="77777777" w:rsidR="00CB1B96" w:rsidRPr="007212E1" w:rsidRDefault="00CB1B96" w:rsidP="00CB1B96">
      <w:pPr>
        <w:numPr>
          <w:ilvl w:val="0"/>
          <w:numId w:val="25"/>
        </w:numPr>
        <w:spacing w:line="240" w:lineRule="auto"/>
        <w:jc w:val="left"/>
        <w:rPr>
          <w:rFonts w:ascii="Arial" w:hAnsi="Arial" w:cs="Arial"/>
          <w:sz w:val="22"/>
          <w:szCs w:val="18"/>
        </w:rPr>
      </w:pPr>
      <w:r w:rsidRPr="007212E1">
        <w:rPr>
          <w:rFonts w:ascii="Arial" w:hAnsi="Arial" w:cs="Arial"/>
          <w:sz w:val="22"/>
          <w:szCs w:val="18"/>
        </w:rPr>
        <w:t>Pupils will learn 2 songs with their accompanying adults and take them back into their settings for the rest of the school to learn. "Singing and Signing Champions"</w:t>
      </w:r>
    </w:p>
    <w:p w14:paraId="61797CF2" w14:textId="77777777" w:rsidR="00CB1B96" w:rsidRPr="007212E1" w:rsidRDefault="00CB1B96" w:rsidP="00CB1B96">
      <w:pPr>
        <w:numPr>
          <w:ilvl w:val="0"/>
          <w:numId w:val="25"/>
        </w:numPr>
        <w:spacing w:line="240" w:lineRule="auto"/>
        <w:jc w:val="left"/>
        <w:rPr>
          <w:rFonts w:ascii="Arial" w:hAnsi="Arial" w:cs="Arial"/>
          <w:sz w:val="22"/>
          <w:szCs w:val="18"/>
        </w:rPr>
      </w:pPr>
      <w:r w:rsidRPr="007212E1">
        <w:rPr>
          <w:rFonts w:ascii="Arial" w:hAnsi="Arial" w:cs="Arial"/>
          <w:sz w:val="22"/>
          <w:szCs w:val="18"/>
        </w:rPr>
        <w:t xml:space="preserve">Emily will create resources and </w:t>
      </w:r>
      <w:proofErr w:type="spellStart"/>
      <w:r w:rsidRPr="007212E1">
        <w:rPr>
          <w:rFonts w:ascii="Arial" w:hAnsi="Arial" w:cs="Arial"/>
          <w:sz w:val="22"/>
          <w:szCs w:val="18"/>
        </w:rPr>
        <w:t>makaton</w:t>
      </w:r>
      <w:proofErr w:type="spellEnd"/>
      <w:r w:rsidRPr="007212E1">
        <w:rPr>
          <w:rFonts w:ascii="Arial" w:hAnsi="Arial" w:cs="Arial"/>
          <w:sz w:val="22"/>
          <w:szCs w:val="18"/>
        </w:rPr>
        <w:t xml:space="preserve"> videos to support delivery in schools. Emily will also organise in-person school visits after initial rehearsal.</w:t>
      </w:r>
    </w:p>
    <w:p w14:paraId="0CBB384B" w14:textId="77777777" w:rsidR="00CB1B96" w:rsidRPr="007212E1" w:rsidRDefault="00CB1B96" w:rsidP="00CB1B96">
      <w:pPr>
        <w:numPr>
          <w:ilvl w:val="0"/>
          <w:numId w:val="25"/>
        </w:numPr>
        <w:spacing w:line="240" w:lineRule="auto"/>
        <w:jc w:val="left"/>
        <w:rPr>
          <w:rFonts w:ascii="Arial" w:hAnsi="Arial" w:cs="Arial"/>
          <w:sz w:val="22"/>
          <w:szCs w:val="18"/>
        </w:rPr>
      </w:pPr>
      <w:r w:rsidRPr="007212E1">
        <w:rPr>
          <w:rFonts w:ascii="Arial" w:hAnsi="Arial" w:cs="Arial"/>
          <w:sz w:val="22"/>
          <w:szCs w:val="18"/>
        </w:rPr>
        <w:t>We will meet at a hosting school (TBC) with pupils and adults in Nov (7th AM or 8th PM) to be introduced to the songs and meet each other. </w:t>
      </w:r>
    </w:p>
    <w:p w14:paraId="056B49B3" w14:textId="77777777" w:rsidR="00CB1B96" w:rsidRPr="007212E1" w:rsidRDefault="00CB1B96" w:rsidP="00CB1B96">
      <w:pPr>
        <w:numPr>
          <w:ilvl w:val="0"/>
          <w:numId w:val="25"/>
        </w:numPr>
        <w:spacing w:line="240" w:lineRule="auto"/>
        <w:jc w:val="left"/>
        <w:rPr>
          <w:rFonts w:ascii="Arial" w:hAnsi="Arial" w:cs="Arial"/>
          <w:sz w:val="22"/>
          <w:szCs w:val="18"/>
        </w:rPr>
      </w:pPr>
      <w:r w:rsidRPr="007212E1">
        <w:rPr>
          <w:rFonts w:ascii="Arial" w:hAnsi="Arial" w:cs="Arial"/>
          <w:sz w:val="22"/>
          <w:szCs w:val="18"/>
        </w:rPr>
        <w:t>We will meet again in the New Year for a rehearsal</w:t>
      </w:r>
      <w:r>
        <w:rPr>
          <w:rFonts w:ascii="Arial" w:hAnsi="Arial" w:cs="Arial"/>
          <w:sz w:val="22"/>
          <w:szCs w:val="18"/>
        </w:rPr>
        <w:t>.</w:t>
      </w:r>
      <w:r w:rsidRPr="007212E1">
        <w:rPr>
          <w:rFonts w:ascii="Arial" w:hAnsi="Arial" w:cs="Arial"/>
          <w:sz w:val="22"/>
          <w:szCs w:val="18"/>
        </w:rPr>
        <w:t> </w:t>
      </w:r>
    </w:p>
    <w:p w14:paraId="7FF71132" w14:textId="77777777" w:rsidR="00CB1B96" w:rsidRPr="007212E1" w:rsidRDefault="00CB1B96" w:rsidP="00CB1B96">
      <w:pPr>
        <w:numPr>
          <w:ilvl w:val="0"/>
          <w:numId w:val="25"/>
        </w:numPr>
        <w:spacing w:line="240" w:lineRule="auto"/>
        <w:jc w:val="left"/>
        <w:rPr>
          <w:rFonts w:ascii="Arial" w:hAnsi="Arial" w:cs="Arial"/>
          <w:sz w:val="22"/>
          <w:szCs w:val="18"/>
        </w:rPr>
      </w:pPr>
      <w:r w:rsidRPr="007212E1">
        <w:rPr>
          <w:rFonts w:ascii="Arial" w:hAnsi="Arial" w:cs="Arial"/>
          <w:sz w:val="22"/>
          <w:szCs w:val="18"/>
        </w:rPr>
        <w:t>TBC performance date at a hosting school- performance could be school videos or even visiting each school for an inhouse concert for all pupils- to be discussed further</w:t>
      </w:r>
      <w:r>
        <w:rPr>
          <w:rFonts w:ascii="Arial" w:hAnsi="Arial" w:cs="Arial"/>
          <w:sz w:val="22"/>
          <w:szCs w:val="18"/>
        </w:rPr>
        <w:t>.</w:t>
      </w:r>
    </w:p>
    <w:p w14:paraId="445B9BB5" w14:textId="77777777" w:rsidR="00CB1B96" w:rsidRPr="007212E1" w:rsidRDefault="00CB1B96" w:rsidP="00CB1B96">
      <w:pPr>
        <w:spacing w:line="240" w:lineRule="auto"/>
        <w:jc w:val="left"/>
        <w:rPr>
          <w:rFonts w:ascii="Arial" w:hAnsi="Arial" w:cs="Arial"/>
          <w:sz w:val="22"/>
          <w:szCs w:val="18"/>
        </w:rPr>
      </w:pPr>
      <w:r w:rsidRPr="007212E1">
        <w:rPr>
          <w:rFonts w:ascii="Arial" w:hAnsi="Arial" w:cs="Arial"/>
          <w:sz w:val="22"/>
          <w:szCs w:val="18"/>
        </w:rPr>
        <w:lastRenderedPageBreak/>
        <w:t>Aims:</w:t>
      </w:r>
    </w:p>
    <w:p w14:paraId="09714201" w14:textId="77777777" w:rsidR="00CB1B96" w:rsidRPr="007212E1" w:rsidRDefault="00CB1B96" w:rsidP="00CB1B96">
      <w:pPr>
        <w:numPr>
          <w:ilvl w:val="0"/>
          <w:numId w:val="26"/>
        </w:numPr>
        <w:spacing w:line="240" w:lineRule="auto"/>
        <w:jc w:val="left"/>
        <w:rPr>
          <w:rFonts w:ascii="Arial" w:hAnsi="Arial" w:cs="Arial"/>
          <w:sz w:val="22"/>
          <w:szCs w:val="18"/>
        </w:rPr>
      </w:pPr>
      <w:r w:rsidRPr="007212E1">
        <w:rPr>
          <w:rFonts w:ascii="Arial" w:hAnsi="Arial" w:cs="Arial"/>
          <w:sz w:val="22"/>
          <w:szCs w:val="18"/>
        </w:rPr>
        <w:t>To provide more opportunities for pupils to access music and performance in a way that is meaningful for them</w:t>
      </w:r>
      <w:r>
        <w:rPr>
          <w:rFonts w:ascii="Arial" w:hAnsi="Arial" w:cs="Arial"/>
          <w:sz w:val="22"/>
          <w:szCs w:val="18"/>
        </w:rPr>
        <w:t>.</w:t>
      </w:r>
    </w:p>
    <w:p w14:paraId="58FDCC45" w14:textId="77777777" w:rsidR="00CB1B96" w:rsidRPr="007212E1" w:rsidRDefault="00CB1B96" w:rsidP="00CB1B96">
      <w:pPr>
        <w:numPr>
          <w:ilvl w:val="0"/>
          <w:numId w:val="26"/>
        </w:numPr>
        <w:spacing w:line="240" w:lineRule="auto"/>
        <w:jc w:val="left"/>
        <w:rPr>
          <w:rFonts w:ascii="Arial" w:hAnsi="Arial" w:cs="Arial"/>
          <w:sz w:val="22"/>
          <w:szCs w:val="18"/>
        </w:rPr>
      </w:pPr>
      <w:r w:rsidRPr="007212E1">
        <w:rPr>
          <w:rFonts w:ascii="Arial" w:hAnsi="Arial" w:cs="Arial"/>
          <w:sz w:val="22"/>
          <w:szCs w:val="18"/>
        </w:rPr>
        <w:t xml:space="preserve">To create avenues for cross-school relationships with </w:t>
      </w:r>
      <w:proofErr w:type="gramStart"/>
      <w:r w:rsidRPr="007212E1">
        <w:rPr>
          <w:rFonts w:ascii="Arial" w:hAnsi="Arial" w:cs="Arial"/>
          <w:sz w:val="22"/>
          <w:szCs w:val="18"/>
        </w:rPr>
        <w:t>pupils;</w:t>
      </w:r>
      <w:proofErr w:type="gramEnd"/>
      <w:r w:rsidRPr="007212E1">
        <w:rPr>
          <w:rFonts w:ascii="Arial" w:hAnsi="Arial" w:cs="Arial"/>
          <w:sz w:val="22"/>
          <w:szCs w:val="18"/>
        </w:rPr>
        <w:t xml:space="preserve"> building communication, social, emotional regulation and transition skills.</w:t>
      </w:r>
    </w:p>
    <w:p w14:paraId="1B925DD7" w14:textId="77777777" w:rsidR="00CB1B96" w:rsidRPr="007212E1" w:rsidRDefault="00CB1B96" w:rsidP="00CB1B96">
      <w:pPr>
        <w:numPr>
          <w:ilvl w:val="0"/>
          <w:numId w:val="26"/>
        </w:numPr>
        <w:spacing w:line="240" w:lineRule="auto"/>
        <w:jc w:val="left"/>
        <w:rPr>
          <w:rFonts w:ascii="Arial" w:hAnsi="Arial" w:cs="Arial"/>
          <w:sz w:val="22"/>
          <w:szCs w:val="18"/>
        </w:rPr>
      </w:pPr>
      <w:r w:rsidRPr="007212E1">
        <w:rPr>
          <w:rFonts w:ascii="Arial" w:hAnsi="Arial" w:cs="Arial"/>
          <w:sz w:val="22"/>
          <w:szCs w:val="18"/>
        </w:rPr>
        <w:t>To empower pupils to become music and communication advocates by bringing what they've learnt back into their own settings- peer led learning</w:t>
      </w:r>
      <w:r>
        <w:rPr>
          <w:rFonts w:ascii="Arial" w:hAnsi="Arial" w:cs="Arial"/>
          <w:sz w:val="22"/>
          <w:szCs w:val="18"/>
        </w:rPr>
        <w:t>.</w:t>
      </w:r>
    </w:p>
    <w:p w14:paraId="5926D4B9" w14:textId="77777777" w:rsidR="00CB1B96" w:rsidRPr="007212E1" w:rsidRDefault="00CB1B96" w:rsidP="00CB1B96">
      <w:pPr>
        <w:numPr>
          <w:ilvl w:val="0"/>
          <w:numId w:val="26"/>
        </w:numPr>
        <w:spacing w:line="240" w:lineRule="auto"/>
        <w:jc w:val="left"/>
        <w:rPr>
          <w:rFonts w:ascii="Arial" w:hAnsi="Arial" w:cs="Arial"/>
          <w:sz w:val="22"/>
          <w:szCs w:val="18"/>
        </w:rPr>
      </w:pPr>
      <w:r w:rsidRPr="007212E1">
        <w:rPr>
          <w:rFonts w:ascii="Arial" w:hAnsi="Arial" w:cs="Arial"/>
          <w:sz w:val="22"/>
          <w:szCs w:val="18"/>
        </w:rPr>
        <w:t>Develop travel training, independence, and community skills through visiting different site across London</w:t>
      </w:r>
      <w:r>
        <w:rPr>
          <w:rFonts w:ascii="Arial" w:hAnsi="Arial" w:cs="Arial"/>
          <w:sz w:val="22"/>
          <w:szCs w:val="18"/>
        </w:rPr>
        <w:t>.</w:t>
      </w:r>
    </w:p>
    <w:p w14:paraId="41BBB252" w14:textId="77777777" w:rsidR="00CB1B96" w:rsidRPr="007212E1" w:rsidRDefault="00CB1B96" w:rsidP="00CB1B96">
      <w:pPr>
        <w:spacing w:line="240" w:lineRule="auto"/>
        <w:jc w:val="left"/>
        <w:rPr>
          <w:rFonts w:ascii="Arial" w:hAnsi="Arial" w:cs="Arial"/>
          <w:sz w:val="22"/>
          <w:szCs w:val="18"/>
        </w:rPr>
      </w:pPr>
      <w:r w:rsidRPr="007212E1">
        <w:rPr>
          <w:rFonts w:ascii="Arial" w:hAnsi="Arial" w:cs="Arial"/>
          <w:sz w:val="22"/>
          <w:szCs w:val="18"/>
        </w:rPr>
        <w:t>We hope this pilot will be a blueprint for a wider scope Makaton Choir that will involve both SEND and Mainstream schools within the hub. The focus will be on the journey of music making, communication, relationship building and creating opportunities for in-house/meaningful/accessible performance opportunities.  </w:t>
      </w:r>
    </w:p>
    <w:p w14:paraId="58B4C9F5" w14:textId="77777777" w:rsidR="00CB1B96" w:rsidRPr="004A7DC1" w:rsidRDefault="00CB1B96" w:rsidP="00CB1B96">
      <w:pPr>
        <w:spacing w:line="240" w:lineRule="auto"/>
        <w:rPr>
          <w:rFonts w:ascii="Arial" w:eastAsia="Arial" w:hAnsi="Arial" w:cs="Arial"/>
          <w:b/>
          <w:bCs/>
          <w:color w:val="2F5496" w:themeColor="accent1" w:themeShade="BF"/>
          <w:szCs w:val="24"/>
        </w:rPr>
      </w:pPr>
    </w:p>
    <w:p w14:paraId="2AB49180" w14:textId="2B0170BC" w:rsidR="00CB1B96" w:rsidRPr="008E26D9" w:rsidRDefault="00CB1B96" w:rsidP="00F25060">
      <w:pPr>
        <w:pStyle w:val="Heading2"/>
        <w:numPr>
          <w:ilvl w:val="0"/>
          <w:numId w:val="27"/>
        </w:numPr>
        <w:spacing w:before="0" w:line="240" w:lineRule="auto"/>
        <w:rPr>
          <w:rFonts w:ascii="Arial" w:eastAsia="Arial" w:hAnsi="Arial" w:cs="Arial"/>
          <w:b/>
          <w:bCs/>
        </w:rPr>
      </w:pPr>
      <w:bookmarkStart w:id="9" w:name="_Toc145857159"/>
      <w:r w:rsidRPr="00320678">
        <w:rPr>
          <w:rFonts w:ascii="Arial" w:eastAsia="Arial" w:hAnsi="Arial" w:cs="Arial"/>
          <w:b/>
          <w:bCs/>
        </w:rPr>
        <w:t>Outline of Workforce Development Plan</w:t>
      </w:r>
      <w:bookmarkEnd w:id="9"/>
    </w:p>
    <w:p w14:paraId="6C3E98A4" w14:textId="77777777" w:rsidR="00CB1B96" w:rsidRDefault="00CB1B96" w:rsidP="00CB1B96">
      <w:pPr>
        <w:spacing w:line="240" w:lineRule="auto"/>
        <w:jc w:val="left"/>
        <w:rPr>
          <w:rFonts w:ascii="Arial" w:eastAsia="Arial" w:hAnsi="Arial" w:cs="Arial"/>
          <w:b/>
          <w:bCs/>
          <w:color w:val="2F5496" w:themeColor="accent1" w:themeShade="BF"/>
          <w:sz w:val="22"/>
          <w:szCs w:val="22"/>
        </w:rPr>
      </w:pPr>
      <w:r>
        <w:rPr>
          <w:rFonts w:ascii="Arial" w:eastAsia="Arial" w:hAnsi="Arial" w:cs="Arial"/>
          <w:b/>
          <w:bCs/>
          <w:color w:val="2F5496" w:themeColor="accent1" w:themeShade="BF"/>
          <w:sz w:val="22"/>
          <w:szCs w:val="22"/>
        </w:rPr>
        <w:t>Programme of Professional Development for the workforce</w:t>
      </w:r>
    </w:p>
    <w:p w14:paraId="3872ADCF" w14:textId="77777777" w:rsidR="00CB1B96" w:rsidRDefault="00CB1B96" w:rsidP="00CB1B96">
      <w:pPr>
        <w:spacing w:line="240" w:lineRule="auto"/>
        <w:jc w:val="left"/>
        <w:rPr>
          <w:rFonts w:ascii="Arial" w:eastAsia="Arial" w:hAnsi="Arial" w:cs="Arial"/>
          <w:sz w:val="22"/>
          <w:szCs w:val="22"/>
        </w:rPr>
      </w:pPr>
      <w:r w:rsidRPr="0087052D">
        <w:rPr>
          <w:rFonts w:ascii="Arial" w:eastAsia="Arial" w:hAnsi="Arial" w:cs="Arial"/>
          <w:sz w:val="22"/>
          <w:szCs w:val="22"/>
        </w:rPr>
        <w:t xml:space="preserve">We programme a large amount of professional development for </w:t>
      </w:r>
      <w:r>
        <w:rPr>
          <w:rFonts w:ascii="Arial" w:eastAsia="Arial" w:hAnsi="Arial" w:cs="Arial"/>
          <w:sz w:val="22"/>
          <w:szCs w:val="22"/>
        </w:rPr>
        <w:t>the workforce whether it is for our tutors, subject music leaders in schools, students at the Royal College of Music, Early Years professionals, or our Partner Organisations. Below is a summary of the training programmed in 2023-24.</w:t>
      </w:r>
    </w:p>
    <w:p w14:paraId="2282BD23" w14:textId="77777777" w:rsidR="00CB1B96" w:rsidRDefault="00CB1B96" w:rsidP="00CB1B96">
      <w:pPr>
        <w:spacing w:line="240" w:lineRule="auto"/>
        <w:jc w:val="left"/>
        <w:rPr>
          <w:rFonts w:ascii="Arial" w:eastAsia="Arial" w:hAnsi="Arial" w:cs="Arial"/>
          <w:sz w:val="22"/>
          <w:szCs w:val="22"/>
        </w:rPr>
      </w:pPr>
    </w:p>
    <w:p w14:paraId="0C9EA084" w14:textId="77777777" w:rsidR="00CB1B96" w:rsidRPr="00131DFD" w:rsidRDefault="00CB1B96" w:rsidP="00CB1B96">
      <w:pPr>
        <w:spacing w:line="240" w:lineRule="auto"/>
        <w:jc w:val="left"/>
        <w:rPr>
          <w:rFonts w:ascii="Arial" w:eastAsia="Arial" w:hAnsi="Arial" w:cs="Arial"/>
          <w:b/>
          <w:bCs/>
          <w:sz w:val="22"/>
          <w:szCs w:val="22"/>
        </w:rPr>
      </w:pPr>
      <w:r>
        <w:rPr>
          <w:rFonts w:ascii="Arial" w:eastAsia="Arial" w:hAnsi="Arial" w:cs="Arial"/>
          <w:b/>
          <w:bCs/>
          <w:sz w:val="22"/>
          <w:szCs w:val="22"/>
        </w:rPr>
        <w:t>1</w:t>
      </w:r>
      <w:r w:rsidRPr="00AC200F">
        <w:rPr>
          <w:rFonts w:ascii="Arial" w:eastAsia="Arial" w:hAnsi="Arial" w:cs="Arial"/>
          <w:b/>
          <w:bCs/>
          <w:sz w:val="22"/>
          <w:szCs w:val="22"/>
          <w:vertAlign w:val="superscript"/>
        </w:rPr>
        <w:t>st</w:t>
      </w:r>
      <w:r>
        <w:rPr>
          <w:rFonts w:ascii="Arial" w:eastAsia="Arial" w:hAnsi="Arial" w:cs="Arial"/>
          <w:b/>
          <w:bCs/>
          <w:sz w:val="22"/>
          <w:szCs w:val="22"/>
        </w:rPr>
        <w:t xml:space="preserve"> September: </w:t>
      </w:r>
      <w:r w:rsidRPr="00131DFD">
        <w:rPr>
          <w:rFonts w:ascii="Arial" w:eastAsia="Arial" w:hAnsi="Arial" w:cs="Arial"/>
          <w:b/>
          <w:bCs/>
          <w:sz w:val="22"/>
          <w:szCs w:val="22"/>
        </w:rPr>
        <w:t>Safeguarding</w:t>
      </w:r>
    </w:p>
    <w:p w14:paraId="3C808F4B" w14:textId="77777777" w:rsidR="00CB1B96" w:rsidRDefault="00CB1B96" w:rsidP="00CB1B96">
      <w:pPr>
        <w:spacing w:line="240" w:lineRule="auto"/>
        <w:jc w:val="left"/>
        <w:rPr>
          <w:rFonts w:ascii="Arial" w:eastAsia="Arial" w:hAnsi="Arial" w:cs="Arial"/>
          <w:sz w:val="22"/>
          <w:szCs w:val="22"/>
        </w:rPr>
      </w:pPr>
      <w:r>
        <w:rPr>
          <w:rFonts w:ascii="Arial" w:eastAsia="Arial" w:hAnsi="Arial" w:cs="Arial"/>
          <w:sz w:val="22"/>
          <w:szCs w:val="22"/>
        </w:rPr>
        <w:t>TBMH provide online training for Level 1 Safeguarding for every tutor and team member that they must compete prior to commencing teaching.</w:t>
      </w:r>
    </w:p>
    <w:p w14:paraId="2B05F196" w14:textId="77777777" w:rsidR="00CB1B96" w:rsidRDefault="00CB1B96" w:rsidP="00CB1B96">
      <w:pPr>
        <w:spacing w:line="240" w:lineRule="auto"/>
        <w:jc w:val="left"/>
        <w:rPr>
          <w:rFonts w:ascii="Arial" w:eastAsia="Arial" w:hAnsi="Arial" w:cs="Arial"/>
          <w:b/>
          <w:bCs/>
          <w:sz w:val="22"/>
          <w:szCs w:val="22"/>
        </w:rPr>
      </w:pPr>
    </w:p>
    <w:p w14:paraId="1E11C9F5" w14:textId="77777777" w:rsidR="00CB1B96" w:rsidRPr="00500990" w:rsidRDefault="00CB1B96" w:rsidP="00CB1B96">
      <w:pPr>
        <w:spacing w:line="240" w:lineRule="auto"/>
        <w:jc w:val="left"/>
        <w:rPr>
          <w:rFonts w:ascii="Arial" w:eastAsia="Arial" w:hAnsi="Arial" w:cs="Arial"/>
          <w:b/>
          <w:bCs/>
          <w:sz w:val="22"/>
          <w:szCs w:val="22"/>
        </w:rPr>
      </w:pPr>
      <w:r w:rsidRPr="00500990">
        <w:rPr>
          <w:rFonts w:ascii="Arial" w:eastAsia="Arial" w:hAnsi="Arial" w:cs="Arial"/>
          <w:b/>
          <w:bCs/>
          <w:sz w:val="22"/>
          <w:szCs w:val="22"/>
        </w:rPr>
        <w:t>Tutors CPD</w:t>
      </w:r>
    </w:p>
    <w:p w14:paraId="2B7D73E7" w14:textId="77777777" w:rsidR="00CB1B96" w:rsidRPr="00C2246B" w:rsidRDefault="00CB1B96" w:rsidP="00CB1B96">
      <w:pPr>
        <w:spacing w:line="240" w:lineRule="auto"/>
        <w:jc w:val="left"/>
        <w:rPr>
          <w:rFonts w:ascii="Arial" w:hAnsi="Arial" w:cs="Arial"/>
          <w:sz w:val="22"/>
          <w:szCs w:val="18"/>
        </w:rPr>
      </w:pPr>
      <w:r>
        <w:rPr>
          <w:rFonts w:ascii="Arial" w:hAnsi="Arial" w:cs="Arial"/>
          <w:sz w:val="22"/>
          <w:szCs w:val="18"/>
        </w:rPr>
        <w:t xml:space="preserve">We programme 3 days of CPD over the year for tutors based on need and specific requests. </w:t>
      </w:r>
    </w:p>
    <w:p w14:paraId="06D42BBB" w14:textId="77777777" w:rsidR="00CB1B96" w:rsidRPr="00A40E6B" w:rsidRDefault="00CB1B96" w:rsidP="00CB1B96">
      <w:pPr>
        <w:pStyle w:val="ListParagraph"/>
        <w:numPr>
          <w:ilvl w:val="0"/>
          <w:numId w:val="16"/>
        </w:numPr>
        <w:spacing w:line="240" w:lineRule="auto"/>
        <w:jc w:val="left"/>
        <w:rPr>
          <w:rFonts w:ascii="Arial" w:hAnsi="Arial" w:cs="Arial"/>
          <w:sz w:val="22"/>
          <w:szCs w:val="18"/>
        </w:rPr>
      </w:pPr>
      <w:r w:rsidRPr="00A40E6B">
        <w:rPr>
          <w:rFonts w:ascii="Arial" w:hAnsi="Arial" w:cs="Arial"/>
          <w:sz w:val="22"/>
          <w:szCs w:val="18"/>
        </w:rPr>
        <w:t>6</w:t>
      </w:r>
      <w:r w:rsidRPr="00A40E6B">
        <w:rPr>
          <w:rFonts w:ascii="Arial" w:hAnsi="Arial" w:cs="Arial"/>
          <w:sz w:val="22"/>
          <w:szCs w:val="18"/>
          <w:vertAlign w:val="superscript"/>
        </w:rPr>
        <w:t>th</w:t>
      </w:r>
      <w:r w:rsidRPr="00A40E6B">
        <w:rPr>
          <w:rFonts w:ascii="Arial" w:hAnsi="Arial" w:cs="Arial"/>
          <w:sz w:val="22"/>
          <w:szCs w:val="18"/>
        </w:rPr>
        <w:t xml:space="preserve"> September:</w:t>
      </w:r>
    </w:p>
    <w:p w14:paraId="149E4B00" w14:textId="77777777" w:rsidR="00CB1B96" w:rsidRDefault="00CB1B96" w:rsidP="00CB1B96">
      <w:pPr>
        <w:pStyle w:val="ListParagraph"/>
        <w:numPr>
          <w:ilvl w:val="1"/>
          <w:numId w:val="10"/>
        </w:numPr>
        <w:spacing w:line="240" w:lineRule="auto"/>
        <w:ind w:left="720"/>
        <w:contextualSpacing w:val="0"/>
        <w:jc w:val="left"/>
        <w:rPr>
          <w:rFonts w:ascii="Arial" w:hAnsi="Arial" w:cs="Arial"/>
          <w:sz w:val="22"/>
          <w:szCs w:val="18"/>
        </w:rPr>
      </w:pPr>
      <w:r w:rsidRPr="00500990">
        <w:rPr>
          <w:rFonts w:ascii="Arial" w:hAnsi="Arial" w:cs="Arial"/>
          <w:sz w:val="22"/>
          <w:szCs w:val="18"/>
        </w:rPr>
        <w:t xml:space="preserve">TBMH Instrumental and Vocal Tuition: </w:t>
      </w:r>
    </w:p>
    <w:p w14:paraId="17AFFCF8" w14:textId="77777777" w:rsidR="00CB1B96" w:rsidRDefault="00CB1B96" w:rsidP="00CB1B96">
      <w:pPr>
        <w:pStyle w:val="ListParagraph"/>
        <w:numPr>
          <w:ilvl w:val="2"/>
          <w:numId w:val="17"/>
        </w:numPr>
        <w:spacing w:line="240" w:lineRule="auto"/>
        <w:ind w:left="1276"/>
        <w:contextualSpacing w:val="0"/>
        <w:jc w:val="left"/>
        <w:rPr>
          <w:rFonts w:ascii="Arial" w:hAnsi="Arial" w:cs="Arial"/>
          <w:sz w:val="22"/>
          <w:szCs w:val="18"/>
        </w:rPr>
      </w:pPr>
      <w:r w:rsidRPr="00500990">
        <w:rPr>
          <w:rFonts w:ascii="Arial" w:hAnsi="Arial" w:cs="Arial"/>
          <w:sz w:val="22"/>
          <w:szCs w:val="18"/>
        </w:rPr>
        <w:t>Who We Are. What We Do. Why We Do It. How We Do It.</w:t>
      </w:r>
    </w:p>
    <w:p w14:paraId="558871E3" w14:textId="77777777" w:rsidR="00CB1B96" w:rsidRPr="00500990" w:rsidRDefault="00CB1B96" w:rsidP="00CB1B96">
      <w:pPr>
        <w:pStyle w:val="ListParagraph"/>
        <w:numPr>
          <w:ilvl w:val="2"/>
          <w:numId w:val="17"/>
        </w:numPr>
        <w:spacing w:line="240" w:lineRule="auto"/>
        <w:ind w:left="1276"/>
        <w:contextualSpacing w:val="0"/>
        <w:jc w:val="left"/>
        <w:rPr>
          <w:rFonts w:ascii="Arial" w:hAnsi="Arial" w:cs="Arial"/>
          <w:sz w:val="22"/>
          <w:szCs w:val="18"/>
        </w:rPr>
      </w:pPr>
      <w:r w:rsidRPr="00500990">
        <w:rPr>
          <w:rFonts w:ascii="Arial" w:hAnsi="Arial" w:cs="Arial"/>
          <w:sz w:val="22"/>
          <w:szCs w:val="18"/>
        </w:rPr>
        <w:t>Musical Approaches to Teaching and Learning</w:t>
      </w:r>
    </w:p>
    <w:p w14:paraId="6E85E95A" w14:textId="77777777" w:rsidR="00CB1B96" w:rsidRPr="00500990" w:rsidRDefault="00CB1B96" w:rsidP="00CB1B96">
      <w:pPr>
        <w:pStyle w:val="ListParagraph"/>
        <w:numPr>
          <w:ilvl w:val="1"/>
          <w:numId w:val="10"/>
        </w:numPr>
        <w:spacing w:line="240" w:lineRule="auto"/>
        <w:ind w:left="720"/>
        <w:contextualSpacing w:val="0"/>
        <w:jc w:val="left"/>
        <w:rPr>
          <w:rFonts w:ascii="Arial" w:hAnsi="Arial" w:cs="Arial"/>
          <w:sz w:val="22"/>
          <w:szCs w:val="18"/>
        </w:rPr>
      </w:pPr>
      <w:r w:rsidRPr="00500990">
        <w:rPr>
          <w:rFonts w:ascii="Arial" w:hAnsi="Arial" w:cs="Arial"/>
          <w:sz w:val="22"/>
          <w:szCs w:val="18"/>
        </w:rPr>
        <w:t>How to plan so that ALL learners are actively included in TBMH teaching and learning (Inclusive SEND approaches)</w:t>
      </w:r>
    </w:p>
    <w:p w14:paraId="2256245F" w14:textId="77777777" w:rsidR="00CB1B96" w:rsidRDefault="00CB1B96" w:rsidP="00CB1B96">
      <w:pPr>
        <w:pStyle w:val="ListParagraph"/>
        <w:numPr>
          <w:ilvl w:val="1"/>
          <w:numId w:val="10"/>
        </w:numPr>
        <w:spacing w:line="240" w:lineRule="auto"/>
        <w:ind w:left="720"/>
        <w:contextualSpacing w:val="0"/>
        <w:jc w:val="left"/>
        <w:rPr>
          <w:rFonts w:ascii="Arial" w:hAnsi="Arial" w:cs="Arial"/>
          <w:sz w:val="22"/>
          <w:szCs w:val="18"/>
        </w:rPr>
      </w:pPr>
      <w:r w:rsidRPr="00500990">
        <w:rPr>
          <w:rFonts w:ascii="Arial" w:hAnsi="Arial" w:cs="Arial"/>
          <w:sz w:val="22"/>
          <w:szCs w:val="18"/>
        </w:rPr>
        <w:t>Trans Awareness: The Basic led by Gendered Intelligence.</w:t>
      </w:r>
    </w:p>
    <w:p w14:paraId="5DBE21F5" w14:textId="77777777" w:rsidR="00CB1B96" w:rsidRPr="00A40E6B" w:rsidRDefault="00CB1B96" w:rsidP="00CB1B96">
      <w:pPr>
        <w:pStyle w:val="ListParagraph"/>
        <w:numPr>
          <w:ilvl w:val="0"/>
          <w:numId w:val="16"/>
        </w:numPr>
        <w:spacing w:line="240" w:lineRule="auto"/>
        <w:jc w:val="left"/>
        <w:rPr>
          <w:rFonts w:ascii="Arial" w:hAnsi="Arial" w:cs="Arial"/>
          <w:sz w:val="22"/>
          <w:szCs w:val="18"/>
        </w:rPr>
      </w:pPr>
      <w:r>
        <w:rPr>
          <w:rFonts w:ascii="Arial" w:hAnsi="Arial" w:cs="Arial"/>
          <w:sz w:val="22"/>
          <w:szCs w:val="18"/>
        </w:rPr>
        <w:t>TBC, we are planning one or two days of CPD at start of summer term based on SEND.</w:t>
      </w:r>
    </w:p>
    <w:p w14:paraId="62299EDA" w14:textId="77777777" w:rsidR="00CB1B96" w:rsidRDefault="00CB1B96" w:rsidP="00CB1B96">
      <w:pPr>
        <w:spacing w:line="240" w:lineRule="auto"/>
        <w:jc w:val="left"/>
        <w:rPr>
          <w:rFonts w:ascii="Arial" w:eastAsia="Arial" w:hAnsi="Arial" w:cs="Arial"/>
          <w:sz w:val="22"/>
          <w:szCs w:val="22"/>
        </w:rPr>
      </w:pPr>
    </w:p>
    <w:p w14:paraId="71BFEBC8" w14:textId="77777777" w:rsidR="00CB1B96" w:rsidRPr="00AC200F" w:rsidRDefault="00CB1B96" w:rsidP="00CB1B96">
      <w:pPr>
        <w:spacing w:line="240" w:lineRule="auto"/>
        <w:jc w:val="left"/>
        <w:rPr>
          <w:rFonts w:ascii="Arial" w:eastAsia="Arial" w:hAnsi="Arial" w:cs="Arial"/>
          <w:b/>
          <w:bCs/>
          <w:sz w:val="22"/>
          <w:szCs w:val="22"/>
        </w:rPr>
      </w:pPr>
      <w:r w:rsidRPr="00AC200F">
        <w:rPr>
          <w:rFonts w:ascii="Arial" w:eastAsia="Arial" w:hAnsi="Arial" w:cs="Arial"/>
          <w:b/>
          <w:bCs/>
          <w:sz w:val="22"/>
          <w:szCs w:val="22"/>
        </w:rPr>
        <w:t>School Music Teachers Network Meetings</w:t>
      </w:r>
    </w:p>
    <w:p w14:paraId="6AC548A5" w14:textId="77777777" w:rsidR="00CB1B96" w:rsidRDefault="00CB1B96" w:rsidP="00CB1B96">
      <w:pPr>
        <w:spacing w:line="240" w:lineRule="auto"/>
        <w:jc w:val="left"/>
        <w:rPr>
          <w:rFonts w:ascii="Arial" w:eastAsia="Arial" w:hAnsi="Arial" w:cs="Arial"/>
          <w:sz w:val="22"/>
          <w:szCs w:val="22"/>
        </w:rPr>
      </w:pPr>
      <w:r>
        <w:rPr>
          <w:rFonts w:ascii="Arial" w:eastAsia="Arial" w:hAnsi="Arial" w:cs="Arial"/>
          <w:sz w:val="22"/>
          <w:szCs w:val="22"/>
        </w:rPr>
        <w:t xml:space="preserve">We run a network meeting every half-term for </w:t>
      </w:r>
      <w:r w:rsidRPr="00C56AD6">
        <w:rPr>
          <w:rFonts w:ascii="Arial" w:eastAsia="Arial" w:hAnsi="Arial" w:cs="Arial"/>
          <w:sz w:val="22"/>
          <w:szCs w:val="22"/>
        </w:rPr>
        <w:t>School Subject Music Leaders</w:t>
      </w:r>
      <w:r>
        <w:rPr>
          <w:rFonts w:ascii="Arial" w:eastAsia="Arial" w:hAnsi="Arial" w:cs="Arial"/>
          <w:sz w:val="22"/>
          <w:szCs w:val="22"/>
        </w:rPr>
        <w:t>, both Primary and Secondary Phases together. Each meeting has a specialist focus and time for colleagues to network:</w:t>
      </w:r>
    </w:p>
    <w:p w14:paraId="2D80DED9" w14:textId="77777777" w:rsidR="00CB1B96" w:rsidRPr="00B67A8E" w:rsidRDefault="00CB1B96" w:rsidP="00CB1B96">
      <w:pPr>
        <w:pStyle w:val="xparagraph"/>
        <w:numPr>
          <w:ilvl w:val="0"/>
          <w:numId w:val="12"/>
        </w:numPr>
        <w:spacing w:before="0" w:beforeAutospacing="0" w:after="0" w:afterAutospacing="0"/>
        <w:textAlignment w:val="baseline"/>
        <w:rPr>
          <w:rFonts w:ascii="Arial" w:hAnsi="Arial" w:cs="Arial"/>
          <w:color w:val="000000"/>
          <w:sz w:val="22"/>
          <w:szCs w:val="22"/>
        </w:rPr>
      </w:pPr>
      <w:r w:rsidRPr="00B67A8E">
        <w:rPr>
          <w:rFonts w:ascii="Arial" w:eastAsia="Arial" w:hAnsi="Arial" w:cs="Arial"/>
          <w:sz w:val="22"/>
          <w:szCs w:val="22"/>
        </w:rPr>
        <w:t>21</w:t>
      </w:r>
      <w:r w:rsidRPr="00B67A8E">
        <w:rPr>
          <w:rFonts w:ascii="Arial" w:eastAsia="Arial" w:hAnsi="Arial" w:cs="Arial"/>
          <w:sz w:val="22"/>
          <w:szCs w:val="22"/>
          <w:vertAlign w:val="superscript"/>
        </w:rPr>
        <w:t>st</w:t>
      </w:r>
      <w:r w:rsidRPr="00B67A8E">
        <w:rPr>
          <w:rFonts w:ascii="Arial" w:eastAsia="Arial" w:hAnsi="Arial" w:cs="Arial"/>
          <w:sz w:val="22"/>
          <w:szCs w:val="22"/>
        </w:rPr>
        <w:t xml:space="preserve"> September – at RCM with a focus on writing School Music Development Plans, and a session from Inspire-Works,</w:t>
      </w:r>
      <w:r>
        <w:rPr>
          <w:rFonts w:ascii="Arial" w:eastAsia="Arial" w:hAnsi="Arial" w:cs="Arial"/>
          <w:sz w:val="22"/>
          <w:szCs w:val="22"/>
        </w:rPr>
        <w:t xml:space="preserve"> book</w:t>
      </w:r>
      <w:r w:rsidRPr="00B67A8E">
        <w:rPr>
          <w:rFonts w:ascii="Arial" w:eastAsia="Arial" w:hAnsi="Arial" w:cs="Arial"/>
          <w:sz w:val="22"/>
          <w:szCs w:val="22"/>
        </w:rPr>
        <w:t xml:space="preserve"> </w:t>
      </w:r>
      <w:hyperlink r:id="rId14" w:history="1">
        <w:r w:rsidRPr="00B67A8E">
          <w:rPr>
            <w:rStyle w:val="Hyperlink"/>
            <w:rFonts w:ascii="Arial" w:hAnsi="Arial" w:cs="Arial"/>
            <w:bCs/>
            <w:sz w:val="22"/>
            <w:szCs w:val="22"/>
          </w:rPr>
          <w:t>HERE</w:t>
        </w:r>
      </w:hyperlink>
    </w:p>
    <w:p w14:paraId="43F1FCE1" w14:textId="77777777" w:rsidR="00CB1B96" w:rsidRPr="00B67A8E" w:rsidRDefault="00CB1B96" w:rsidP="00CB1B96">
      <w:pPr>
        <w:pStyle w:val="ListParagraph"/>
        <w:numPr>
          <w:ilvl w:val="0"/>
          <w:numId w:val="11"/>
        </w:numPr>
        <w:spacing w:line="240" w:lineRule="auto"/>
        <w:jc w:val="left"/>
        <w:rPr>
          <w:rFonts w:ascii="Arial" w:eastAsia="Arial" w:hAnsi="Arial" w:cs="Arial"/>
          <w:sz w:val="22"/>
          <w:szCs w:val="22"/>
        </w:rPr>
      </w:pPr>
      <w:r w:rsidRPr="00B67A8E">
        <w:rPr>
          <w:rFonts w:ascii="Arial" w:eastAsia="Arial" w:hAnsi="Arial" w:cs="Arial"/>
          <w:sz w:val="22"/>
          <w:szCs w:val="22"/>
        </w:rPr>
        <w:t>30</w:t>
      </w:r>
      <w:r w:rsidRPr="00B67A8E">
        <w:rPr>
          <w:rFonts w:ascii="Arial" w:eastAsia="Arial" w:hAnsi="Arial" w:cs="Arial"/>
          <w:sz w:val="22"/>
          <w:szCs w:val="22"/>
          <w:vertAlign w:val="superscript"/>
        </w:rPr>
        <w:t>th</w:t>
      </w:r>
      <w:r w:rsidRPr="00B67A8E">
        <w:rPr>
          <w:rFonts w:ascii="Arial" w:eastAsia="Arial" w:hAnsi="Arial" w:cs="Arial"/>
          <w:sz w:val="22"/>
          <w:szCs w:val="22"/>
        </w:rPr>
        <w:t xml:space="preserve"> November – online</w:t>
      </w:r>
      <w:r>
        <w:rPr>
          <w:rFonts w:ascii="Arial" w:eastAsia="Arial" w:hAnsi="Arial" w:cs="Arial"/>
          <w:sz w:val="22"/>
          <w:szCs w:val="22"/>
        </w:rPr>
        <w:t>, book</w:t>
      </w:r>
      <w:r w:rsidRPr="00B67A8E">
        <w:rPr>
          <w:rFonts w:ascii="Arial" w:eastAsia="Arial" w:hAnsi="Arial" w:cs="Arial"/>
          <w:sz w:val="22"/>
          <w:szCs w:val="22"/>
        </w:rPr>
        <w:t xml:space="preserve"> </w:t>
      </w:r>
      <w:hyperlink r:id="rId15">
        <w:r w:rsidRPr="00B67A8E">
          <w:rPr>
            <w:rStyle w:val="Hyperlink"/>
            <w:rFonts w:ascii="Arial" w:hAnsi="Arial" w:cs="Arial"/>
            <w:bCs/>
            <w:sz w:val="22"/>
            <w:szCs w:val="22"/>
          </w:rPr>
          <w:t>HERE</w:t>
        </w:r>
      </w:hyperlink>
    </w:p>
    <w:p w14:paraId="357F199B" w14:textId="77777777" w:rsidR="00CB1B96" w:rsidRPr="00B67A8E" w:rsidRDefault="00CB1B96" w:rsidP="00CB1B96">
      <w:pPr>
        <w:pStyle w:val="ListParagraph"/>
        <w:numPr>
          <w:ilvl w:val="0"/>
          <w:numId w:val="11"/>
        </w:numPr>
        <w:spacing w:line="240" w:lineRule="auto"/>
        <w:jc w:val="left"/>
        <w:rPr>
          <w:rFonts w:ascii="Arial" w:eastAsia="Arial" w:hAnsi="Arial" w:cs="Arial"/>
          <w:sz w:val="22"/>
          <w:szCs w:val="22"/>
        </w:rPr>
      </w:pPr>
      <w:r w:rsidRPr="00B67A8E">
        <w:rPr>
          <w:rFonts w:ascii="Arial" w:eastAsia="Arial" w:hAnsi="Arial" w:cs="Arial"/>
          <w:sz w:val="22"/>
          <w:szCs w:val="22"/>
        </w:rPr>
        <w:t>16</w:t>
      </w:r>
      <w:r w:rsidRPr="00B67A8E">
        <w:rPr>
          <w:rFonts w:ascii="Arial" w:eastAsia="Arial" w:hAnsi="Arial" w:cs="Arial"/>
          <w:sz w:val="22"/>
          <w:szCs w:val="22"/>
          <w:vertAlign w:val="superscript"/>
        </w:rPr>
        <w:t>th</w:t>
      </w:r>
      <w:r w:rsidRPr="00B67A8E">
        <w:rPr>
          <w:rFonts w:ascii="Arial" w:eastAsia="Arial" w:hAnsi="Arial" w:cs="Arial"/>
          <w:sz w:val="22"/>
          <w:szCs w:val="22"/>
        </w:rPr>
        <w:t xml:space="preserve"> January – online</w:t>
      </w:r>
      <w:r>
        <w:rPr>
          <w:rFonts w:ascii="Arial" w:eastAsia="Arial" w:hAnsi="Arial" w:cs="Arial"/>
          <w:sz w:val="22"/>
          <w:szCs w:val="22"/>
        </w:rPr>
        <w:t>, book</w:t>
      </w:r>
      <w:r w:rsidRPr="00B67A8E">
        <w:rPr>
          <w:rFonts w:ascii="Arial" w:eastAsia="Arial" w:hAnsi="Arial" w:cs="Arial"/>
          <w:sz w:val="22"/>
          <w:szCs w:val="22"/>
        </w:rPr>
        <w:t xml:space="preserve"> </w:t>
      </w:r>
      <w:hyperlink r:id="rId16">
        <w:r w:rsidRPr="00B67A8E">
          <w:rPr>
            <w:rStyle w:val="Hyperlink"/>
            <w:rFonts w:ascii="Arial" w:hAnsi="Arial" w:cs="Arial"/>
            <w:bCs/>
            <w:sz w:val="22"/>
            <w:szCs w:val="22"/>
          </w:rPr>
          <w:t>HERE</w:t>
        </w:r>
      </w:hyperlink>
    </w:p>
    <w:p w14:paraId="68062F4A" w14:textId="77777777" w:rsidR="00CB1B96" w:rsidRPr="00B67A8E" w:rsidRDefault="00CB1B96" w:rsidP="00CB1B96">
      <w:pPr>
        <w:pStyle w:val="ListParagraph"/>
        <w:numPr>
          <w:ilvl w:val="0"/>
          <w:numId w:val="11"/>
        </w:numPr>
        <w:spacing w:line="240" w:lineRule="auto"/>
        <w:jc w:val="left"/>
        <w:rPr>
          <w:rFonts w:ascii="Arial" w:eastAsia="Arial" w:hAnsi="Arial" w:cs="Arial"/>
          <w:sz w:val="22"/>
          <w:szCs w:val="22"/>
        </w:rPr>
      </w:pPr>
      <w:r w:rsidRPr="00B67A8E">
        <w:rPr>
          <w:rFonts w:ascii="Arial" w:eastAsia="Arial" w:hAnsi="Arial" w:cs="Arial"/>
          <w:sz w:val="22"/>
          <w:szCs w:val="22"/>
        </w:rPr>
        <w:t>13</w:t>
      </w:r>
      <w:r w:rsidRPr="00B67A8E">
        <w:rPr>
          <w:rFonts w:ascii="Arial" w:eastAsia="Arial" w:hAnsi="Arial" w:cs="Arial"/>
          <w:sz w:val="22"/>
          <w:szCs w:val="22"/>
          <w:vertAlign w:val="superscript"/>
        </w:rPr>
        <w:t>th</w:t>
      </w:r>
      <w:r w:rsidRPr="00B67A8E">
        <w:rPr>
          <w:rFonts w:ascii="Arial" w:eastAsia="Arial" w:hAnsi="Arial" w:cs="Arial"/>
          <w:sz w:val="22"/>
          <w:szCs w:val="22"/>
        </w:rPr>
        <w:t xml:space="preserve"> March – at Lyric, in conjunction with Infant Voices festival INSET</w:t>
      </w:r>
      <w:r>
        <w:rPr>
          <w:rFonts w:ascii="Arial" w:eastAsia="Arial" w:hAnsi="Arial" w:cs="Arial"/>
          <w:sz w:val="22"/>
          <w:szCs w:val="22"/>
        </w:rPr>
        <w:t>, book</w:t>
      </w:r>
      <w:r w:rsidRPr="00B67A8E">
        <w:rPr>
          <w:rFonts w:ascii="Arial" w:eastAsia="Arial" w:hAnsi="Arial" w:cs="Arial"/>
          <w:sz w:val="22"/>
          <w:szCs w:val="22"/>
        </w:rPr>
        <w:t xml:space="preserve"> </w:t>
      </w:r>
      <w:hyperlink r:id="rId17">
        <w:r w:rsidRPr="00B67A8E">
          <w:rPr>
            <w:rStyle w:val="Hyperlink"/>
            <w:rFonts w:ascii="Arial" w:hAnsi="Arial" w:cs="Arial"/>
            <w:bCs/>
            <w:sz w:val="22"/>
            <w:szCs w:val="22"/>
          </w:rPr>
          <w:t>HERE</w:t>
        </w:r>
      </w:hyperlink>
    </w:p>
    <w:p w14:paraId="50511DDF" w14:textId="77777777" w:rsidR="00CB1B96" w:rsidRPr="00B67A8E" w:rsidRDefault="00CB1B96" w:rsidP="00CB1B96">
      <w:pPr>
        <w:pStyle w:val="ListParagraph"/>
        <w:numPr>
          <w:ilvl w:val="0"/>
          <w:numId w:val="11"/>
        </w:numPr>
        <w:spacing w:line="240" w:lineRule="auto"/>
        <w:jc w:val="left"/>
        <w:rPr>
          <w:rFonts w:ascii="Arial" w:eastAsia="Arial" w:hAnsi="Arial" w:cs="Arial"/>
          <w:sz w:val="22"/>
          <w:szCs w:val="22"/>
        </w:rPr>
      </w:pPr>
      <w:r w:rsidRPr="00B67A8E">
        <w:rPr>
          <w:rFonts w:ascii="Arial" w:eastAsia="Arial" w:hAnsi="Arial" w:cs="Arial"/>
          <w:sz w:val="22"/>
          <w:szCs w:val="22"/>
        </w:rPr>
        <w:t>8</w:t>
      </w:r>
      <w:r w:rsidRPr="00B67A8E">
        <w:rPr>
          <w:rFonts w:ascii="Arial" w:eastAsia="Arial" w:hAnsi="Arial" w:cs="Arial"/>
          <w:sz w:val="22"/>
          <w:szCs w:val="22"/>
          <w:vertAlign w:val="superscript"/>
        </w:rPr>
        <w:t>th</w:t>
      </w:r>
      <w:r w:rsidRPr="00B67A8E">
        <w:rPr>
          <w:rFonts w:ascii="Arial" w:eastAsia="Arial" w:hAnsi="Arial" w:cs="Arial"/>
          <w:sz w:val="22"/>
          <w:szCs w:val="22"/>
        </w:rPr>
        <w:t xml:space="preserve"> May – in person, venue TBC</w:t>
      </w:r>
      <w:r>
        <w:rPr>
          <w:rFonts w:ascii="Arial" w:eastAsia="Arial" w:hAnsi="Arial" w:cs="Arial"/>
          <w:sz w:val="22"/>
          <w:szCs w:val="22"/>
        </w:rPr>
        <w:t>, book</w:t>
      </w:r>
      <w:r w:rsidRPr="00B67A8E">
        <w:rPr>
          <w:rFonts w:ascii="Arial" w:eastAsia="Arial" w:hAnsi="Arial" w:cs="Arial"/>
          <w:sz w:val="22"/>
          <w:szCs w:val="22"/>
        </w:rPr>
        <w:t xml:space="preserve"> </w:t>
      </w:r>
      <w:hyperlink r:id="rId18">
        <w:r w:rsidRPr="00B67A8E">
          <w:rPr>
            <w:rStyle w:val="Hyperlink"/>
            <w:rFonts w:ascii="Arial" w:hAnsi="Arial" w:cs="Arial"/>
            <w:bCs/>
            <w:sz w:val="22"/>
            <w:szCs w:val="22"/>
          </w:rPr>
          <w:t>HERE</w:t>
        </w:r>
      </w:hyperlink>
    </w:p>
    <w:p w14:paraId="52F3D4BE" w14:textId="77777777" w:rsidR="00CB1B96" w:rsidRPr="00B67A8E" w:rsidRDefault="00CB1B96" w:rsidP="00CB1B96">
      <w:pPr>
        <w:pStyle w:val="ListParagraph"/>
        <w:numPr>
          <w:ilvl w:val="0"/>
          <w:numId w:val="11"/>
        </w:numPr>
        <w:spacing w:line="240" w:lineRule="auto"/>
        <w:jc w:val="left"/>
        <w:rPr>
          <w:rFonts w:ascii="Arial" w:eastAsia="Arial" w:hAnsi="Arial" w:cs="Arial"/>
          <w:sz w:val="22"/>
          <w:szCs w:val="22"/>
        </w:rPr>
      </w:pPr>
      <w:r w:rsidRPr="00B67A8E">
        <w:rPr>
          <w:rFonts w:ascii="Arial" w:eastAsia="Arial" w:hAnsi="Arial" w:cs="Arial"/>
          <w:sz w:val="22"/>
          <w:szCs w:val="22"/>
        </w:rPr>
        <w:t>9</w:t>
      </w:r>
      <w:r w:rsidRPr="00B67A8E">
        <w:rPr>
          <w:rFonts w:ascii="Arial" w:eastAsia="Arial" w:hAnsi="Arial" w:cs="Arial"/>
          <w:sz w:val="22"/>
          <w:szCs w:val="22"/>
          <w:vertAlign w:val="superscript"/>
        </w:rPr>
        <w:t>th</w:t>
      </w:r>
      <w:r w:rsidRPr="00B67A8E">
        <w:rPr>
          <w:rFonts w:ascii="Arial" w:eastAsia="Arial" w:hAnsi="Arial" w:cs="Arial"/>
          <w:sz w:val="22"/>
          <w:szCs w:val="22"/>
        </w:rPr>
        <w:t xml:space="preserve"> July – in person, venue TBC</w:t>
      </w:r>
      <w:r>
        <w:rPr>
          <w:rFonts w:ascii="Arial" w:eastAsia="Arial" w:hAnsi="Arial" w:cs="Arial"/>
          <w:sz w:val="22"/>
          <w:szCs w:val="22"/>
        </w:rPr>
        <w:t>, book</w:t>
      </w:r>
      <w:r w:rsidRPr="00B67A8E">
        <w:rPr>
          <w:rFonts w:ascii="Arial" w:eastAsia="Arial" w:hAnsi="Arial" w:cs="Arial"/>
          <w:sz w:val="22"/>
          <w:szCs w:val="22"/>
        </w:rPr>
        <w:t xml:space="preserve"> </w:t>
      </w:r>
      <w:hyperlink r:id="rId19">
        <w:r w:rsidRPr="00B67A8E">
          <w:rPr>
            <w:rStyle w:val="Hyperlink"/>
            <w:rFonts w:ascii="Arial" w:hAnsi="Arial" w:cs="Arial"/>
            <w:bCs/>
            <w:sz w:val="22"/>
            <w:szCs w:val="22"/>
          </w:rPr>
          <w:t>HERE</w:t>
        </w:r>
      </w:hyperlink>
    </w:p>
    <w:p w14:paraId="6F3569F7" w14:textId="77777777" w:rsidR="00CB1B96" w:rsidRPr="00504DC2" w:rsidRDefault="00CB1B96" w:rsidP="00CB1B96">
      <w:pPr>
        <w:spacing w:line="240" w:lineRule="auto"/>
        <w:jc w:val="left"/>
        <w:rPr>
          <w:rFonts w:ascii="Arial" w:eastAsia="Arial" w:hAnsi="Arial" w:cs="Arial"/>
          <w:sz w:val="22"/>
          <w:szCs w:val="22"/>
        </w:rPr>
      </w:pPr>
    </w:p>
    <w:p w14:paraId="6F2F2CFA" w14:textId="77777777" w:rsidR="00CB1B96" w:rsidRDefault="00CB1B96" w:rsidP="00CB1B96">
      <w:pPr>
        <w:spacing w:line="240" w:lineRule="auto"/>
        <w:jc w:val="left"/>
        <w:rPr>
          <w:rFonts w:ascii="Arial" w:eastAsia="Arial" w:hAnsi="Arial" w:cs="Arial"/>
          <w:b/>
          <w:bCs/>
          <w:sz w:val="22"/>
          <w:szCs w:val="22"/>
        </w:rPr>
      </w:pPr>
      <w:r>
        <w:rPr>
          <w:rFonts w:ascii="Arial" w:eastAsia="Arial" w:hAnsi="Arial" w:cs="Arial"/>
          <w:b/>
          <w:bCs/>
          <w:sz w:val="22"/>
          <w:szCs w:val="22"/>
        </w:rPr>
        <w:t>SEND Focus CPD:</w:t>
      </w:r>
    </w:p>
    <w:p w14:paraId="7FDD6395" w14:textId="77777777" w:rsidR="00CB1B96" w:rsidRPr="006974EB" w:rsidRDefault="00CB1B96" w:rsidP="00CB1B96">
      <w:pPr>
        <w:pStyle w:val="ListParagraph"/>
        <w:numPr>
          <w:ilvl w:val="0"/>
          <w:numId w:val="24"/>
        </w:numPr>
        <w:spacing w:line="240" w:lineRule="auto"/>
        <w:jc w:val="left"/>
        <w:rPr>
          <w:rFonts w:ascii="Arial" w:eastAsia="Arial" w:hAnsi="Arial" w:cs="Arial"/>
          <w:b/>
          <w:bCs/>
          <w:sz w:val="22"/>
          <w:szCs w:val="22"/>
        </w:rPr>
      </w:pPr>
      <w:r w:rsidRPr="006974EB">
        <w:rPr>
          <w:rFonts w:ascii="Arial" w:eastAsia="Arial" w:hAnsi="Arial" w:cs="Arial"/>
          <w:b/>
          <w:bCs/>
          <w:sz w:val="22"/>
          <w:szCs w:val="22"/>
        </w:rPr>
        <w:t>28</w:t>
      </w:r>
      <w:r w:rsidRPr="006974EB">
        <w:rPr>
          <w:rFonts w:ascii="Arial" w:eastAsia="Arial" w:hAnsi="Arial" w:cs="Arial"/>
          <w:b/>
          <w:bCs/>
          <w:sz w:val="22"/>
          <w:szCs w:val="22"/>
          <w:vertAlign w:val="superscript"/>
        </w:rPr>
        <w:t>th</w:t>
      </w:r>
      <w:r w:rsidRPr="006974EB">
        <w:rPr>
          <w:rFonts w:ascii="Arial" w:eastAsia="Arial" w:hAnsi="Arial" w:cs="Arial"/>
          <w:b/>
          <w:bCs/>
          <w:sz w:val="22"/>
          <w:szCs w:val="22"/>
        </w:rPr>
        <w:t xml:space="preserve"> September: Singing Hands CPD, book </w:t>
      </w:r>
      <w:hyperlink r:id="rId20" w:history="1">
        <w:r w:rsidRPr="006974EB">
          <w:rPr>
            <w:rStyle w:val="Hyperlink"/>
            <w:rFonts w:ascii="Arial" w:hAnsi="Arial" w:cs="Arial"/>
            <w:bCs/>
            <w:sz w:val="22"/>
            <w:szCs w:val="22"/>
          </w:rPr>
          <w:t>HERE</w:t>
        </w:r>
      </w:hyperlink>
      <w:r>
        <w:rPr>
          <w:rStyle w:val="Hyperlink"/>
          <w:rFonts w:ascii="Arial" w:hAnsi="Arial" w:cs="Arial"/>
          <w:bCs/>
          <w:sz w:val="22"/>
          <w:szCs w:val="22"/>
        </w:rPr>
        <w:br/>
      </w:r>
      <w:r w:rsidRPr="006974EB">
        <w:rPr>
          <w:rFonts w:ascii="Arial" w:hAnsi="Arial" w:cs="Arial"/>
          <w:sz w:val="22"/>
          <w:szCs w:val="18"/>
        </w:rPr>
        <w:t>As part of our SEND focused CPD sessions, we start the year with this session looking at Makaton signing and hot to better incorporate it into regular musical activity.</w:t>
      </w:r>
    </w:p>
    <w:p w14:paraId="6B425991" w14:textId="77777777" w:rsidR="00CB1B96" w:rsidRPr="006974EB" w:rsidRDefault="00CB1B96" w:rsidP="00CB1B96">
      <w:pPr>
        <w:pStyle w:val="ListParagraph"/>
        <w:numPr>
          <w:ilvl w:val="0"/>
          <w:numId w:val="24"/>
        </w:numPr>
        <w:spacing w:line="240" w:lineRule="auto"/>
        <w:jc w:val="left"/>
        <w:rPr>
          <w:rFonts w:ascii="Arial" w:eastAsia="Arial" w:hAnsi="Arial" w:cs="Arial"/>
          <w:b/>
          <w:bCs/>
          <w:sz w:val="22"/>
          <w:szCs w:val="22"/>
        </w:rPr>
      </w:pPr>
      <w:r>
        <w:rPr>
          <w:rFonts w:ascii="Arial" w:eastAsia="Arial" w:hAnsi="Arial" w:cs="Arial"/>
          <w:b/>
          <w:bCs/>
          <w:sz w:val="22"/>
          <w:szCs w:val="22"/>
        </w:rPr>
        <w:t>22</w:t>
      </w:r>
      <w:r w:rsidRPr="000022C6">
        <w:rPr>
          <w:rFonts w:ascii="Arial" w:eastAsia="Arial" w:hAnsi="Arial" w:cs="Arial"/>
          <w:b/>
          <w:bCs/>
          <w:sz w:val="22"/>
          <w:szCs w:val="22"/>
          <w:vertAlign w:val="superscript"/>
        </w:rPr>
        <w:t>nd</w:t>
      </w:r>
      <w:r>
        <w:rPr>
          <w:rFonts w:ascii="Arial" w:eastAsia="Arial" w:hAnsi="Arial" w:cs="Arial"/>
          <w:b/>
          <w:bCs/>
          <w:sz w:val="22"/>
          <w:szCs w:val="22"/>
        </w:rPr>
        <w:t xml:space="preserve"> November: </w:t>
      </w:r>
      <w:r w:rsidRPr="000022C6">
        <w:rPr>
          <w:rFonts w:ascii="Arial" w:eastAsia="Arial" w:hAnsi="Arial" w:cs="Arial"/>
          <w:b/>
          <w:bCs/>
          <w:sz w:val="22"/>
          <w:szCs w:val="22"/>
        </w:rPr>
        <w:t>Online resources from ENO and Aurora Orchestra</w:t>
      </w:r>
      <w:r>
        <w:rPr>
          <w:rFonts w:ascii="Arial" w:eastAsia="Arial" w:hAnsi="Arial" w:cs="Arial"/>
          <w:b/>
          <w:bCs/>
          <w:sz w:val="22"/>
          <w:szCs w:val="22"/>
        </w:rPr>
        <w:t xml:space="preserve">, book </w:t>
      </w:r>
      <w:hyperlink r:id="rId21" w:history="1">
        <w:r w:rsidRPr="005442A6">
          <w:rPr>
            <w:rStyle w:val="Hyperlink"/>
            <w:rFonts w:ascii="Arial" w:eastAsia="Arial" w:hAnsi="Arial" w:cs="Arial"/>
            <w:bCs/>
            <w:sz w:val="22"/>
            <w:szCs w:val="22"/>
          </w:rPr>
          <w:t>HERE</w:t>
        </w:r>
      </w:hyperlink>
      <w:r>
        <w:rPr>
          <w:rFonts w:ascii="Arial" w:eastAsia="Arial" w:hAnsi="Arial" w:cs="Arial"/>
          <w:sz w:val="22"/>
          <w:szCs w:val="22"/>
        </w:rPr>
        <w:br/>
        <w:t>A</w:t>
      </w:r>
      <w:r w:rsidRPr="00BA60BD">
        <w:rPr>
          <w:rFonts w:ascii="Arial" w:eastAsia="Arial" w:hAnsi="Arial" w:cs="Arial"/>
          <w:sz w:val="22"/>
          <w:szCs w:val="22"/>
        </w:rPr>
        <w:t xml:space="preserve"> focus on supporting non-specialist teachers as well as providing a broad curriculum offer, focusing on Opera and Classical genres</w:t>
      </w:r>
      <w:r>
        <w:rPr>
          <w:rFonts w:ascii="Arial" w:eastAsia="Arial" w:hAnsi="Arial" w:cs="Arial"/>
          <w:sz w:val="22"/>
          <w:szCs w:val="22"/>
        </w:rPr>
        <w:t>.</w:t>
      </w:r>
    </w:p>
    <w:p w14:paraId="6B72F50D" w14:textId="77777777" w:rsidR="00CB1B96" w:rsidRDefault="00CB1B96" w:rsidP="00CB1B96">
      <w:pPr>
        <w:spacing w:line="240" w:lineRule="auto"/>
        <w:jc w:val="left"/>
        <w:rPr>
          <w:rFonts w:ascii="Arial" w:hAnsi="Arial" w:cs="Arial"/>
          <w:b/>
          <w:bCs/>
          <w:sz w:val="22"/>
          <w:szCs w:val="18"/>
        </w:rPr>
      </w:pPr>
    </w:p>
    <w:p w14:paraId="342FEAC9" w14:textId="77777777" w:rsidR="00CB1B96" w:rsidRDefault="00CB1B96" w:rsidP="00CB1B96">
      <w:pPr>
        <w:spacing w:line="240" w:lineRule="auto"/>
        <w:jc w:val="left"/>
        <w:rPr>
          <w:rFonts w:ascii="Arial" w:hAnsi="Arial" w:cs="Arial"/>
          <w:b/>
          <w:bCs/>
          <w:sz w:val="22"/>
          <w:szCs w:val="18"/>
        </w:rPr>
      </w:pPr>
      <w:r w:rsidRPr="00A7402C">
        <w:rPr>
          <w:rFonts w:ascii="Arial" w:hAnsi="Arial" w:cs="Arial"/>
          <w:b/>
          <w:bCs/>
          <w:sz w:val="22"/>
          <w:szCs w:val="18"/>
        </w:rPr>
        <w:t>Tues 17</w:t>
      </w:r>
      <w:r w:rsidRPr="00A7402C">
        <w:rPr>
          <w:rFonts w:ascii="Arial" w:hAnsi="Arial" w:cs="Arial"/>
          <w:b/>
          <w:bCs/>
          <w:sz w:val="22"/>
          <w:szCs w:val="18"/>
          <w:vertAlign w:val="superscript"/>
        </w:rPr>
        <w:t>th</w:t>
      </w:r>
      <w:r w:rsidRPr="00A7402C">
        <w:rPr>
          <w:rFonts w:ascii="Arial" w:hAnsi="Arial" w:cs="Arial"/>
          <w:b/>
          <w:bCs/>
          <w:sz w:val="22"/>
          <w:szCs w:val="18"/>
        </w:rPr>
        <w:t xml:space="preserve"> October</w:t>
      </w:r>
      <w:r w:rsidRPr="00A7402C">
        <w:rPr>
          <w:rFonts w:ascii="Arial" w:hAnsi="Arial" w:cs="Arial"/>
          <w:sz w:val="22"/>
          <w:szCs w:val="18"/>
        </w:rPr>
        <w:t xml:space="preserve"> </w:t>
      </w:r>
      <w:r w:rsidRPr="00A7402C">
        <w:rPr>
          <w:rFonts w:ascii="Arial" w:hAnsi="Arial" w:cs="Arial"/>
          <w:b/>
          <w:bCs/>
          <w:sz w:val="22"/>
          <w:szCs w:val="18"/>
        </w:rPr>
        <w:t xml:space="preserve">CPD: </w:t>
      </w:r>
    </w:p>
    <w:p w14:paraId="2D4EECA0" w14:textId="77777777" w:rsidR="00CB1B96" w:rsidRPr="00A7402C" w:rsidRDefault="00CB1B96" w:rsidP="00CB1B96">
      <w:pPr>
        <w:spacing w:line="240" w:lineRule="auto"/>
        <w:jc w:val="left"/>
        <w:rPr>
          <w:rFonts w:ascii="Arial" w:hAnsi="Arial" w:cs="Arial"/>
          <w:sz w:val="22"/>
          <w:szCs w:val="18"/>
        </w:rPr>
      </w:pPr>
      <w:r>
        <w:rPr>
          <w:rFonts w:ascii="Arial" w:hAnsi="Arial" w:cs="Arial"/>
          <w:sz w:val="22"/>
          <w:szCs w:val="18"/>
        </w:rPr>
        <w:t xml:space="preserve">We are running </w:t>
      </w:r>
      <w:r w:rsidRPr="00A7402C">
        <w:rPr>
          <w:rFonts w:ascii="Arial" w:hAnsi="Arial" w:cs="Arial"/>
          <w:sz w:val="22"/>
          <w:szCs w:val="18"/>
        </w:rPr>
        <w:t>two separate sessions</w:t>
      </w:r>
      <w:r>
        <w:rPr>
          <w:rFonts w:ascii="Arial" w:hAnsi="Arial" w:cs="Arial"/>
          <w:sz w:val="22"/>
          <w:szCs w:val="18"/>
        </w:rPr>
        <w:t xml:space="preserve"> in conjunction with external providers </w:t>
      </w:r>
      <w:r w:rsidRPr="00A7402C">
        <w:rPr>
          <w:rFonts w:ascii="Arial" w:hAnsi="Arial" w:cs="Arial"/>
          <w:sz w:val="22"/>
          <w:szCs w:val="18"/>
        </w:rPr>
        <w:t xml:space="preserve">for tutors, </w:t>
      </w:r>
      <w:proofErr w:type="gramStart"/>
      <w:r w:rsidRPr="00A7402C">
        <w:rPr>
          <w:rFonts w:ascii="Arial" w:hAnsi="Arial" w:cs="Arial"/>
          <w:sz w:val="22"/>
          <w:szCs w:val="18"/>
        </w:rPr>
        <w:t>school teachers</w:t>
      </w:r>
      <w:proofErr w:type="gramEnd"/>
      <w:r w:rsidRPr="00A7402C">
        <w:rPr>
          <w:rFonts w:ascii="Arial" w:hAnsi="Arial" w:cs="Arial"/>
          <w:sz w:val="22"/>
          <w:szCs w:val="18"/>
        </w:rPr>
        <w:t>, RCM student mentors:</w:t>
      </w:r>
    </w:p>
    <w:p w14:paraId="47D8742A" w14:textId="77777777" w:rsidR="00CB1B96" w:rsidRPr="00A7402C" w:rsidRDefault="00CB1B96" w:rsidP="00CB1B96">
      <w:pPr>
        <w:pStyle w:val="ListParagraph"/>
        <w:numPr>
          <w:ilvl w:val="1"/>
          <w:numId w:val="13"/>
        </w:numPr>
        <w:spacing w:line="240" w:lineRule="auto"/>
        <w:contextualSpacing w:val="0"/>
        <w:jc w:val="left"/>
        <w:rPr>
          <w:rStyle w:val="xnormaltextrun"/>
          <w:rFonts w:ascii="Arial" w:eastAsiaTheme="minorHAnsi" w:hAnsi="Arial" w:cs="Arial"/>
          <w:sz w:val="22"/>
          <w:szCs w:val="18"/>
        </w:rPr>
      </w:pPr>
      <w:r w:rsidRPr="00A7402C">
        <w:rPr>
          <w:rStyle w:val="xnormaltextrun"/>
          <w:rFonts w:ascii="Arial" w:hAnsi="Arial" w:cs="Arial"/>
          <w:color w:val="000000"/>
          <w:sz w:val="22"/>
          <w:szCs w:val="18"/>
        </w:rPr>
        <w:lastRenderedPageBreak/>
        <w:t xml:space="preserve">10.00-1.00 Identifying Musical Talent &amp; Potential, book </w:t>
      </w:r>
      <w:hyperlink r:id="rId22" w:history="1">
        <w:r w:rsidRPr="00007D4F">
          <w:rPr>
            <w:rStyle w:val="Hyperlink"/>
            <w:rFonts w:ascii="Arial" w:hAnsi="Arial" w:cs="Arial"/>
            <w:bCs/>
            <w:sz w:val="22"/>
            <w:szCs w:val="18"/>
          </w:rPr>
          <w:t>HERE</w:t>
        </w:r>
      </w:hyperlink>
      <w:r w:rsidRPr="00A7402C">
        <w:rPr>
          <w:rStyle w:val="xnormaltextrun"/>
          <w:rFonts w:ascii="Arial" w:hAnsi="Arial" w:cs="Arial"/>
          <w:color w:val="000000"/>
          <w:sz w:val="22"/>
          <w:szCs w:val="18"/>
        </w:rPr>
        <w:t>, led by Awards for Young Musicians.</w:t>
      </w:r>
    </w:p>
    <w:p w14:paraId="55ED5862" w14:textId="77777777" w:rsidR="00CB1B96" w:rsidRPr="00A7402C" w:rsidRDefault="00CB1B96" w:rsidP="00CB1B96">
      <w:pPr>
        <w:pStyle w:val="ListParagraph"/>
        <w:numPr>
          <w:ilvl w:val="1"/>
          <w:numId w:val="13"/>
        </w:numPr>
        <w:spacing w:after="240" w:line="240" w:lineRule="auto"/>
        <w:contextualSpacing w:val="0"/>
        <w:jc w:val="left"/>
        <w:rPr>
          <w:rFonts w:ascii="Arial" w:hAnsi="Arial" w:cs="Arial"/>
          <w:sz w:val="22"/>
          <w:szCs w:val="18"/>
        </w:rPr>
      </w:pPr>
      <w:r w:rsidRPr="00A7402C">
        <w:rPr>
          <w:rStyle w:val="xnormaltextrun"/>
          <w:rFonts w:ascii="Arial" w:hAnsi="Arial" w:cs="Arial"/>
          <w:color w:val="000000"/>
          <w:sz w:val="22"/>
          <w:szCs w:val="18"/>
        </w:rPr>
        <w:t xml:space="preserve">2.00-4.00 Intro to Choral Leadership in the Primary &amp; Secondary School, book </w:t>
      </w:r>
      <w:hyperlink r:id="rId23" w:history="1">
        <w:r w:rsidRPr="00007D4F">
          <w:rPr>
            <w:rStyle w:val="Hyperlink"/>
            <w:rFonts w:ascii="Arial" w:hAnsi="Arial" w:cs="Arial"/>
            <w:bCs/>
            <w:sz w:val="22"/>
            <w:szCs w:val="18"/>
          </w:rPr>
          <w:t>HERE</w:t>
        </w:r>
      </w:hyperlink>
      <w:r w:rsidRPr="00A7402C">
        <w:rPr>
          <w:rFonts w:ascii="Arial" w:hAnsi="Arial" w:cs="Arial"/>
          <w:sz w:val="22"/>
          <w:szCs w:val="18"/>
        </w:rPr>
        <w:t>, led by Voices Foundation</w:t>
      </w:r>
    </w:p>
    <w:p w14:paraId="0D647B60" w14:textId="77777777" w:rsidR="00CB1B96" w:rsidRPr="005476AA" w:rsidRDefault="00CB1B96" w:rsidP="00CB1B96">
      <w:pPr>
        <w:spacing w:line="240" w:lineRule="auto"/>
        <w:jc w:val="left"/>
        <w:rPr>
          <w:rFonts w:ascii="Arial" w:eastAsia="Arial" w:hAnsi="Arial" w:cs="Arial"/>
          <w:b/>
          <w:bCs/>
          <w:sz w:val="22"/>
          <w:szCs w:val="22"/>
        </w:rPr>
      </w:pPr>
      <w:r w:rsidRPr="005476AA">
        <w:rPr>
          <w:rFonts w:ascii="Arial" w:eastAsia="Arial" w:hAnsi="Arial" w:cs="Arial"/>
          <w:b/>
          <w:bCs/>
          <w:sz w:val="22"/>
          <w:szCs w:val="22"/>
        </w:rPr>
        <w:t>School Performance event INSET</w:t>
      </w:r>
      <w:r>
        <w:rPr>
          <w:rFonts w:ascii="Arial" w:eastAsia="Arial" w:hAnsi="Arial" w:cs="Arial"/>
          <w:b/>
          <w:bCs/>
          <w:sz w:val="22"/>
          <w:szCs w:val="22"/>
        </w:rPr>
        <w:t>:</w:t>
      </w:r>
    </w:p>
    <w:p w14:paraId="62DDC832" w14:textId="77777777" w:rsidR="00CB1B96" w:rsidRDefault="00CB1B96" w:rsidP="00CB1B96">
      <w:pPr>
        <w:spacing w:line="240" w:lineRule="auto"/>
        <w:jc w:val="left"/>
        <w:rPr>
          <w:rFonts w:ascii="Arial" w:eastAsia="Arial" w:hAnsi="Arial" w:cs="Arial"/>
          <w:sz w:val="22"/>
          <w:szCs w:val="22"/>
        </w:rPr>
      </w:pPr>
      <w:r>
        <w:rPr>
          <w:rFonts w:ascii="Arial" w:eastAsia="Arial" w:hAnsi="Arial" w:cs="Arial"/>
          <w:sz w:val="22"/>
          <w:szCs w:val="22"/>
        </w:rPr>
        <w:t>For our two massed-school performance events we deliver a specific INSRT session where we share all teaching and learning resources, go through the repertoire, and discuss top tips for making it successful with the children.</w:t>
      </w:r>
    </w:p>
    <w:p w14:paraId="71561A73" w14:textId="77777777" w:rsidR="00CB1B96" w:rsidRPr="00400115" w:rsidRDefault="00CB1B96" w:rsidP="00CB1B96">
      <w:pPr>
        <w:pStyle w:val="ListParagraph"/>
        <w:numPr>
          <w:ilvl w:val="0"/>
          <w:numId w:val="14"/>
        </w:numPr>
        <w:spacing w:line="240" w:lineRule="auto"/>
        <w:jc w:val="left"/>
        <w:rPr>
          <w:rFonts w:ascii="Arial" w:eastAsia="Arial" w:hAnsi="Arial" w:cs="Arial"/>
          <w:sz w:val="22"/>
          <w:szCs w:val="22"/>
        </w:rPr>
      </w:pPr>
      <w:r>
        <w:rPr>
          <w:rFonts w:ascii="Arial" w:eastAsia="Arial" w:hAnsi="Arial" w:cs="Arial"/>
          <w:sz w:val="22"/>
          <w:szCs w:val="22"/>
        </w:rPr>
        <w:t>18</w:t>
      </w:r>
      <w:r w:rsidRPr="00400115">
        <w:rPr>
          <w:rFonts w:ascii="Arial" w:eastAsia="Arial" w:hAnsi="Arial" w:cs="Arial"/>
          <w:sz w:val="22"/>
          <w:szCs w:val="22"/>
          <w:vertAlign w:val="superscript"/>
        </w:rPr>
        <w:t>th</w:t>
      </w:r>
      <w:r>
        <w:rPr>
          <w:rFonts w:ascii="Arial" w:eastAsia="Arial" w:hAnsi="Arial" w:cs="Arial"/>
          <w:sz w:val="22"/>
          <w:szCs w:val="22"/>
        </w:rPr>
        <w:t xml:space="preserve"> October: </w:t>
      </w:r>
      <w:r w:rsidRPr="00400115">
        <w:rPr>
          <w:rFonts w:ascii="Arial" w:eastAsia="Arial" w:hAnsi="Arial" w:cs="Arial"/>
          <w:sz w:val="22"/>
          <w:szCs w:val="22"/>
        </w:rPr>
        <w:t xml:space="preserve">Christmas Festival </w:t>
      </w:r>
      <w:r>
        <w:rPr>
          <w:rFonts w:ascii="Arial" w:eastAsia="Arial" w:hAnsi="Arial" w:cs="Arial"/>
          <w:sz w:val="22"/>
          <w:szCs w:val="22"/>
        </w:rPr>
        <w:t>INSET</w:t>
      </w:r>
    </w:p>
    <w:p w14:paraId="0F41AA63" w14:textId="77777777" w:rsidR="00CB1B96" w:rsidRDefault="00CB1B96" w:rsidP="00CB1B96">
      <w:pPr>
        <w:pStyle w:val="ListParagraph"/>
        <w:numPr>
          <w:ilvl w:val="0"/>
          <w:numId w:val="14"/>
        </w:numPr>
        <w:spacing w:line="240" w:lineRule="auto"/>
        <w:jc w:val="left"/>
        <w:rPr>
          <w:rFonts w:ascii="Arial" w:eastAsia="Arial" w:hAnsi="Arial" w:cs="Arial"/>
          <w:sz w:val="22"/>
          <w:szCs w:val="22"/>
        </w:rPr>
      </w:pPr>
      <w:r>
        <w:rPr>
          <w:rFonts w:ascii="Arial" w:eastAsia="Arial" w:hAnsi="Arial" w:cs="Arial"/>
          <w:sz w:val="22"/>
          <w:szCs w:val="22"/>
        </w:rPr>
        <w:t>13</w:t>
      </w:r>
      <w:r w:rsidRPr="00400115">
        <w:rPr>
          <w:rFonts w:ascii="Arial" w:eastAsia="Arial" w:hAnsi="Arial" w:cs="Arial"/>
          <w:sz w:val="22"/>
          <w:szCs w:val="22"/>
          <w:vertAlign w:val="superscript"/>
        </w:rPr>
        <w:t>th</w:t>
      </w:r>
      <w:r>
        <w:rPr>
          <w:rFonts w:ascii="Arial" w:eastAsia="Arial" w:hAnsi="Arial" w:cs="Arial"/>
          <w:sz w:val="22"/>
          <w:szCs w:val="22"/>
        </w:rPr>
        <w:t xml:space="preserve"> March: </w:t>
      </w:r>
      <w:r w:rsidRPr="00400115">
        <w:rPr>
          <w:rFonts w:ascii="Arial" w:eastAsia="Arial" w:hAnsi="Arial" w:cs="Arial"/>
          <w:sz w:val="22"/>
          <w:szCs w:val="22"/>
        </w:rPr>
        <w:t xml:space="preserve">Infant Voices </w:t>
      </w:r>
      <w:r>
        <w:rPr>
          <w:rFonts w:ascii="Arial" w:eastAsia="Arial" w:hAnsi="Arial" w:cs="Arial"/>
          <w:sz w:val="22"/>
          <w:szCs w:val="22"/>
        </w:rPr>
        <w:t>INSET</w:t>
      </w:r>
      <w:r w:rsidRPr="00400115">
        <w:rPr>
          <w:rFonts w:ascii="Arial" w:eastAsia="Arial" w:hAnsi="Arial" w:cs="Arial"/>
          <w:sz w:val="22"/>
          <w:szCs w:val="22"/>
        </w:rPr>
        <w:t xml:space="preserve"> / School Music Teachers Network Meeting</w:t>
      </w:r>
    </w:p>
    <w:p w14:paraId="65324E23" w14:textId="77777777" w:rsidR="00CB1B96" w:rsidRDefault="00CB1B96" w:rsidP="00CB1B96">
      <w:pPr>
        <w:spacing w:line="240" w:lineRule="auto"/>
        <w:jc w:val="left"/>
        <w:rPr>
          <w:rFonts w:ascii="Arial" w:eastAsia="Arial" w:hAnsi="Arial" w:cs="Arial"/>
          <w:sz w:val="22"/>
          <w:szCs w:val="22"/>
        </w:rPr>
      </w:pPr>
    </w:p>
    <w:p w14:paraId="55EC7B11" w14:textId="77777777" w:rsidR="00CB1B96" w:rsidRDefault="00CB1B96" w:rsidP="00CB1B96">
      <w:pPr>
        <w:spacing w:line="240" w:lineRule="auto"/>
        <w:jc w:val="left"/>
        <w:rPr>
          <w:rFonts w:ascii="Arial" w:eastAsia="Arial" w:hAnsi="Arial" w:cs="Arial"/>
          <w:sz w:val="22"/>
          <w:szCs w:val="22"/>
        </w:rPr>
      </w:pPr>
      <w:r>
        <w:rPr>
          <w:rFonts w:ascii="Arial" w:eastAsia="Arial" w:hAnsi="Arial" w:cs="Arial"/>
          <w:b/>
          <w:bCs/>
          <w:sz w:val="22"/>
          <w:szCs w:val="22"/>
        </w:rPr>
        <w:t>Groove’n’Play Training for Whole Class Instrumental Learning Programmes</w:t>
      </w:r>
    </w:p>
    <w:p w14:paraId="6C3A19A8" w14:textId="77777777" w:rsidR="00CB1B96" w:rsidRPr="00994D2B" w:rsidRDefault="00CB1B96" w:rsidP="00CB1B96">
      <w:pPr>
        <w:spacing w:line="240" w:lineRule="auto"/>
        <w:jc w:val="left"/>
        <w:rPr>
          <w:rFonts w:ascii="Arial" w:eastAsia="Arial" w:hAnsi="Arial" w:cs="Arial"/>
          <w:sz w:val="22"/>
          <w:szCs w:val="22"/>
        </w:rPr>
      </w:pPr>
      <w:r>
        <w:rPr>
          <w:rFonts w:ascii="Arial" w:eastAsia="Arial" w:hAnsi="Arial" w:cs="Arial"/>
          <w:sz w:val="22"/>
          <w:szCs w:val="22"/>
        </w:rPr>
        <w:t xml:space="preserve">Each year we programme a series of CPD sessions for tutors and </w:t>
      </w:r>
      <w:proofErr w:type="gramStart"/>
      <w:r>
        <w:rPr>
          <w:rFonts w:ascii="Arial" w:eastAsia="Arial" w:hAnsi="Arial" w:cs="Arial"/>
          <w:sz w:val="22"/>
          <w:szCs w:val="22"/>
        </w:rPr>
        <w:t>school teachers</w:t>
      </w:r>
      <w:proofErr w:type="gramEnd"/>
      <w:r>
        <w:rPr>
          <w:rFonts w:ascii="Arial" w:eastAsia="Arial" w:hAnsi="Arial" w:cs="Arial"/>
          <w:sz w:val="22"/>
          <w:szCs w:val="22"/>
        </w:rPr>
        <w:t xml:space="preserve"> based on the nine different programmes. These tend to happen in June/</w:t>
      </w:r>
      <w:proofErr w:type="gramStart"/>
      <w:r>
        <w:rPr>
          <w:rFonts w:ascii="Arial" w:eastAsia="Arial" w:hAnsi="Arial" w:cs="Arial"/>
          <w:sz w:val="22"/>
          <w:szCs w:val="22"/>
        </w:rPr>
        <w:t>July</w:t>
      </w:r>
      <w:proofErr w:type="gramEnd"/>
      <w:r>
        <w:rPr>
          <w:rFonts w:ascii="Arial" w:eastAsia="Arial" w:hAnsi="Arial" w:cs="Arial"/>
          <w:sz w:val="22"/>
          <w:szCs w:val="22"/>
        </w:rPr>
        <w:t xml:space="preserve"> but this might move in 2023-24.</w:t>
      </w:r>
    </w:p>
    <w:p w14:paraId="0BF7441C" w14:textId="77777777" w:rsidR="00CB1B96" w:rsidRDefault="00CB1B96" w:rsidP="00CB1B96">
      <w:pPr>
        <w:spacing w:line="240" w:lineRule="auto"/>
        <w:jc w:val="left"/>
        <w:rPr>
          <w:rFonts w:ascii="Arial" w:eastAsia="Arial" w:hAnsi="Arial" w:cs="Arial"/>
          <w:b/>
          <w:bCs/>
          <w:sz w:val="22"/>
          <w:szCs w:val="22"/>
        </w:rPr>
      </w:pPr>
    </w:p>
    <w:p w14:paraId="27FCA63D" w14:textId="77777777" w:rsidR="00CB1B96" w:rsidRPr="005A2038" w:rsidRDefault="00CB1B96" w:rsidP="00CB1B96">
      <w:pPr>
        <w:spacing w:line="240" w:lineRule="auto"/>
        <w:jc w:val="left"/>
        <w:rPr>
          <w:rFonts w:ascii="Arial" w:eastAsia="Arial" w:hAnsi="Arial" w:cs="Arial"/>
          <w:b/>
          <w:bCs/>
          <w:sz w:val="22"/>
          <w:szCs w:val="22"/>
        </w:rPr>
      </w:pPr>
      <w:r>
        <w:rPr>
          <w:rFonts w:ascii="Arial" w:eastAsia="Arial" w:hAnsi="Arial" w:cs="Arial"/>
          <w:b/>
          <w:bCs/>
          <w:sz w:val="22"/>
          <w:szCs w:val="22"/>
        </w:rPr>
        <w:t>Partners Meetings</w:t>
      </w:r>
    </w:p>
    <w:p w14:paraId="22823140" w14:textId="77777777" w:rsidR="00CB1B96" w:rsidRPr="000065FF" w:rsidRDefault="00CB1B96" w:rsidP="00CB1B96">
      <w:pPr>
        <w:spacing w:line="240" w:lineRule="auto"/>
        <w:jc w:val="left"/>
        <w:rPr>
          <w:rFonts w:ascii="Arial" w:hAnsi="Arial" w:cs="Arial"/>
          <w:sz w:val="22"/>
          <w:szCs w:val="18"/>
        </w:rPr>
      </w:pPr>
      <w:r>
        <w:rPr>
          <w:rFonts w:ascii="Arial" w:hAnsi="Arial" w:cs="Arial"/>
          <w:sz w:val="22"/>
          <w:szCs w:val="18"/>
        </w:rPr>
        <w:t xml:space="preserve">Each term we run a meeting for our </w:t>
      </w:r>
      <w:proofErr w:type="gramStart"/>
      <w:r>
        <w:rPr>
          <w:rFonts w:ascii="Arial" w:hAnsi="Arial" w:cs="Arial"/>
          <w:sz w:val="22"/>
          <w:szCs w:val="18"/>
        </w:rPr>
        <w:t>Partners</w:t>
      </w:r>
      <w:proofErr w:type="gramEnd"/>
      <w:r>
        <w:rPr>
          <w:rFonts w:ascii="Arial" w:hAnsi="Arial" w:cs="Arial"/>
          <w:sz w:val="22"/>
          <w:szCs w:val="18"/>
        </w:rPr>
        <w:t xml:space="preserve"> and we will aim to have a focus to support shared learning and understanding on a topic of professional development.</w:t>
      </w:r>
    </w:p>
    <w:p w14:paraId="77A83BD7" w14:textId="77777777" w:rsidR="00CB1B96" w:rsidRPr="004F3C75" w:rsidRDefault="00CB1B96" w:rsidP="00CB1B96">
      <w:pPr>
        <w:pStyle w:val="ListParagraph"/>
        <w:numPr>
          <w:ilvl w:val="0"/>
          <w:numId w:val="15"/>
        </w:numPr>
        <w:spacing w:line="240" w:lineRule="auto"/>
        <w:contextualSpacing w:val="0"/>
        <w:jc w:val="left"/>
        <w:rPr>
          <w:rFonts w:ascii="Arial" w:hAnsi="Arial" w:cs="Arial"/>
          <w:sz w:val="22"/>
          <w:szCs w:val="18"/>
        </w:rPr>
      </w:pPr>
      <w:r>
        <w:rPr>
          <w:rFonts w:ascii="Arial" w:hAnsi="Arial" w:cs="Arial"/>
          <w:sz w:val="22"/>
          <w:szCs w:val="18"/>
        </w:rPr>
        <w:t xml:space="preserve">Autumn Term: </w:t>
      </w:r>
      <w:r w:rsidRPr="004F3C75">
        <w:rPr>
          <w:rFonts w:ascii="Arial" w:hAnsi="Arial" w:cs="Arial"/>
          <w:sz w:val="22"/>
          <w:szCs w:val="18"/>
        </w:rPr>
        <w:t>Thurs 2</w:t>
      </w:r>
      <w:r w:rsidRPr="004F3C75">
        <w:rPr>
          <w:rFonts w:ascii="Arial" w:hAnsi="Arial" w:cs="Arial"/>
          <w:sz w:val="22"/>
          <w:szCs w:val="18"/>
          <w:vertAlign w:val="superscript"/>
        </w:rPr>
        <w:t>nd</w:t>
      </w:r>
      <w:r w:rsidRPr="004F3C75">
        <w:rPr>
          <w:rFonts w:ascii="Arial" w:hAnsi="Arial" w:cs="Arial"/>
          <w:sz w:val="22"/>
          <w:szCs w:val="18"/>
        </w:rPr>
        <w:t xml:space="preserve"> November, 10.00-12.00, @Lyric TBC – register </w:t>
      </w:r>
      <w:hyperlink r:id="rId24" w:history="1">
        <w:r w:rsidRPr="004F3C75">
          <w:rPr>
            <w:rStyle w:val="Hyperlink"/>
            <w:rFonts w:ascii="Arial" w:hAnsi="Arial" w:cs="Arial"/>
            <w:bCs/>
            <w:sz w:val="22"/>
            <w:szCs w:val="18"/>
          </w:rPr>
          <w:t>HERE</w:t>
        </w:r>
      </w:hyperlink>
      <w:r w:rsidRPr="004F3C75">
        <w:rPr>
          <w:rFonts w:ascii="Arial" w:hAnsi="Arial" w:cs="Arial"/>
          <w:b/>
          <w:bCs/>
          <w:sz w:val="22"/>
          <w:szCs w:val="18"/>
        </w:rPr>
        <w:t xml:space="preserve">. </w:t>
      </w:r>
    </w:p>
    <w:p w14:paraId="0C0C8DE9" w14:textId="77777777" w:rsidR="00CB1B96" w:rsidRPr="004F3C75" w:rsidRDefault="00CB1B96" w:rsidP="00CB1B96">
      <w:pPr>
        <w:pStyle w:val="ListParagraph"/>
        <w:numPr>
          <w:ilvl w:val="0"/>
          <w:numId w:val="15"/>
        </w:numPr>
        <w:spacing w:line="240" w:lineRule="auto"/>
        <w:contextualSpacing w:val="0"/>
        <w:jc w:val="left"/>
        <w:rPr>
          <w:rFonts w:ascii="Arial" w:hAnsi="Arial" w:cs="Arial"/>
          <w:sz w:val="22"/>
          <w:szCs w:val="18"/>
        </w:rPr>
      </w:pPr>
      <w:r>
        <w:rPr>
          <w:rFonts w:ascii="Arial" w:hAnsi="Arial" w:cs="Arial"/>
          <w:sz w:val="22"/>
          <w:szCs w:val="18"/>
        </w:rPr>
        <w:t xml:space="preserve">Spring Term: </w:t>
      </w:r>
      <w:r w:rsidRPr="004F3C75">
        <w:rPr>
          <w:rFonts w:ascii="Arial" w:hAnsi="Arial" w:cs="Arial"/>
          <w:sz w:val="22"/>
          <w:szCs w:val="18"/>
        </w:rPr>
        <w:t>Tues 20</w:t>
      </w:r>
      <w:r w:rsidRPr="004F3C75">
        <w:rPr>
          <w:rFonts w:ascii="Arial" w:hAnsi="Arial" w:cs="Arial"/>
          <w:sz w:val="22"/>
          <w:szCs w:val="18"/>
          <w:vertAlign w:val="superscript"/>
        </w:rPr>
        <w:t>th</w:t>
      </w:r>
      <w:r w:rsidRPr="004F3C75">
        <w:rPr>
          <w:rFonts w:ascii="Arial" w:hAnsi="Arial" w:cs="Arial"/>
          <w:sz w:val="22"/>
          <w:szCs w:val="18"/>
        </w:rPr>
        <w:t xml:space="preserve"> February, 5.00-6.30pm, via Zoom online</w:t>
      </w:r>
    </w:p>
    <w:p w14:paraId="58ACDF36" w14:textId="77777777" w:rsidR="00CB1B96" w:rsidRPr="004F3C75" w:rsidRDefault="00CB1B96" w:rsidP="00CB1B96">
      <w:pPr>
        <w:pStyle w:val="ListParagraph"/>
        <w:numPr>
          <w:ilvl w:val="0"/>
          <w:numId w:val="15"/>
        </w:numPr>
        <w:spacing w:line="240" w:lineRule="auto"/>
        <w:contextualSpacing w:val="0"/>
        <w:jc w:val="left"/>
        <w:rPr>
          <w:rFonts w:ascii="Arial" w:hAnsi="Arial" w:cs="Arial"/>
          <w:sz w:val="22"/>
          <w:szCs w:val="18"/>
        </w:rPr>
      </w:pPr>
      <w:r>
        <w:rPr>
          <w:rFonts w:ascii="Arial" w:hAnsi="Arial" w:cs="Arial"/>
          <w:sz w:val="22"/>
          <w:szCs w:val="18"/>
        </w:rPr>
        <w:t xml:space="preserve">Summer Term: </w:t>
      </w:r>
      <w:r w:rsidRPr="004F3C75">
        <w:rPr>
          <w:rFonts w:ascii="Arial" w:hAnsi="Arial" w:cs="Arial"/>
          <w:sz w:val="22"/>
          <w:szCs w:val="18"/>
        </w:rPr>
        <w:t>Fri 7</w:t>
      </w:r>
      <w:r w:rsidRPr="004F3C75">
        <w:rPr>
          <w:rFonts w:ascii="Arial" w:hAnsi="Arial" w:cs="Arial"/>
          <w:sz w:val="22"/>
          <w:szCs w:val="18"/>
          <w:vertAlign w:val="superscript"/>
        </w:rPr>
        <w:t>th</w:t>
      </w:r>
      <w:r w:rsidRPr="004F3C75">
        <w:rPr>
          <w:rFonts w:ascii="Arial" w:hAnsi="Arial" w:cs="Arial"/>
          <w:sz w:val="22"/>
          <w:szCs w:val="18"/>
        </w:rPr>
        <w:t xml:space="preserve"> June, 10.00-12.00, @Lyric TBC </w:t>
      </w:r>
    </w:p>
    <w:p w14:paraId="7AFC03F7" w14:textId="77777777" w:rsidR="00CB1B96" w:rsidRDefault="00CB1B96" w:rsidP="00CB1B96">
      <w:pPr>
        <w:jc w:val="left"/>
        <w:rPr>
          <w:rFonts w:ascii="Arial" w:eastAsia="Arial" w:hAnsi="Arial" w:cs="Arial"/>
        </w:rPr>
      </w:pPr>
    </w:p>
    <w:p w14:paraId="31310368" w14:textId="03DF611F" w:rsidR="00CB1B96" w:rsidRPr="008E26D9" w:rsidRDefault="00CB1B96" w:rsidP="00F25060">
      <w:pPr>
        <w:pStyle w:val="Heading2"/>
        <w:numPr>
          <w:ilvl w:val="0"/>
          <w:numId w:val="27"/>
        </w:numPr>
        <w:spacing w:before="0" w:line="240" w:lineRule="auto"/>
        <w:rPr>
          <w:rFonts w:ascii="Arial" w:eastAsia="Arial" w:hAnsi="Arial" w:cs="Arial"/>
          <w:b/>
          <w:bCs/>
        </w:rPr>
      </w:pPr>
      <w:bookmarkStart w:id="10" w:name="_Toc145857160"/>
      <w:r>
        <w:rPr>
          <w:rFonts w:ascii="Arial" w:eastAsia="Arial" w:hAnsi="Arial" w:cs="Arial"/>
          <w:b/>
          <w:bCs/>
        </w:rPr>
        <w:t>Instrument Hire Service</w:t>
      </w:r>
      <w:bookmarkEnd w:id="10"/>
    </w:p>
    <w:p w14:paraId="405C7D2E" w14:textId="77777777" w:rsidR="00CB1B96" w:rsidRDefault="00CB1B96" w:rsidP="00CB1B96">
      <w:pPr>
        <w:spacing w:after="160" w:line="240" w:lineRule="auto"/>
        <w:jc w:val="left"/>
        <w:rPr>
          <w:rFonts w:ascii="Arial" w:hAnsi="Arial" w:cs="Arial"/>
          <w:sz w:val="22"/>
          <w:szCs w:val="18"/>
        </w:rPr>
      </w:pPr>
      <w:r>
        <w:rPr>
          <w:rFonts w:ascii="Arial" w:hAnsi="Arial" w:cs="Arial"/>
          <w:sz w:val="22"/>
          <w:szCs w:val="18"/>
        </w:rPr>
        <w:t>We are aware that more works needs to be directed at our approach to instrument stock management. As such we have set one of our targets to be, “</w:t>
      </w:r>
      <w:r w:rsidRPr="00576D29">
        <w:rPr>
          <w:rFonts w:ascii="Arial" w:hAnsi="Arial" w:cs="Arial"/>
          <w:sz w:val="22"/>
          <w:szCs w:val="18"/>
        </w:rPr>
        <w:t>To review the entire service’s approach to instrument storage and maintenance; and to introduce a workable logging system</w:t>
      </w:r>
      <w:r>
        <w:rPr>
          <w:rFonts w:ascii="Arial" w:hAnsi="Arial" w:cs="Arial"/>
          <w:sz w:val="22"/>
          <w:szCs w:val="18"/>
        </w:rPr>
        <w:t>”. This will include reviewing how we identify need for accessible, adapted/adaptive instruments to support our SEND learners.</w:t>
      </w:r>
    </w:p>
    <w:p w14:paraId="373B23BB" w14:textId="77777777" w:rsidR="00CB1B96" w:rsidRPr="00E145DD" w:rsidRDefault="00CB1B96" w:rsidP="00CB1B96">
      <w:pPr>
        <w:pStyle w:val="Heading3"/>
        <w:spacing w:before="0" w:after="0"/>
        <w:rPr>
          <w:rFonts w:ascii="Arial" w:hAnsi="Arial" w:cs="Arial"/>
          <w:sz w:val="24"/>
          <w:szCs w:val="24"/>
        </w:rPr>
      </w:pPr>
      <w:bookmarkStart w:id="11" w:name="_Toc145857161"/>
      <w:r w:rsidRPr="00E145DD">
        <w:rPr>
          <w:rFonts w:ascii="Arial" w:hAnsi="Arial" w:cs="Arial"/>
          <w:sz w:val="24"/>
          <w:szCs w:val="24"/>
        </w:rPr>
        <w:t xml:space="preserve">Hire </w:t>
      </w:r>
      <w:proofErr w:type="gramStart"/>
      <w:r w:rsidRPr="00E145DD">
        <w:rPr>
          <w:rFonts w:ascii="Arial" w:hAnsi="Arial" w:cs="Arial"/>
          <w:sz w:val="24"/>
          <w:szCs w:val="24"/>
        </w:rPr>
        <w:t>charges</w:t>
      </w:r>
      <w:bookmarkEnd w:id="11"/>
      <w:proofErr w:type="gramEnd"/>
    </w:p>
    <w:p w14:paraId="72D6847D" w14:textId="77777777" w:rsidR="00CB1B96" w:rsidRDefault="00CB1B96" w:rsidP="00CB1B96">
      <w:pPr>
        <w:spacing w:line="259" w:lineRule="auto"/>
        <w:jc w:val="left"/>
        <w:rPr>
          <w:rFonts w:ascii="Arial" w:hAnsi="Arial" w:cs="Arial"/>
          <w:sz w:val="22"/>
          <w:szCs w:val="18"/>
        </w:rPr>
      </w:pPr>
      <w:r>
        <w:rPr>
          <w:rFonts w:ascii="Arial" w:hAnsi="Arial" w:cs="Arial"/>
          <w:sz w:val="22"/>
          <w:szCs w:val="18"/>
        </w:rPr>
        <w:t>The TBMH prides itself on extremely affordable hire prices for in-school and out-school learning.</w:t>
      </w:r>
    </w:p>
    <w:p w14:paraId="2AA59B29" w14:textId="77777777" w:rsidR="00CB1B96" w:rsidRPr="00E145DD" w:rsidRDefault="00CB1B96" w:rsidP="00CB1B96">
      <w:pPr>
        <w:rPr>
          <w:rFonts w:ascii="Arial" w:hAnsi="Arial" w:cs="Arial"/>
          <w:u w:val="single"/>
        </w:rPr>
      </w:pPr>
      <w:r w:rsidRPr="00E145DD">
        <w:rPr>
          <w:rFonts w:ascii="Arial" w:hAnsi="Arial" w:cs="Arial"/>
          <w:u w:val="single"/>
        </w:rPr>
        <w:t>In-school hire</w:t>
      </w:r>
    </w:p>
    <w:p w14:paraId="2E3E2F2A" w14:textId="77777777" w:rsidR="00CB1B96" w:rsidRPr="003B4183" w:rsidRDefault="00CB1B96" w:rsidP="00CB1B96">
      <w:pPr>
        <w:spacing w:line="240" w:lineRule="auto"/>
        <w:jc w:val="left"/>
        <w:rPr>
          <w:rFonts w:ascii="Arial" w:hAnsi="Arial" w:cs="Arial"/>
          <w:sz w:val="22"/>
          <w:szCs w:val="22"/>
        </w:rPr>
      </w:pPr>
      <w:r w:rsidRPr="003B4183">
        <w:rPr>
          <w:rFonts w:ascii="Arial" w:hAnsi="Arial" w:cs="Arial"/>
          <w:sz w:val="22"/>
          <w:szCs w:val="22"/>
        </w:rPr>
        <w:t>The Tri-borough Music Hub has a stock of instruments that can be hired by state-maintained schools in the Tri-borough area. This heavily subsidised scheme is subject to availability, is not guaranteed. We only hire to Independent Schools in exceptional circumstances, with price negotiated based on request.</w:t>
      </w:r>
    </w:p>
    <w:tbl>
      <w:tblPr>
        <w:tblStyle w:val="TableGrid"/>
        <w:tblW w:w="0" w:type="auto"/>
        <w:tblLook w:val="04A0" w:firstRow="1" w:lastRow="0" w:firstColumn="1" w:lastColumn="0" w:noHBand="0" w:noVBand="1"/>
      </w:tblPr>
      <w:tblGrid>
        <w:gridCol w:w="2263"/>
        <w:gridCol w:w="3969"/>
        <w:gridCol w:w="3504"/>
      </w:tblGrid>
      <w:tr w:rsidR="00CB1B96" w:rsidRPr="003B4183" w14:paraId="17A12AA2" w14:textId="77777777" w:rsidTr="00E00E7A">
        <w:tc>
          <w:tcPr>
            <w:tcW w:w="2263" w:type="dxa"/>
          </w:tcPr>
          <w:p w14:paraId="22A42BBC" w14:textId="77777777" w:rsidR="00CB1B96" w:rsidRPr="003B4183" w:rsidRDefault="00CB1B96" w:rsidP="00E00E7A">
            <w:pPr>
              <w:tabs>
                <w:tab w:val="right" w:pos="3029"/>
              </w:tabs>
              <w:spacing w:line="240" w:lineRule="auto"/>
              <w:jc w:val="left"/>
              <w:rPr>
                <w:rFonts w:ascii="Arial" w:hAnsi="Arial" w:cs="Arial"/>
                <w:b/>
                <w:sz w:val="22"/>
                <w:szCs w:val="22"/>
              </w:rPr>
            </w:pPr>
            <w:r w:rsidRPr="003B4183">
              <w:rPr>
                <w:rFonts w:ascii="Arial" w:hAnsi="Arial" w:cs="Arial"/>
                <w:b/>
                <w:sz w:val="22"/>
                <w:szCs w:val="22"/>
              </w:rPr>
              <w:t>Cost</w:t>
            </w:r>
          </w:p>
        </w:tc>
        <w:tc>
          <w:tcPr>
            <w:tcW w:w="3969" w:type="dxa"/>
          </w:tcPr>
          <w:p w14:paraId="0F2E9E19" w14:textId="77777777" w:rsidR="00CB1B96" w:rsidRPr="003B4183" w:rsidRDefault="00CB1B96" w:rsidP="00E00E7A">
            <w:pPr>
              <w:spacing w:line="240" w:lineRule="auto"/>
              <w:jc w:val="left"/>
              <w:rPr>
                <w:rFonts w:ascii="Arial" w:hAnsi="Arial" w:cs="Arial"/>
                <w:b/>
                <w:sz w:val="22"/>
                <w:szCs w:val="22"/>
              </w:rPr>
            </w:pPr>
            <w:r w:rsidRPr="003B4183">
              <w:rPr>
                <w:rFonts w:ascii="Arial" w:hAnsi="Arial" w:cs="Arial"/>
                <w:b/>
                <w:sz w:val="22"/>
                <w:szCs w:val="22"/>
              </w:rPr>
              <w:t>Class set (25-30 pupils) for WCIL programmes</w:t>
            </w:r>
          </w:p>
        </w:tc>
        <w:tc>
          <w:tcPr>
            <w:tcW w:w="3504" w:type="dxa"/>
          </w:tcPr>
          <w:p w14:paraId="0A73CD8C" w14:textId="77777777" w:rsidR="00CB1B96" w:rsidRPr="003B4183" w:rsidRDefault="00CB1B96" w:rsidP="00E00E7A">
            <w:pPr>
              <w:spacing w:line="240" w:lineRule="auto"/>
              <w:jc w:val="left"/>
              <w:rPr>
                <w:rFonts w:ascii="Arial" w:hAnsi="Arial" w:cs="Arial"/>
                <w:b/>
                <w:sz w:val="22"/>
                <w:szCs w:val="22"/>
              </w:rPr>
            </w:pPr>
            <w:r w:rsidRPr="003B4183">
              <w:rPr>
                <w:rFonts w:ascii="Arial" w:hAnsi="Arial" w:cs="Arial"/>
                <w:b/>
                <w:sz w:val="22"/>
                <w:szCs w:val="22"/>
              </w:rPr>
              <w:t>Individual instruments for individual or small group lessons</w:t>
            </w:r>
          </w:p>
        </w:tc>
      </w:tr>
      <w:tr w:rsidR="00CB1B96" w:rsidRPr="003B4183" w14:paraId="0B1E0A26" w14:textId="77777777" w:rsidTr="00E00E7A">
        <w:tc>
          <w:tcPr>
            <w:tcW w:w="2263" w:type="dxa"/>
          </w:tcPr>
          <w:p w14:paraId="1CED5A3A" w14:textId="77777777" w:rsidR="00CB1B96" w:rsidRPr="003B4183" w:rsidRDefault="00CB1B96" w:rsidP="00E00E7A">
            <w:pPr>
              <w:spacing w:line="240" w:lineRule="auto"/>
              <w:jc w:val="left"/>
              <w:rPr>
                <w:rFonts w:ascii="Arial" w:hAnsi="Arial" w:cs="Arial"/>
                <w:sz w:val="22"/>
                <w:szCs w:val="22"/>
              </w:rPr>
            </w:pPr>
            <w:r w:rsidRPr="003B4183">
              <w:rPr>
                <w:rFonts w:ascii="Arial" w:hAnsi="Arial" w:cs="Arial"/>
                <w:sz w:val="22"/>
                <w:szCs w:val="22"/>
              </w:rPr>
              <w:t>When using TBMH tutors for delivery</w:t>
            </w:r>
          </w:p>
        </w:tc>
        <w:tc>
          <w:tcPr>
            <w:tcW w:w="3969" w:type="dxa"/>
            <w:vAlign w:val="center"/>
          </w:tcPr>
          <w:p w14:paraId="58AB2096" w14:textId="77777777" w:rsidR="00CB1B96" w:rsidRPr="003B4183" w:rsidRDefault="00CB1B96" w:rsidP="00E00E7A">
            <w:pPr>
              <w:spacing w:line="240" w:lineRule="auto"/>
              <w:jc w:val="left"/>
              <w:rPr>
                <w:rFonts w:ascii="Arial" w:hAnsi="Arial" w:cs="Arial"/>
                <w:sz w:val="22"/>
                <w:szCs w:val="22"/>
              </w:rPr>
            </w:pPr>
            <w:r w:rsidRPr="003B4183">
              <w:rPr>
                <w:rFonts w:ascii="Arial" w:hAnsi="Arial" w:cs="Arial"/>
                <w:b/>
                <w:sz w:val="22"/>
                <w:szCs w:val="22"/>
              </w:rPr>
              <w:t>£100</w:t>
            </w:r>
            <w:r w:rsidRPr="003B4183">
              <w:rPr>
                <w:rFonts w:ascii="Arial" w:hAnsi="Arial" w:cs="Arial"/>
                <w:sz w:val="22"/>
                <w:szCs w:val="22"/>
              </w:rPr>
              <w:t xml:space="preserve"> per class set per term</w:t>
            </w:r>
          </w:p>
        </w:tc>
        <w:tc>
          <w:tcPr>
            <w:tcW w:w="3504" w:type="dxa"/>
            <w:vAlign w:val="center"/>
          </w:tcPr>
          <w:p w14:paraId="380DF934" w14:textId="77777777" w:rsidR="00CB1B96" w:rsidRPr="003B4183" w:rsidRDefault="00CB1B96" w:rsidP="00E00E7A">
            <w:pPr>
              <w:spacing w:line="240" w:lineRule="auto"/>
              <w:jc w:val="left"/>
              <w:rPr>
                <w:rFonts w:ascii="Arial" w:hAnsi="Arial" w:cs="Arial"/>
                <w:sz w:val="22"/>
                <w:szCs w:val="22"/>
              </w:rPr>
            </w:pPr>
            <w:r w:rsidRPr="003B4183">
              <w:rPr>
                <w:rFonts w:ascii="Arial" w:hAnsi="Arial" w:cs="Arial"/>
                <w:b/>
                <w:sz w:val="22"/>
                <w:szCs w:val="22"/>
              </w:rPr>
              <w:t>£10</w:t>
            </w:r>
            <w:r w:rsidRPr="003B4183">
              <w:rPr>
                <w:rFonts w:ascii="Arial" w:hAnsi="Arial" w:cs="Arial"/>
                <w:sz w:val="22"/>
                <w:szCs w:val="22"/>
              </w:rPr>
              <w:t xml:space="preserve"> per instrument per term</w:t>
            </w:r>
          </w:p>
        </w:tc>
      </w:tr>
      <w:tr w:rsidR="00CB1B96" w:rsidRPr="003B4183" w14:paraId="0A72909E" w14:textId="77777777" w:rsidTr="00E00E7A">
        <w:tc>
          <w:tcPr>
            <w:tcW w:w="2263" w:type="dxa"/>
          </w:tcPr>
          <w:p w14:paraId="1A780782" w14:textId="77777777" w:rsidR="00CB1B96" w:rsidRPr="003B4183" w:rsidRDefault="00CB1B96" w:rsidP="00E00E7A">
            <w:pPr>
              <w:spacing w:line="240" w:lineRule="auto"/>
              <w:jc w:val="left"/>
              <w:rPr>
                <w:rFonts w:ascii="Arial" w:hAnsi="Arial" w:cs="Arial"/>
                <w:sz w:val="22"/>
                <w:szCs w:val="22"/>
              </w:rPr>
            </w:pPr>
            <w:r w:rsidRPr="003B4183">
              <w:rPr>
                <w:rFonts w:ascii="Arial" w:hAnsi="Arial" w:cs="Arial"/>
                <w:sz w:val="22"/>
                <w:szCs w:val="22"/>
              </w:rPr>
              <w:t>If not using TBMH tutors for delivery</w:t>
            </w:r>
          </w:p>
        </w:tc>
        <w:tc>
          <w:tcPr>
            <w:tcW w:w="3969" w:type="dxa"/>
            <w:vAlign w:val="center"/>
          </w:tcPr>
          <w:p w14:paraId="09C4C672" w14:textId="77777777" w:rsidR="00CB1B96" w:rsidRPr="003B4183" w:rsidRDefault="00CB1B96" w:rsidP="00E00E7A">
            <w:pPr>
              <w:spacing w:line="240" w:lineRule="auto"/>
              <w:jc w:val="left"/>
              <w:rPr>
                <w:rFonts w:ascii="Arial" w:hAnsi="Arial" w:cs="Arial"/>
                <w:sz w:val="22"/>
                <w:szCs w:val="22"/>
              </w:rPr>
            </w:pPr>
            <w:r w:rsidRPr="003B4183">
              <w:rPr>
                <w:rFonts w:ascii="Arial" w:hAnsi="Arial" w:cs="Arial"/>
                <w:b/>
                <w:sz w:val="22"/>
                <w:szCs w:val="22"/>
              </w:rPr>
              <w:t>£300</w:t>
            </w:r>
            <w:r w:rsidRPr="003B4183">
              <w:rPr>
                <w:rFonts w:ascii="Arial" w:hAnsi="Arial" w:cs="Arial"/>
                <w:sz w:val="22"/>
                <w:szCs w:val="22"/>
              </w:rPr>
              <w:t xml:space="preserve"> per class set per term</w:t>
            </w:r>
          </w:p>
        </w:tc>
        <w:tc>
          <w:tcPr>
            <w:tcW w:w="3504" w:type="dxa"/>
            <w:vAlign w:val="center"/>
          </w:tcPr>
          <w:p w14:paraId="5CFDAA13" w14:textId="77777777" w:rsidR="00CB1B96" w:rsidRPr="003B4183" w:rsidRDefault="00CB1B96" w:rsidP="00E00E7A">
            <w:pPr>
              <w:spacing w:line="240" w:lineRule="auto"/>
              <w:jc w:val="left"/>
              <w:rPr>
                <w:rFonts w:ascii="Arial" w:hAnsi="Arial" w:cs="Arial"/>
                <w:sz w:val="22"/>
                <w:szCs w:val="22"/>
              </w:rPr>
            </w:pPr>
            <w:r w:rsidRPr="003B4183">
              <w:rPr>
                <w:rFonts w:ascii="Arial" w:hAnsi="Arial" w:cs="Arial"/>
                <w:b/>
                <w:sz w:val="22"/>
                <w:szCs w:val="22"/>
              </w:rPr>
              <w:t>£20</w:t>
            </w:r>
            <w:r w:rsidRPr="003B4183">
              <w:rPr>
                <w:rFonts w:ascii="Arial" w:hAnsi="Arial" w:cs="Arial"/>
                <w:sz w:val="22"/>
                <w:szCs w:val="22"/>
              </w:rPr>
              <w:t xml:space="preserve"> per instrument per term</w:t>
            </w:r>
          </w:p>
        </w:tc>
      </w:tr>
    </w:tbl>
    <w:p w14:paraId="6822BE95" w14:textId="77777777" w:rsidR="00CB1B96" w:rsidRPr="003B4183" w:rsidRDefault="00CB1B96" w:rsidP="00CB1B96">
      <w:pPr>
        <w:rPr>
          <w:sz w:val="18"/>
          <w:szCs w:val="14"/>
        </w:rPr>
      </w:pPr>
    </w:p>
    <w:p w14:paraId="17F65B62" w14:textId="77777777" w:rsidR="00CB1B96" w:rsidRPr="00E145DD" w:rsidRDefault="00CB1B96" w:rsidP="00CB1B96">
      <w:pPr>
        <w:rPr>
          <w:rFonts w:ascii="Arial" w:hAnsi="Arial" w:cs="Arial"/>
          <w:u w:val="single"/>
        </w:rPr>
      </w:pPr>
      <w:r w:rsidRPr="00E145DD">
        <w:rPr>
          <w:rFonts w:ascii="Arial" w:hAnsi="Arial" w:cs="Arial"/>
          <w:u w:val="single"/>
        </w:rPr>
        <w:t>Out-school hire</w:t>
      </w:r>
    </w:p>
    <w:p w14:paraId="611C7EBD" w14:textId="77777777" w:rsidR="00CB1B96" w:rsidRPr="001B7A1D" w:rsidRDefault="00CB1B96" w:rsidP="00CB1B96">
      <w:pPr>
        <w:spacing w:after="160" w:line="259" w:lineRule="auto"/>
        <w:jc w:val="left"/>
        <w:rPr>
          <w:rFonts w:ascii="Arial" w:hAnsi="Arial" w:cs="Arial"/>
          <w:sz w:val="22"/>
          <w:szCs w:val="18"/>
        </w:rPr>
      </w:pPr>
      <w:r w:rsidRPr="001B7A1D">
        <w:rPr>
          <w:rFonts w:ascii="Arial" w:hAnsi="Arial" w:cs="Arial"/>
          <w:sz w:val="22"/>
          <w:szCs w:val="18"/>
        </w:rPr>
        <w:t>Instruments can be hired from the TBMH at a charge of £20 per term. Remissions also apply to this charge.</w:t>
      </w:r>
    </w:p>
    <w:p w14:paraId="1D370515" w14:textId="544FCF05" w:rsidR="00CB1B96" w:rsidRPr="008E26D9" w:rsidRDefault="00CB1B96" w:rsidP="00F25060">
      <w:pPr>
        <w:pStyle w:val="Heading2"/>
        <w:numPr>
          <w:ilvl w:val="0"/>
          <w:numId w:val="27"/>
        </w:numPr>
        <w:spacing w:before="0" w:line="240" w:lineRule="auto"/>
        <w:rPr>
          <w:rFonts w:ascii="Arial" w:eastAsia="Arial" w:hAnsi="Arial" w:cs="Arial"/>
          <w:b/>
          <w:bCs/>
        </w:rPr>
      </w:pPr>
      <w:bookmarkStart w:id="12" w:name="_Toc145857162"/>
      <w:r>
        <w:rPr>
          <w:rFonts w:ascii="Arial" w:eastAsia="Arial" w:hAnsi="Arial" w:cs="Arial"/>
          <w:b/>
          <w:bCs/>
        </w:rPr>
        <w:t>Communications &amp; Engagement Plan</w:t>
      </w:r>
      <w:bookmarkEnd w:id="12"/>
    </w:p>
    <w:p w14:paraId="62CACA19" w14:textId="77777777" w:rsidR="00CB1B96" w:rsidRPr="00753565" w:rsidRDefault="00CB1B96" w:rsidP="00CB1B96">
      <w:pPr>
        <w:spacing w:line="240" w:lineRule="auto"/>
        <w:rPr>
          <w:rFonts w:ascii="Arial" w:eastAsia="Arial" w:hAnsi="Arial" w:cs="Arial"/>
          <w:sz w:val="22"/>
          <w:szCs w:val="22"/>
        </w:rPr>
      </w:pPr>
      <w:r w:rsidRPr="00753565">
        <w:rPr>
          <w:rFonts w:ascii="Arial" w:eastAsia="Arial" w:hAnsi="Arial" w:cs="Arial"/>
          <w:sz w:val="22"/>
          <w:szCs w:val="22"/>
        </w:rPr>
        <w:t xml:space="preserve">Raising the profile of the TBMH is central to all aspects of the planned developments. As we try to address raising the profile of the TBMH with pupils/schools/community, we have begun discussions with locally based well-known figures within the music industry who might be willing to actively promote our work either as advocates or patrons. We would like to join up the dots between music education and successful artists to maintain a strategic overview of activity in and out of schools with clear links to progression and the industry. </w:t>
      </w:r>
    </w:p>
    <w:p w14:paraId="18B80843" w14:textId="77777777" w:rsidR="00CB1B96" w:rsidRPr="00753565" w:rsidRDefault="00CB1B96" w:rsidP="00CB1B96">
      <w:pPr>
        <w:spacing w:line="240" w:lineRule="auto"/>
        <w:rPr>
          <w:rFonts w:ascii="Arial" w:eastAsia="Arial" w:hAnsi="Arial" w:cs="Arial"/>
          <w:sz w:val="22"/>
          <w:szCs w:val="22"/>
        </w:rPr>
      </w:pPr>
    </w:p>
    <w:p w14:paraId="6721AA62" w14:textId="77777777" w:rsidR="00CB1B96" w:rsidRPr="00753565" w:rsidRDefault="00CB1B96" w:rsidP="00CB1B96">
      <w:pPr>
        <w:spacing w:line="240" w:lineRule="auto"/>
        <w:rPr>
          <w:rFonts w:ascii="Arial" w:eastAsia="Arial" w:hAnsi="Arial" w:cs="Arial"/>
          <w:sz w:val="22"/>
          <w:szCs w:val="22"/>
        </w:rPr>
      </w:pPr>
      <w:r w:rsidRPr="00753565">
        <w:rPr>
          <w:rFonts w:ascii="Arial" w:eastAsia="Arial" w:hAnsi="Arial" w:cs="Arial"/>
          <w:sz w:val="22"/>
          <w:szCs w:val="22"/>
        </w:rPr>
        <w:t>We have identified people that might be interested in having a discussion with us about how they could actively support and get behind what we are doing across all our provision. We feel that there is a need to connect grass roots work to progressive and aspirational connections; and an opportunity for us to positively contribute to social cohesion and local ambitions.</w:t>
      </w:r>
    </w:p>
    <w:p w14:paraId="11926CB6" w14:textId="77777777" w:rsidR="00CB1B96" w:rsidRPr="00753565" w:rsidRDefault="00CB1B96" w:rsidP="00CB1B96">
      <w:pPr>
        <w:spacing w:line="240" w:lineRule="auto"/>
        <w:rPr>
          <w:rFonts w:ascii="Arial" w:eastAsia="Arial" w:hAnsi="Arial" w:cs="Arial"/>
          <w:sz w:val="22"/>
          <w:szCs w:val="22"/>
        </w:rPr>
      </w:pPr>
    </w:p>
    <w:p w14:paraId="3961464D" w14:textId="77777777" w:rsidR="00CB1B96" w:rsidRPr="00753565" w:rsidRDefault="00CB1B96" w:rsidP="00CB1B96">
      <w:pPr>
        <w:spacing w:line="240" w:lineRule="auto"/>
        <w:rPr>
          <w:rFonts w:ascii="Arial" w:eastAsia="Arial" w:hAnsi="Arial" w:cs="Arial"/>
          <w:sz w:val="22"/>
          <w:szCs w:val="22"/>
        </w:rPr>
      </w:pPr>
      <w:r w:rsidRPr="00753565">
        <w:rPr>
          <w:rFonts w:ascii="Arial" w:eastAsia="Arial" w:hAnsi="Arial" w:cs="Arial"/>
          <w:sz w:val="22"/>
          <w:szCs w:val="22"/>
        </w:rPr>
        <w:lastRenderedPageBreak/>
        <w:t>Effective communication lies at the heart of everything that the TBMH does. We have invested heavily in how we communicate with all key stakeholders:</w:t>
      </w:r>
    </w:p>
    <w:p w14:paraId="63D2DD0D" w14:textId="77777777" w:rsidR="00CB1B96" w:rsidRPr="00F42A44" w:rsidRDefault="00CB1B96" w:rsidP="00CB1B96">
      <w:pPr>
        <w:numPr>
          <w:ilvl w:val="0"/>
          <w:numId w:val="3"/>
        </w:numPr>
        <w:pBdr>
          <w:top w:val="nil"/>
          <w:left w:val="nil"/>
          <w:bottom w:val="nil"/>
          <w:right w:val="nil"/>
          <w:between w:val="nil"/>
        </w:pBdr>
        <w:spacing w:line="240" w:lineRule="auto"/>
        <w:ind w:left="360"/>
        <w:jc w:val="left"/>
        <w:rPr>
          <w:rFonts w:ascii="Arial" w:eastAsia="Arial" w:hAnsi="Arial" w:cs="Arial"/>
          <w:color w:val="00209F"/>
          <w:sz w:val="22"/>
          <w:szCs w:val="22"/>
        </w:rPr>
      </w:pPr>
      <w:r w:rsidRPr="00753565">
        <w:rPr>
          <w:rFonts w:ascii="Arial" w:eastAsia="Arial" w:hAnsi="Arial" w:cs="Arial"/>
          <w:color w:val="000000"/>
          <w:sz w:val="22"/>
          <w:szCs w:val="22"/>
        </w:rPr>
        <w:t>TBMH website provides the opportunity for all stakeholders to stay abreast of all aspects of delivery and developments with links to information about Strategic Partners, partner programmes, further opportunities, and pathways. The partners can upload their own activity to the website, and this removes a level of admin for the TBMH team. This live information is excellent, offering live/real-time information regarding activities and opportunities for all stakeholders – schools; parents/carers/families; tutors; partners.</w:t>
      </w:r>
      <w:r>
        <w:rPr>
          <w:rFonts w:ascii="Arial" w:eastAsia="Arial" w:hAnsi="Arial" w:cs="Arial"/>
          <w:color w:val="000000"/>
          <w:sz w:val="22"/>
          <w:szCs w:val="22"/>
        </w:rPr>
        <w:t xml:space="preserve"> </w:t>
      </w:r>
      <w:r w:rsidRPr="00753565">
        <w:rPr>
          <w:rFonts w:ascii="Arial" w:eastAsia="Arial" w:hAnsi="Arial" w:cs="Arial"/>
          <w:color w:val="000000"/>
          <w:sz w:val="22"/>
          <w:szCs w:val="22"/>
        </w:rPr>
        <w:t>Content to be reviewed quarterly by TBMH Manager(s) and team members.</w:t>
      </w:r>
    </w:p>
    <w:p w14:paraId="2B7716D6" w14:textId="77777777" w:rsidR="00CB1B96" w:rsidRPr="00753565" w:rsidRDefault="00CB1B96" w:rsidP="00CB1B96">
      <w:pPr>
        <w:numPr>
          <w:ilvl w:val="0"/>
          <w:numId w:val="3"/>
        </w:numPr>
        <w:pBdr>
          <w:top w:val="nil"/>
          <w:left w:val="nil"/>
          <w:bottom w:val="nil"/>
          <w:right w:val="nil"/>
          <w:between w:val="nil"/>
        </w:pBdr>
        <w:spacing w:line="240" w:lineRule="auto"/>
        <w:ind w:left="360"/>
        <w:jc w:val="left"/>
        <w:rPr>
          <w:rFonts w:ascii="Arial" w:eastAsia="Arial" w:hAnsi="Arial" w:cs="Arial"/>
          <w:color w:val="00209F"/>
          <w:sz w:val="22"/>
          <w:szCs w:val="22"/>
        </w:rPr>
      </w:pPr>
      <w:r>
        <w:rPr>
          <w:rFonts w:ascii="Arial" w:eastAsia="Arial" w:hAnsi="Arial" w:cs="Arial"/>
          <w:color w:val="000000"/>
          <w:sz w:val="22"/>
          <w:szCs w:val="22"/>
        </w:rPr>
        <w:t>We have also invested in Management Information System, Speed Admin, which has revolutionised all communications with parents/carers, tutors, partners, tutors, allowing bespoke messaging and clarity of all messaging.</w:t>
      </w:r>
    </w:p>
    <w:p w14:paraId="12B3E4CA" w14:textId="77777777" w:rsidR="00CB1B96" w:rsidRPr="00753565" w:rsidRDefault="00CB1B96" w:rsidP="00CB1B96">
      <w:pPr>
        <w:numPr>
          <w:ilvl w:val="0"/>
          <w:numId w:val="2"/>
        </w:numPr>
        <w:pBdr>
          <w:top w:val="nil"/>
          <w:left w:val="nil"/>
          <w:bottom w:val="nil"/>
          <w:right w:val="nil"/>
          <w:between w:val="nil"/>
        </w:pBdr>
        <w:spacing w:line="240" w:lineRule="auto"/>
        <w:ind w:left="360"/>
        <w:jc w:val="left"/>
        <w:rPr>
          <w:rFonts w:ascii="Arial" w:eastAsia="Arial" w:hAnsi="Arial" w:cs="Arial"/>
          <w:color w:val="000000"/>
          <w:sz w:val="22"/>
          <w:szCs w:val="22"/>
        </w:rPr>
      </w:pPr>
      <w:r w:rsidRPr="00753565">
        <w:rPr>
          <w:rFonts w:ascii="Arial" w:eastAsia="Arial" w:hAnsi="Arial" w:cs="Arial"/>
          <w:color w:val="000000"/>
          <w:sz w:val="22"/>
          <w:szCs w:val="22"/>
        </w:rPr>
        <w:t xml:space="preserve">The use of social media is effective: </w:t>
      </w:r>
      <w:hyperlink r:id="rId25">
        <w:r w:rsidRPr="00753565">
          <w:rPr>
            <w:rFonts w:ascii="Arial" w:eastAsia="Arial" w:hAnsi="Arial" w:cs="Arial"/>
            <w:color w:val="0000FF"/>
            <w:sz w:val="22"/>
            <w:szCs w:val="22"/>
            <w:u w:val="single"/>
          </w:rPr>
          <w:t>Twitter</w:t>
        </w:r>
      </w:hyperlink>
      <w:r w:rsidRPr="00753565">
        <w:rPr>
          <w:rFonts w:ascii="Arial" w:eastAsia="Arial" w:hAnsi="Arial" w:cs="Arial"/>
          <w:color w:val="000000"/>
          <w:sz w:val="22"/>
          <w:szCs w:val="22"/>
        </w:rPr>
        <w:t xml:space="preserve"> 3</w:t>
      </w:r>
      <w:r>
        <w:rPr>
          <w:rFonts w:ascii="Arial" w:eastAsia="Arial" w:hAnsi="Arial" w:cs="Arial"/>
          <w:color w:val="000000"/>
          <w:sz w:val="22"/>
          <w:szCs w:val="22"/>
        </w:rPr>
        <w:t>508</w:t>
      </w:r>
      <w:r w:rsidRPr="00753565">
        <w:rPr>
          <w:rFonts w:ascii="Arial" w:eastAsia="Arial" w:hAnsi="Arial" w:cs="Arial"/>
          <w:color w:val="000000"/>
          <w:sz w:val="22"/>
          <w:szCs w:val="22"/>
        </w:rPr>
        <w:t xml:space="preserve"> followers; </w:t>
      </w:r>
      <w:hyperlink r:id="rId26">
        <w:r w:rsidRPr="00753565">
          <w:rPr>
            <w:rFonts w:ascii="Arial" w:eastAsia="Arial" w:hAnsi="Arial" w:cs="Arial"/>
            <w:color w:val="0000FF"/>
            <w:sz w:val="22"/>
            <w:szCs w:val="22"/>
            <w:u w:val="single"/>
          </w:rPr>
          <w:t>Instagram</w:t>
        </w:r>
      </w:hyperlink>
      <w:r w:rsidRPr="00753565">
        <w:rPr>
          <w:rFonts w:ascii="Arial" w:eastAsia="Arial" w:hAnsi="Arial" w:cs="Arial"/>
          <w:color w:val="000000"/>
          <w:sz w:val="22"/>
          <w:szCs w:val="22"/>
        </w:rPr>
        <w:t xml:space="preserve"> </w:t>
      </w:r>
      <w:r>
        <w:rPr>
          <w:rFonts w:ascii="Arial" w:eastAsia="Arial" w:hAnsi="Arial" w:cs="Arial"/>
          <w:color w:val="000000"/>
          <w:sz w:val="22"/>
          <w:szCs w:val="22"/>
        </w:rPr>
        <w:t>1077</w:t>
      </w:r>
      <w:r w:rsidRPr="00753565">
        <w:rPr>
          <w:rFonts w:ascii="Arial" w:eastAsia="Arial" w:hAnsi="Arial" w:cs="Arial"/>
          <w:color w:val="000000"/>
          <w:sz w:val="22"/>
          <w:szCs w:val="22"/>
        </w:rPr>
        <w:t xml:space="preserve"> followers; </w:t>
      </w:r>
      <w:hyperlink r:id="rId27">
        <w:r w:rsidRPr="00753565">
          <w:rPr>
            <w:rFonts w:ascii="Arial" w:eastAsia="Arial" w:hAnsi="Arial" w:cs="Arial"/>
            <w:color w:val="0000FF"/>
            <w:sz w:val="22"/>
            <w:szCs w:val="22"/>
            <w:u w:val="single"/>
          </w:rPr>
          <w:t>Facebook</w:t>
        </w:r>
      </w:hyperlink>
      <w:r w:rsidRPr="00753565">
        <w:rPr>
          <w:rFonts w:ascii="Arial" w:eastAsia="Arial" w:hAnsi="Arial" w:cs="Arial"/>
          <w:color w:val="000000"/>
          <w:sz w:val="22"/>
          <w:szCs w:val="22"/>
        </w:rPr>
        <w:t xml:space="preserve"> </w:t>
      </w:r>
      <w:r>
        <w:rPr>
          <w:rFonts w:ascii="Arial" w:eastAsia="Arial" w:hAnsi="Arial" w:cs="Arial"/>
          <w:color w:val="000000"/>
          <w:sz w:val="22"/>
          <w:szCs w:val="22"/>
        </w:rPr>
        <w:t>200</w:t>
      </w:r>
      <w:r w:rsidRPr="00753565">
        <w:rPr>
          <w:rFonts w:ascii="Arial" w:eastAsia="Arial" w:hAnsi="Arial" w:cs="Arial"/>
          <w:color w:val="000000"/>
          <w:sz w:val="22"/>
          <w:szCs w:val="22"/>
        </w:rPr>
        <w:t xml:space="preserve"> followers</w:t>
      </w:r>
    </w:p>
    <w:p w14:paraId="1A5CD315" w14:textId="77777777" w:rsidR="00CB1B96" w:rsidRPr="00753565" w:rsidRDefault="00CB1B96" w:rsidP="00CB1B96">
      <w:pPr>
        <w:numPr>
          <w:ilvl w:val="0"/>
          <w:numId w:val="2"/>
        </w:numPr>
        <w:pBdr>
          <w:top w:val="nil"/>
          <w:left w:val="nil"/>
          <w:bottom w:val="nil"/>
          <w:right w:val="nil"/>
          <w:between w:val="nil"/>
        </w:pBdr>
        <w:spacing w:line="240" w:lineRule="auto"/>
        <w:ind w:left="360"/>
        <w:jc w:val="left"/>
        <w:rPr>
          <w:rFonts w:ascii="Arial" w:eastAsia="Arial" w:hAnsi="Arial" w:cs="Arial"/>
          <w:color w:val="000000"/>
          <w:sz w:val="22"/>
          <w:szCs w:val="22"/>
        </w:rPr>
      </w:pPr>
      <w:r w:rsidRPr="00753565">
        <w:rPr>
          <w:rFonts w:ascii="Arial" w:eastAsia="Arial" w:hAnsi="Arial" w:cs="Arial"/>
          <w:color w:val="000000"/>
          <w:sz w:val="22"/>
          <w:szCs w:val="22"/>
        </w:rPr>
        <w:t xml:space="preserve">The monthly </w:t>
      </w:r>
      <w:hyperlink r:id="rId28">
        <w:r w:rsidRPr="00753565">
          <w:rPr>
            <w:rFonts w:ascii="Arial" w:eastAsia="Arial" w:hAnsi="Arial" w:cs="Arial"/>
            <w:color w:val="0000FF"/>
            <w:sz w:val="22"/>
            <w:szCs w:val="22"/>
            <w:u w:val="single"/>
          </w:rPr>
          <w:t>e-newsletter</w:t>
        </w:r>
      </w:hyperlink>
      <w:r w:rsidRPr="00753565">
        <w:rPr>
          <w:rFonts w:ascii="Arial" w:eastAsia="Arial" w:hAnsi="Arial" w:cs="Arial"/>
          <w:color w:val="000000"/>
          <w:sz w:val="22"/>
          <w:szCs w:val="22"/>
        </w:rPr>
        <w:t xml:space="preserve"> provides a clear and succinct way of contacting all schools, partners, parents/carers, and tutors.</w:t>
      </w:r>
    </w:p>
    <w:p w14:paraId="761A7ADB" w14:textId="77777777" w:rsidR="00CB1B96" w:rsidRPr="00753565" w:rsidRDefault="00CB1B96" w:rsidP="00CB1B96">
      <w:pPr>
        <w:numPr>
          <w:ilvl w:val="0"/>
          <w:numId w:val="2"/>
        </w:numPr>
        <w:pBdr>
          <w:top w:val="nil"/>
          <w:left w:val="nil"/>
          <w:bottom w:val="nil"/>
          <w:right w:val="nil"/>
          <w:between w:val="nil"/>
        </w:pBdr>
        <w:spacing w:line="240" w:lineRule="auto"/>
        <w:ind w:left="360"/>
        <w:jc w:val="left"/>
        <w:rPr>
          <w:rFonts w:ascii="Arial" w:eastAsia="Arial" w:hAnsi="Arial" w:cs="Arial"/>
          <w:color w:val="000000"/>
          <w:sz w:val="22"/>
          <w:szCs w:val="22"/>
        </w:rPr>
      </w:pPr>
      <w:r w:rsidRPr="00753565">
        <w:rPr>
          <w:rFonts w:ascii="Arial" w:eastAsia="Arial" w:hAnsi="Arial" w:cs="Arial"/>
          <w:color w:val="000000"/>
          <w:sz w:val="22"/>
          <w:szCs w:val="22"/>
        </w:rPr>
        <w:t>The CPD sessions, school forums, networks and steering groups provide a vehicle to ensure effective communications with all stakeholders and to receive feedback from those groups.</w:t>
      </w:r>
    </w:p>
    <w:p w14:paraId="70E82688" w14:textId="77777777" w:rsidR="00CB1B96" w:rsidRPr="00753565" w:rsidRDefault="00CB1B96" w:rsidP="00CB1B96">
      <w:pPr>
        <w:numPr>
          <w:ilvl w:val="0"/>
          <w:numId w:val="2"/>
        </w:numPr>
        <w:pBdr>
          <w:top w:val="nil"/>
          <w:left w:val="nil"/>
          <w:bottom w:val="nil"/>
          <w:right w:val="nil"/>
          <w:between w:val="nil"/>
        </w:pBdr>
        <w:spacing w:line="240" w:lineRule="auto"/>
        <w:ind w:left="360"/>
        <w:jc w:val="left"/>
        <w:rPr>
          <w:rFonts w:ascii="Arial" w:eastAsia="Arial" w:hAnsi="Arial" w:cs="Arial"/>
          <w:color w:val="000000"/>
          <w:sz w:val="22"/>
          <w:szCs w:val="22"/>
        </w:rPr>
      </w:pPr>
      <w:r w:rsidRPr="00753565">
        <w:rPr>
          <w:rFonts w:ascii="Arial" w:eastAsia="Arial" w:hAnsi="Arial" w:cs="Arial"/>
          <w:color w:val="000000"/>
          <w:sz w:val="22"/>
          <w:szCs w:val="22"/>
        </w:rPr>
        <w:t>We continue to use the individual borough H</w:t>
      </w:r>
      <w:r>
        <w:rPr>
          <w:rFonts w:ascii="Arial" w:eastAsia="Arial" w:hAnsi="Arial" w:cs="Arial"/>
          <w:color w:val="000000"/>
          <w:sz w:val="22"/>
          <w:szCs w:val="22"/>
        </w:rPr>
        <w:t xml:space="preserve">eadteacher </w:t>
      </w:r>
      <w:r w:rsidRPr="00753565">
        <w:rPr>
          <w:rFonts w:ascii="Arial" w:eastAsia="Arial" w:hAnsi="Arial" w:cs="Arial"/>
          <w:color w:val="000000"/>
          <w:sz w:val="22"/>
          <w:szCs w:val="22"/>
        </w:rPr>
        <w:t>communications which are well established. This provides the facility for the dissemination of information via school bulletins, circulars etc. Direct contact with music teachers continues to ensure all schools are aware of opportunities</w:t>
      </w:r>
      <w:r>
        <w:rPr>
          <w:rFonts w:ascii="Arial" w:eastAsia="Arial" w:hAnsi="Arial" w:cs="Arial"/>
          <w:color w:val="000000"/>
          <w:sz w:val="22"/>
          <w:szCs w:val="22"/>
        </w:rPr>
        <w:t>.</w:t>
      </w:r>
      <w:r w:rsidRPr="00753565">
        <w:rPr>
          <w:rFonts w:ascii="Arial" w:eastAsia="Arial" w:hAnsi="Arial" w:cs="Arial"/>
          <w:color w:val="000000"/>
          <w:sz w:val="22"/>
          <w:szCs w:val="22"/>
        </w:rPr>
        <w:t xml:space="preserve"> </w:t>
      </w:r>
    </w:p>
    <w:p w14:paraId="151B1CBB" w14:textId="77777777" w:rsidR="00CB1B96" w:rsidRPr="00753565" w:rsidRDefault="00CB1B96" w:rsidP="00CB1B96">
      <w:pPr>
        <w:numPr>
          <w:ilvl w:val="0"/>
          <w:numId w:val="2"/>
        </w:numPr>
        <w:pBdr>
          <w:top w:val="nil"/>
          <w:left w:val="nil"/>
          <w:bottom w:val="nil"/>
          <w:right w:val="nil"/>
          <w:between w:val="nil"/>
        </w:pBdr>
        <w:spacing w:line="240" w:lineRule="auto"/>
        <w:ind w:left="360"/>
        <w:jc w:val="left"/>
        <w:rPr>
          <w:rFonts w:ascii="Arial" w:eastAsia="Arial" w:hAnsi="Arial" w:cs="Arial"/>
          <w:color w:val="000000"/>
          <w:sz w:val="22"/>
          <w:szCs w:val="22"/>
        </w:rPr>
      </w:pPr>
      <w:r w:rsidRPr="00753565">
        <w:rPr>
          <w:rFonts w:ascii="Arial" w:eastAsia="Arial" w:hAnsi="Arial" w:cs="Arial"/>
          <w:color w:val="000000"/>
          <w:sz w:val="22"/>
          <w:szCs w:val="22"/>
        </w:rPr>
        <w:t>The annual report based on the previous academic year provides context and evidence of the work of the TBMH.</w:t>
      </w:r>
    </w:p>
    <w:p w14:paraId="4C29E602" w14:textId="77777777" w:rsidR="00CB1B96" w:rsidRPr="00753565" w:rsidRDefault="00CB1B96" w:rsidP="00CB1B96">
      <w:pPr>
        <w:numPr>
          <w:ilvl w:val="0"/>
          <w:numId w:val="2"/>
        </w:numPr>
        <w:pBdr>
          <w:top w:val="nil"/>
          <w:left w:val="nil"/>
          <w:bottom w:val="nil"/>
          <w:right w:val="nil"/>
          <w:between w:val="nil"/>
        </w:pBdr>
        <w:spacing w:line="240" w:lineRule="auto"/>
        <w:ind w:left="360"/>
        <w:jc w:val="left"/>
        <w:rPr>
          <w:rFonts w:ascii="Arial" w:eastAsia="Arial" w:hAnsi="Arial" w:cs="Arial"/>
          <w:color w:val="00209F"/>
          <w:sz w:val="22"/>
          <w:szCs w:val="22"/>
        </w:rPr>
      </w:pPr>
      <w:r w:rsidRPr="00753565">
        <w:rPr>
          <w:rFonts w:ascii="Arial" w:eastAsia="Arial" w:hAnsi="Arial" w:cs="Arial"/>
          <w:color w:val="000000"/>
          <w:sz w:val="22"/>
          <w:szCs w:val="22"/>
        </w:rPr>
        <w:t>To ensure effective use of time and resources, the strategic partners each take leads on various aspects of strategic communication and actively promote the TBMH in shared communications.</w:t>
      </w:r>
    </w:p>
    <w:p w14:paraId="7E69BDC7" w14:textId="77777777" w:rsidR="00CB1B96" w:rsidRPr="00753565" w:rsidRDefault="00CB1B96" w:rsidP="00CB1B96">
      <w:pPr>
        <w:numPr>
          <w:ilvl w:val="0"/>
          <w:numId w:val="2"/>
        </w:numPr>
        <w:pBdr>
          <w:top w:val="nil"/>
          <w:left w:val="nil"/>
          <w:bottom w:val="nil"/>
          <w:right w:val="nil"/>
          <w:between w:val="nil"/>
        </w:pBdr>
        <w:spacing w:line="240" w:lineRule="auto"/>
        <w:ind w:left="360"/>
        <w:jc w:val="left"/>
        <w:rPr>
          <w:rFonts w:ascii="Arial" w:eastAsia="Arial" w:hAnsi="Arial" w:cs="Arial"/>
          <w:color w:val="000000"/>
          <w:sz w:val="22"/>
          <w:szCs w:val="22"/>
        </w:rPr>
      </w:pPr>
      <w:r w:rsidRPr="00753565">
        <w:rPr>
          <w:rFonts w:ascii="Arial" w:eastAsia="Arial" w:hAnsi="Arial" w:cs="Arial"/>
          <w:color w:val="000000"/>
          <w:sz w:val="22"/>
          <w:szCs w:val="22"/>
        </w:rPr>
        <w:t xml:space="preserve">The Strategic Partners continue to explore further possibilities for improved hub communication. </w:t>
      </w:r>
    </w:p>
    <w:p w14:paraId="39A28071" w14:textId="77777777" w:rsidR="00CB1B96" w:rsidRPr="00753565" w:rsidRDefault="00CB1B96" w:rsidP="00CB1B96">
      <w:pPr>
        <w:numPr>
          <w:ilvl w:val="0"/>
          <w:numId w:val="2"/>
        </w:numPr>
        <w:pBdr>
          <w:top w:val="nil"/>
          <w:left w:val="nil"/>
          <w:bottom w:val="nil"/>
          <w:right w:val="nil"/>
          <w:between w:val="nil"/>
        </w:pBdr>
        <w:spacing w:line="240" w:lineRule="auto"/>
        <w:ind w:left="360"/>
        <w:jc w:val="left"/>
        <w:rPr>
          <w:rFonts w:ascii="Arial" w:eastAsia="Arial" w:hAnsi="Arial" w:cs="Arial"/>
          <w:color w:val="000000"/>
          <w:sz w:val="22"/>
          <w:szCs w:val="22"/>
        </w:rPr>
      </w:pPr>
      <w:r w:rsidRPr="00753565">
        <w:rPr>
          <w:rFonts w:ascii="Arial" w:eastAsia="Arial" w:hAnsi="Arial" w:cs="Arial"/>
          <w:color w:val="000000"/>
          <w:sz w:val="22"/>
          <w:szCs w:val="22"/>
        </w:rPr>
        <w:t xml:space="preserve">For events all photos are on </w:t>
      </w:r>
      <w:hyperlink r:id="rId29">
        <w:r w:rsidRPr="00753565">
          <w:rPr>
            <w:rFonts w:ascii="Arial" w:eastAsia="Arial" w:hAnsi="Arial" w:cs="Arial"/>
            <w:color w:val="0000FF"/>
            <w:sz w:val="22"/>
            <w:szCs w:val="22"/>
            <w:u w:val="single"/>
          </w:rPr>
          <w:t>Flickr</w:t>
        </w:r>
      </w:hyperlink>
      <w:r w:rsidRPr="00753565">
        <w:rPr>
          <w:rFonts w:ascii="Arial" w:eastAsia="Arial" w:hAnsi="Arial" w:cs="Arial"/>
          <w:color w:val="000000"/>
          <w:sz w:val="22"/>
          <w:szCs w:val="22"/>
        </w:rPr>
        <w:t xml:space="preserve"> and all films are on </w:t>
      </w:r>
      <w:hyperlink r:id="rId30">
        <w:r w:rsidRPr="00753565">
          <w:rPr>
            <w:rFonts w:ascii="Arial" w:eastAsia="Arial" w:hAnsi="Arial" w:cs="Arial"/>
            <w:color w:val="0000FF"/>
            <w:sz w:val="22"/>
            <w:szCs w:val="22"/>
            <w:u w:val="single"/>
          </w:rPr>
          <w:t>Vimeo</w:t>
        </w:r>
      </w:hyperlink>
      <w:r w:rsidRPr="00753565">
        <w:rPr>
          <w:rFonts w:ascii="Arial" w:eastAsia="Arial" w:hAnsi="Arial" w:cs="Arial"/>
          <w:color w:val="0000FF"/>
          <w:sz w:val="22"/>
          <w:szCs w:val="22"/>
          <w:u w:val="single"/>
        </w:rPr>
        <w:t>.</w:t>
      </w:r>
      <w:r w:rsidRPr="00753565">
        <w:rPr>
          <w:rFonts w:ascii="Arial" w:eastAsia="Arial" w:hAnsi="Arial" w:cs="Arial"/>
          <w:color w:val="000000"/>
          <w:sz w:val="22"/>
          <w:szCs w:val="22"/>
        </w:rPr>
        <w:t xml:space="preserve"> </w:t>
      </w:r>
    </w:p>
    <w:p w14:paraId="2A26405A" w14:textId="77777777" w:rsidR="00CB1B96" w:rsidRDefault="00CB1B96" w:rsidP="00CB1B96">
      <w:pPr>
        <w:spacing w:line="240" w:lineRule="auto"/>
        <w:rPr>
          <w:rFonts w:ascii="Arial" w:eastAsia="Arial" w:hAnsi="Arial" w:cs="Arial"/>
          <w:sz w:val="22"/>
          <w:szCs w:val="22"/>
        </w:rPr>
      </w:pPr>
    </w:p>
    <w:p w14:paraId="187F733F" w14:textId="77777777" w:rsidR="00CB1B96" w:rsidRPr="00A4714B" w:rsidRDefault="00CB1B96" w:rsidP="00CB1B96">
      <w:pPr>
        <w:spacing w:line="240" w:lineRule="auto"/>
        <w:rPr>
          <w:rFonts w:ascii="Arial" w:eastAsia="Arial" w:hAnsi="Arial" w:cs="Arial"/>
          <w:sz w:val="22"/>
          <w:szCs w:val="22"/>
        </w:rPr>
      </w:pPr>
      <w:r w:rsidRPr="00A4714B">
        <w:rPr>
          <w:rFonts w:ascii="Arial" w:eastAsia="Arial" w:hAnsi="Arial" w:cs="Arial"/>
          <w:sz w:val="22"/>
          <w:szCs w:val="22"/>
        </w:rPr>
        <w:t>The Hub website is the main source for key information about the Hub and its activities.  It details the Hub’s vision, aims and priorities and the following documents are available to view or download:</w:t>
      </w:r>
    </w:p>
    <w:p w14:paraId="6C74F45A" w14:textId="77777777" w:rsidR="00CB1B96" w:rsidRPr="00A4714B" w:rsidRDefault="00CB1B96" w:rsidP="00CB1B96">
      <w:pPr>
        <w:pStyle w:val="ListParagraph"/>
        <w:numPr>
          <w:ilvl w:val="0"/>
          <w:numId w:val="19"/>
        </w:numPr>
        <w:spacing w:line="240" w:lineRule="auto"/>
        <w:rPr>
          <w:rFonts w:ascii="Arial" w:eastAsia="Arial" w:hAnsi="Arial" w:cs="Arial"/>
          <w:sz w:val="22"/>
          <w:szCs w:val="22"/>
        </w:rPr>
      </w:pPr>
      <w:r w:rsidRPr="00A4714B">
        <w:rPr>
          <w:rFonts w:ascii="Arial" w:eastAsia="Arial" w:hAnsi="Arial" w:cs="Arial"/>
          <w:sz w:val="22"/>
          <w:szCs w:val="22"/>
        </w:rPr>
        <w:t xml:space="preserve">Needs analysis </w:t>
      </w:r>
      <w:proofErr w:type="gramStart"/>
      <w:r w:rsidRPr="00A4714B">
        <w:rPr>
          <w:rFonts w:ascii="Arial" w:eastAsia="Arial" w:hAnsi="Arial" w:cs="Arial"/>
          <w:sz w:val="22"/>
          <w:szCs w:val="22"/>
        </w:rPr>
        <w:t>summary</w:t>
      </w:r>
      <w:proofErr w:type="gramEnd"/>
    </w:p>
    <w:p w14:paraId="5DCF10F0" w14:textId="77777777" w:rsidR="00CB1B96" w:rsidRPr="00A4714B" w:rsidRDefault="00CB1B96" w:rsidP="00CB1B96">
      <w:pPr>
        <w:pStyle w:val="ListParagraph"/>
        <w:numPr>
          <w:ilvl w:val="0"/>
          <w:numId w:val="19"/>
        </w:numPr>
        <w:spacing w:line="240" w:lineRule="auto"/>
        <w:rPr>
          <w:rFonts w:ascii="Arial" w:eastAsia="Arial" w:hAnsi="Arial" w:cs="Arial"/>
          <w:sz w:val="22"/>
          <w:szCs w:val="22"/>
        </w:rPr>
      </w:pPr>
      <w:r w:rsidRPr="00A4714B">
        <w:rPr>
          <w:rFonts w:ascii="Arial" w:eastAsia="Arial" w:hAnsi="Arial" w:cs="Arial"/>
          <w:sz w:val="22"/>
          <w:szCs w:val="22"/>
        </w:rPr>
        <w:t>Programme of activity</w:t>
      </w:r>
    </w:p>
    <w:p w14:paraId="6BC9A4EC" w14:textId="77777777" w:rsidR="00CB1B96" w:rsidRPr="00A4714B" w:rsidRDefault="00CB1B96" w:rsidP="00CB1B96">
      <w:pPr>
        <w:pStyle w:val="ListParagraph"/>
        <w:numPr>
          <w:ilvl w:val="0"/>
          <w:numId w:val="19"/>
        </w:numPr>
        <w:spacing w:line="240" w:lineRule="auto"/>
        <w:rPr>
          <w:rFonts w:ascii="Arial" w:eastAsia="Arial" w:hAnsi="Arial" w:cs="Arial"/>
          <w:sz w:val="22"/>
          <w:szCs w:val="22"/>
        </w:rPr>
      </w:pPr>
      <w:r w:rsidRPr="00A4714B">
        <w:rPr>
          <w:rFonts w:ascii="Arial" w:eastAsia="Arial" w:hAnsi="Arial" w:cs="Arial"/>
          <w:sz w:val="22"/>
          <w:szCs w:val="22"/>
        </w:rPr>
        <w:t>Inclusion strategy</w:t>
      </w:r>
    </w:p>
    <w:p w14:paraId="31C8D47E" w14:textId="77777777" w:rsidR="00CB1B96" w:rsidRPr="00A4714B" w:rsidRDefault="00CB1B96" w:rsidP="00CB1B96">
      <w:pPr>
        <w:pStyle w:val="ListParagraph"/>
        <w:numPr>
          <w:ilvl w:val="0"/>
          <w:numId w:val="19"/>
        </w:numPr>
        <w:spacing w:line="240" w:lineRule="auto"/>
        <w:rPr>
          <w:rFonts w:ascii="Arial" w:eastAsia="Arial" w:hAnsi="Arial" w:cs="Arial"/>
          <w:sz w:val="22"/>
          <w:szCs w:val="22"/>
        </w:rPr>
      </w:pPr>
      <w:r w:rsidRPr="00A4714B">
        <w:rPr>
          <w:rFonts w:ascii="Arial" w:eastAsia="Arial" w:hAnsi="Arial" w:cs="Arial"/>
          <w:sz w:val="22"/>
          <w:szCs w:val="22"/>
        </w:rPr>
        <w:t>Charging and remissions policy</w:t>
      </w:r>
    </w:p>
    <w:p w14:paraId="008CA8D7" w14:textId="77777777" w:rsidR="00CB1B96" w:rsidRPr="00A4714B" w:rsidRDefault="00CB1B96" w:rsidP="00CB1B96">
      <w:pPr>
        <w:pStyle w:val="ListParagraph"/>
        <w:numPr>
          <w:ilvl w:val="0"/>
          <w:numId w:val="19"/>
        </w:numPr>
        <w:spacing w:line="240" w:lineRule="auto"/>
        <w:rPr>
          <w:rFonts w:ascii="Arial" w:eastAsia="Arial" w:hAnsi="Arial" w:cs="Arial"/>
          <w:sz w:val="22"/>
          <w:szCs w:val="22"/>
        </w:rPr>
      </w:pPr>
      <w:r w:rsidRPr="00A4714B">
        <w:rPr>
          <w:rFonts w:ascii="Arial" w:eastAsia="Arial" w:hAnsi="Arial" w:cs="Arial"/>
          <w:sz w:val="22"/>
          <w:szCs w:val="22"/>
        </w:rPr>
        <w:t>Environmental sustainability statement (optional)</w:t>
      </w:r>
    </w:p>
    <w:p w14:paraId="2F35E306" w14:textId="77777777" w:rsidR="00CB1B96" w:rsidRPr="00A4714B" w:rsidRDefault="00CB1B96" w:rsidP="00CB1B96">
      <w:pPr>
        <w:pStyle w:val="ListParagraph"/>
        <w:numPr>
          <w:ilvl w:val="0"/>
          <w:numId w:val="19"/>
        </w:numPr>
        <w:spacing w:line="240" w:lineRule="auto"/>
        <w:rPr>
          <w:rFonts w:ascii="Arial" w:eastAsia="Arial" w:hAnsi="Arial" w:cs="Arial"/>
          <w:sz w:val="22"/>
          <w:szCs w:val="22"/>
        </w:rPr>
      </w:pPr>
      <w:r w:rsidRPr="00A4714B">
        <w:rPr>
          <w:rFonts w:ascii="Arial" w:eastAsia="Arial" w:hAnsi="Arial" w:cs="Arial"/>
          <w:sz w:val="22"/>
          <w:szCs w:val="22"/>
        </w:rPr>
        <w:t>Progression strategy (by 1</w:t>
      </w:r>
      <w:r w:rsidRPr="00A4714B">
        <w:rPr>
          <w:rFonts w:ascii="Arial" w:eastAsia="Arial" w:hAnsi="Arial" w:cs="Arial"/>
          <w:sz w:val="22"/>
          <w:szCs w:val="22"/>
          <w:vertAlign w:val="superscript"/>
        </w:rPr>
        <w:t>st</w:t>
      </w:r>
      <w:r w:rsidRPr="00A4714B">
        <w:rPr>
          <w:rFonts w:ascii="Arial" w:eastAsia="Arial" w:hAnsi="Arial" w:cs="Arial"/>
          <w:sz w:val="22"/>
          <w:szCs w:val="22"/>
        </w:rPr>
        <w:t xml:space="preserve"> Dec)</w:t>
      </w:r>
    </w:p>
    <w:p w14:paraId="41532962" w14:textId="77777777" w:rsidR="00CB1B96" w:rsidRPr="00A4714B" w:rsidRDefault="00CB1B96" w:rsidP="00CB1B96">
      <w:pPr>
        <w:pStyle w:val="ListParagraph"/>
        <w:numPr>
          <w:ilvl w:val="0"/>
          <w:numId w:val="19"/>
        </w:numPr>
        <w:spacing w:line="240" w:lineRule="auto"/>
        <w:rPr>
          <w:rFonts w:ascii="Arial" w:eastAsia="Arial" w:hAnsi="Arial" w:cs="Arial"/>
          <w:sz w:val="22"/>
          <w:szCs w:val="22"/>
        </w:rPr>
      </w:pPr>
      <w:r w:rsidRPr="00A4714B">
        <w:rPr>
          <w:rFonts w:ascii="Arial" w:eastAsia="Arial" w:hAnsi="Arial" w:cs="Arial"/>
          <w:sz w:val="22"/>
          <w:szCs w:val="22"/>
        </w:rPr>
        <w:t>Partnership Working Summary Overview</w:t>
      </w:r>
    </w:p>
    <w:p w14:paraId="2E676F87" w14:textId="77777777" w:rsidR="00CB1B96" w:rsidRPr="00A4714B" w:rsidRDefault="00CB1B96" w:rsidP="00CB1B96">
      <w:pPr>
        <w:pStyle w:val="ListParagraph"/>
        <w:numPr>
          <w:ilvl w:val="0"/>
          <w:numId w:val="19"/>
        </w:numPr>
        <w:spacing w:line="240" w:lineRule="auto"/>
        <w:rPr>
          <w:rFonts w:ascii="Arial" w:eastAsia="Arial" w:hAnsi="Arial" w:cs="Arial"/>
          <w:sz w:val="22"/>
          <w:szCs w:val="22"/>
        </w:rPr>
      </w:pPr>
      <w:r w:rsidRPr="00A4714B">
        <w:rPr>
          <w:rFonts w:ascii="Arial" w:eastAsia="Arial" w:hAnsi="Arial" w:cs="Arial"/>
          <w:sz w:val="22"/>
          <w:szCs w:val="22"/>
        </w:rPr>
        <w:t>Strategic Overview</w:t>
      </w:r>
    </w:p>
    <w:p w14:paraId="512E64CF" w14:textId="77777777" w:rsidR="00CB1B96" w:rsidRPr="00A4714B" w:rsidRDefault="00CB1B96" w:rsidP="00CB1B96">
      <w:pPr>
        <w:pStyle w:val="ListParagraph"/>
        <w:numPr>
          <w:ilvl w:val="0"/>
          <w:numId w:val="19"/>
        </w:numPr>
        <w:spacing w:line="240" w:lineRule="auto"/>
        <w:rPr>
          <w:rFonts w:ascii="Arial" w:eastAsia="Arial" w:hAnsi="Arial" w:cs="Arial"/>
          <w:sz w:val="22"/>
          <w:szCs w:val="22"/>
        </w:rPr>
      </w:pPr>
      <w:r w:rsidRPr="00A4714B">
        <w:rPr>
          <w:rFonts w:ascii="Arial" w:eastAsia="Arial" w:hAnsi="Arial" w:cs="Arial"/>
          <w:sz w:val="22"/>
          <w:szCs w:val="22"/>
        </w:rPr>
        <w:t>Safeguarding Policy</w:t>
      </w:r>
    </w:p>
    <w:p w14:paraId="7BDE4013" w14:textId="77777777" w:rsidR="00CB1B96" w:rsidRPr="00892881" w:rsidRDefault="00CB1B96" w:rsidP="00CB1B96">
      <w:pPr>
        <w:pStyle w:val="Heading3"/>
        <w:spacing w:before="0" w:after="0" w:line="240" w:lineRule="auto"/>
        <w:rPr>
          <w:rFonts w:ascii="Arial" w:hAnsi="Arial" w:cs="Arial"/>
          <w:sz w:val="24"/>
          <w:szCs w:val="24"/>
        </w:rPr>
      </w:pPr>
      <w:bookmarkStart w:id="13" w:name="_Toc145857163"/>
      <w:r w:rsidRPr="00892881">
        <w:rPr>
          <w:rFonts w:ascii="Arial" w:hAnsi="Arial" w:cs="Arial"/>
          <w:sz w:val="24"/>
          <w:szCs w:val="24"/>
        </w:rPr>
        <w:t>Aim</w:t>
      </w:r>
      <w:bookmarkEnd w:id="13"/>
    </w:p>
    <w:p w14:paraId="184D01CE" w14:textId="77777777" w:rsidR="00CB1B96" w:rsidRPr="00892881" w:rsidRDefault="00CB1B96" w:rsidP="00CB1B96">
      <w:pPr>
        <w:spacing w:line="240" w:lineRule="auto"/>
        <w:rPr>
          <w:rFonts w:ascii="Arial" w:eastAsia="Arial" w:hAnsi="Arial" w:cs="Arial"/>
          <w:sz w:val="22"/>
          <w:szCs w:val="22"/>
        </w:rPr>
      </w:pPr>
      <w:r w:rsidRPr="00892881">
        <w:rPr>
          <w:rFonts w:ascii="Arial" w:eastAsia="Arial" w:hAnsi="Arial" w:cs="Arial"/>
          <w:sz w:val="22"/>
          <w:szCs w:val="22"/>
        </w:rPr>
        <w:t>To ensure TBMH’s communications are relevant to schools, parents, and young people and that our audiences welcome, notice and act on them.</w:t>
      </w:r>
    </w:p>
    <w:p w14:paraId="5D4AFAB3" w14:textId="77777777" w:rsidR="00CB1B96" w:rsidRPr="00892881" w:rsidRDefault="00CB1B96" w:rsidP="00CB1B96">
      <w:pPr>
        <w:spacing w:line="240" w:lineRule="auto"/>
        <w:rPr>
          <w:rFonts w:ascii="Arial" w:eastAsia="Arial" w:hAnsi="Arial" w:cs="Arial"/>
          <w:sz w:val="22"/>
          <w:szCs w:val="22"/>
        </w:rPr>
      </w:pPr>
    </w:p>
    <w:p w14:paraId="20808E14" w14:textId="77777777" w:rsidR="00CB1B96" w:rsidRPr="00892881" w:rsidRDefault="00CB1B96" w:rsidP="00CB1B96">
      <w:pPr>
        <w:pStyle w:val="Heading3"/>
        <w:spacing w:before="0" w:after="0" w:line="240" w:lineRule="auto"/>
        <w:rPr>
          <w:rFonts w:ascii="Arial" w:hAnsi="Arial" w:cs="Arial"/>
          <w:sz w:val="24"/>
          <w:szCs w:val="24"/>
        </w:rPr>
      </w:pPr>
      <w:bookmarkStart w:id="14" w:name="_heading=h.1mrcu09" w:colFirst="0" w:colLast="0"/>
      <w:bookmarkStart w:id="15" w:name="_Toc145857164"/>
      <w:bookmarkEnd w:id="14"/>
      <w:r w:rsidRPr="00892881">
        <w:rPr>
          <w:rFonts w:ascii="Arial" w:hAnsi="Arial" w:cs="Arial"/>
          <w:sz w:val="24"/>
          <w:szCs w:val="24"/>
        </w:rPr>
        <w:t>Objectives</w:t>
      </w:r>
      <w:bookmarkEnd w:id="15"/>
    </w:p>
    <w:p w14:paraId="7ED76210" w14:textId="77777777" w:rsidR="00CB1B96" w:rsidRPr="00892881" w:rsidRDefault="00CB1B96" w:rsidP="00CB1B96">
      <w:pPr>
        <w:numPr>
          <w:ilvl w:val="0"/>
          <w:numId w:val="4"/>
        </w:numPr>
        <w:pBdr>
          <w:top w:val="nil"/>
          <w:left w:val="nil"/>
          <w:bottom w:val="nil"/>
          <w:right w:val="nil"/>
          <w:between w:val="nil"/>
        </w:pBdr>
        <w:spacing w:line="240" w:lineRule="auto"/>
        <w:ind w:left="360"/>
        <w:jc w:val="left"/>
        <w:rPr>
          <w:rFonts w:ascii="Arial" w:eastAsia="Arial" w:hAnsi="Arial" w:cs="Arial"/>
          <w:color w:val="000000"/>
          <w:sz w:val="22"/>
          <w:szCs w:val="22"/>
        </w:rPr>
      </w:pPr>
      <w:r w:rsidRPr="00892881">
        <w:rPr>
          <w:rFonts w:ascii="Arial" w:eastAsia="Arial" w:hAnsi="Arial" w:cs="Arial"/>
          <w:color w:val="000000"/>
          <w:sz w:val="22"/>
          <w:szCs w:val="22"/>
        </w:rPr>
        <w:t>Identify and use online tools which will enable us to understand the impact of our communications, especially open rates and click-through rates for e-mails and newsletters</w:t>
      </w:r>
      <w:r>
        <w:rPr>
          <w:rFonts w:ascii="Arial" w:eastAsia="Arial" w:hAnsi="Arial" w:cs="Arial"/>
          <w:color w:val="000000"/>
          <w:sz w:val="22"/>
          <w:szCs w:val="22"/>
        </w:rPr>
        <w:t>.</w:t>
      </w:r>
    </w:p>
    <w:p w14:paraId="27DA06FC" w14:textId="77777777" w:rsidR="00CB1B96" w:rsidRPr="00892881" w:rsidRDefault="00CB1B96" w:rsidP="00CB1B96">
      <w:pPr>
        <w:numPr>
          <w:ilvl w:val="0"/>
          <w:numId w:val="4"/>
        </w:numPr>
        <w:pBdr>
          <w:top w:val="nil"/>
          <w:left w:val="nil"/>
          <w:bottom w:val="nil"/>
          <w:right w:val="nil"/>
          <w:between w:val="nil"/>
        </w:pBdr>
        <w:spacing w:line="240" w:lineRule="auto"/>
        <w:ind w:left="360"/>
        <w:jc w:val="left"/>
        <w:rPr>
          <w:rFonts w:ascii="Arial" w:eastAsia="Arial" w:hAnsi="Arial" w:cs="Arial"/>
          <w:color w:val="000000"/>
          <w:sz w:val="22"/>
          <w:szCs w:val="22"/>
        </w:rPr>
      </w:pPr>
      <w:r w:rsidRPr="00892881">
        <w:rPr>
          <w:rFonts w:ascii="Arial" w:eastAsia="Arial" w:hAnsi="Arial" w:cs="Arial"/>
          <w:color w:val="000000"/>
          <w:sz w:val="22"/>
          <w:szCs w:val="22"/>
        </w:rPr>
        <w:t>Extend the reach of our communications with primary and secondary teachers to include unengaged Music Co-ordinators and non-specialists teaching Music in the classroom.</w:t>
      </w:r>
    </w:p>
    <w:p w14:paraId="724ABF18" w14:textId="77777777" w:rsidR="00CB1B96" w:rsidRPr="00892881" w:rsidRDefault="00CB1B96" w:rsidP="00CB1B96">
      <w:pPr>
        <w:numPr>
          <w:ilvl w:val="0"/>
          <w:numId w:val="4"/>
        </w:numPr>
        <w:pBdr>
          <w:top w:val="nil"/>
          <w:left w:val="nil"/>
          <w:bottom w:val="nil"/>
          <w:right w:val="nil"/>
          <w:between w:val="nil"/>
        </w:pBdr>
        <w:spacing w:line="240" w:lineRule="auto"/>
        <w:ind w:left="360"/>
        <w:jc w:val="left"/>
        <w:rPr>
          <w:rFonts w:ascii="Arial" w:eastAsia="Arial" w:hAnsi="Arial" w:cs="Arial"/>
          <w:color w:val="000000"/>
          <w:sz w:val="22"/>
          <w:szCs w:val="22"/>
        </w:rPr>
      </w:pPr>
      <w:r w:rsidRPr="00892881">
        <w:rPr>
          <w:rFonts w:ascii="Arial" w:eastAsia="Arial" w:hAnsi="Arial" w:cs="Arial"/>
          <w:color w:val="000000"/>
          <w:sz w:val="22"/>
          <w:szCs w:val="22"/>
        </w:rPr>
        <w:t xml:space="preserve">Improve understanding of the breadth of TBMH’s work, </w:t>
      </w:r>
      <w:proofErr w:type="gramStart"/>
      <w:r w:rsidRPr="00892881">
        <w:rPr>
          <w:rFonts w:ascii="Arial" w:eastAsia="Arial" w:hAnsi="Arial" w:cs="Arial"/>
          <w:color w:val="000000"/>
          <w:sz w:val="22"/>
          <w:szCs w:val="22"/>
        </w:rPr>
        <w:t>in particular among</w:t>
      </w:r>
      <w:proofErr w:type="gramEnd"/>
      <w:r w:rsidRPr="00892881">
        <w:rPr>
          <w:rFonts w:ascii="Arial" w:eastAsia="Arial" w:hAnsi="Arial" w:cs="Arial"/>
          <w:color w:val="000000"/>
          <w:sz w:val="22"/>
          <w:szCs w:val="22"/>
        </w:rPr>
        <w:t xml:space="preserve"> school leaders, council Education managers and CCG managers who may commission Tri-borough Music Hub to deliver future work.</w:t>
      </w:r>
    </w:p>
    <w:p w14:paraId="3891FBD9" w14:textId="77777777" w:rsidR="00CB1B96" w:rsidRPr="00892881" w:rsidRDefault="00CB1B96" w:rsidP="00CB1B96">
      <w:pPr>
        <w:numPr>
          <w:ilvl w:val="0"/>
          <w:numId w:val="4"/>
        </w:numPr>
        <w:pBdr>
          <w:top w:val="nil"/>
          <w:left w:val="nil"/>
          <w:bottom w:val="nil"/>
          <w:right w:val="nil"/>
          <w:between w:val="nil"/>
        </w:pBdr>
        <w:spacing w:line="240" w:lineRule="auto"/>
        <w:ind w:left="360"/>
        <w:jc w:val="left"/>
        <w:rPr>
          <w:rFonts w:ascii="Arial" w:eastAsia="Arial" w:hAnsi="Arial" w:cs="Arial"/>
          <w:color w:val="000000"/>
          <w:sz w:val="22"/>
          <w:szCs w:val="22"/>
        </w:rPr>
      </w:pPr>
      <w:r w:rsidRPr="00892881">
        <w:rPr>
          <w:rFonts w:ascii="Arial" w:eastAsia="Arial" w:hAnsi="Arial" w:cs="Arial"/>
          <w:color w:val="000000"/>
          <w:sz w:val="22"/>
          <w:szCs w:val="22"/>
        </w:rPr>
        <w:t>Highlight projects and opportunities to children and young people who we have not been reaching to date.</w:t>
      </w:r>
    </w:p>
    <w:p w14:paraId="53777EAF" w14:textId="77777777" w:rsidR="00CB1B96" w:rsidRPr="00892881" w:rsidRDefault="00CB1B96" w:rsidP="00CB1B96">
      <w:pPr>
        <w:numPr>
          <w:ilvl w:val="0"/>
          <w:numId w:val="4"/>
        </w:numPr>
        <w:pBdr>
          <w:top w:val="nil"/>
          <w:left w:val="nil"/>
          <w:bottom w:val="nil"/>
          <w:right w:val="nil"/>
          <w:between w:val="nil"/>
        </w:pBdr>
        <w:spacing w:line="240" w:lineRule="auto"/>
        <w:ind w:left="360"/>
        <w:jc w:val="left"/>
        <w:rPr>
          <w:rFonts w:ascii="Arial" w:eastAsia="Arial" w:hAnsi="Arial" w:cs="Arial"/>
          <w:color w:val="000000"/>
          <w:sz w:val="22"/>
          <w:szCs w:val="22"/>
        </w:rPr>
      </w:pPr>
      <w:r w:rsidRPr="00892881">
        <w:rPr>
          <w:rFonts w:ascii="Arial" w:eastAsia="Arial" w:hAnsi="Arial" w:cs="Arial"/>
          <w:color w:val="000000"/>
          <w:sz w:val="22"/>
          <w:szCs w:val="22"/>
        </w:rPr>
        <w:t>Ensure inclusive language in all communications and identify more accessible channels for priority target groups.</w:t>
      </w:r>
    </w:p>
    <w:p w14:paraId="2A43EB06" w14:textId="77777777" w:rsidR="00CB1B96" w:rsidRPr="00892881" w:rsidRDefault="00CB1B96" w:rsidP="00CB1B96">
      <w:pPr>
        <w:spacing w:line="240" w:lineRule="auto"/>
        <w:rPr>
          <w:rFonts w:ascii="Arial" w:eastAsia="Arial" w:hAnsi="Arial" w:cs="Arial"/>
          <w:sz w:val="22"/>
          <w:szCs w:val="22"/>
        </w:rPr>
      </w:pPr>
    </w:p>
    <w:tbl>
      <w:tblPr>
        <w:tblW w:w="10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7"/>
        <w:gridCol w:w="2542"/>
        <w:gridCol w:w="1875"/>
        <w:gridCol w:w="1585"/>
        <w:gridCol w:w="1690"/>
        <w:gridCol w:w="1054"/>
      </w:tblGrid>
      <w:tr w:rsidR="00CB1B96" w:rsidRPr="00892881" w14:paraId="57FC7607" w14:textId="77777777" w:rsidTr="00E00E7A">
        <w:trPr>
          <w:trHeight w:val="749"/>
          <w:tblHeader/>
          <w:jc w:val="center"/>
        </w:trPr>
        <w:tc>
          <w:tcPr>
            <w:tcW w:w="1857" w:type="dxa"/>
          </w:tcPr>
          <w:p w14:paraId="0A9C0ACB" w14:textId="77777777" w:rsidR="00CB1B96" w:rsidRPr="00892881" w:rsidRDefault="00CB1B96" w:rsidP="00E00E7A">
            <w:pPr>
              <w:spacing w:line="240" w:lineRule="auto"/>
              <w:jc w:val="left"/>
              <w:rPr>
                <w:rFonts w:ascii="Arial" w:eastAsia="Arial" w:hAnsi="Arial" w:cs="Arial"/>
                <w:color w:val="2C56FF"/>
                <w:sz w:val="20"/>
              </w:rPr>
            </w:pPr>
            <w:r w:rsidRPr="00892881">
              <w:rPr>
                <w:rFonts w:ascii="Arial" w:eastAsia="Arial" w:hAnsi="Arial" w:cs="Arial"/>
                <w:color w:val="2C56FF"/>
                <w:sz w:val="20"/>
              </w:rPr>
              <w:lastRenderedPageBreak/>
              <w:t>Audience</w:t>
            </w:r>
          </w:p>
        </w:tc>
        <w:tc>
          <w:tcPr>
            <w:tcW w:w="2542" w:type="dxa"/>
          </w:tcPr>
          <w:p w14:paraId="1F56B769" w14:textId="77777777" w:rsidR="00CB1B96" w:rsidRPr="00892881" w:rsidRDefault="00CB1B96" w:rsidP="00E00E7A">
            <w:pPr>
              <w:spacing w:line="240" w:lineRule="auto"/>
              <w:jc w:val="left"/>
              <w:rPr>
                <w:rFonts w:ascii="Arial" w:eastAsia="Arial" w:hAnsi="Arial" w:cs="Arial"/>
                <w:color w:val="2C56FF"/>
                <w:sz w:val="20"/>
              </w:rPr>
            </w:pPr>
            <w:r w:rsidRPr="00892881">
              <w:rPr>
                <w:rFonts w:ascii="Arial" w:eastAsia="Arial" w:hAnsi="Arial" w:cs="Arial"/>
                <w:color w:val="2C56FF"/>
                <w:sz w:val="20"/>
              </w:rPr>
              <w:t>Key messages</w:t>
            </w:r>
          </w:p>
        </w:tc>
        <w:tc>
          <w:tcPr>
            <w:tcW w:w="1875" w:type="dxa"/>
          </w:tcPr>
          <w:p w14:paraId="5CC6EA52" w14:textId="77777777" w:rsidR="00CB1B96" w:rsidRPr="00892881" w:rsidRDefault="00CB1B96" w:rsidP="00E00E7A">
            <w:pPr>
              <w:spacing w:line="240" w:lineRule="auto"/>
              <w:jc w:val="left"/>
              <w:rPr>
                <w:rFonts w:ascii="Arial" w:eastAsia="Arial" w:hAnsi="Arial" w:cs="Arial"/>
                <w:color w:val="2C56FF"/>
                <w:sz w:val="20"/>
              </w:rPr>
            </w:pPr>
            <w:r w:rsidRPr="00892881">
              <w:rPr>
                <w:rFonts w:ascii="Arial" w:eastAsia="Arial" w:hAnsi="Arial" w:cs="Arial"/>
                <w:color w:val="2C56FF"/>
                <w:sz w:val="20"/>
              </w:rPr>
              <w:t>Channels and tools</w:t>
            </w:r>
          </w:p>
        </w:tc>
        <w:tc>
          <w:tcPr>
            <w:tcW w:w="1585" w:type="dxa"/>
          </w:tcPr>
          <w:p w14:paraId="561827F3" w14:textId="77777777" w:rsidR="00CB1B96" w:rsidRPr="00892881" w:rsidRDefault="00CB1B96" w:rsidP="00E00E7A">
            <w:pPr>
              <w:spacing w:line="240" w:lineRule="auto"/>
              <w:jc w:val="left"/>
              <w:rPr>
                <w:rFonts w:ascii="Arial" w:eastAsia="Arial" w:hAnsi="Arial" w:cs="Arial"/>
                <w:color w:val="2C56FF"/>
                <w:sz w:val="20"/>
              </w:rPr>
            </w:pPr>
            <w:r w:rsidRPr="00892881">
              <w:rPr>
                <w:rFonts w:ascii="Arial" w:eastAsia="Arial" w:hAnsi="Arial" w:cs="Arial"/>
                <w:color w:val="2C56FF"/>
                <w:sz w:val="20"/>
              </w:rPr>
              <w:t>Frequency or dates</w:t>
            </w:r>
          </w:p>
        </w:tc>
        <w:tc>
          <w:tcPr>
            <w:tcW w:w="1690" w:type="dxa"/>
          </w:tcPr>
          <w:p w14:paraId="77C17F26" w14:textId="77777777" w:rsidR="00CB1B96" w:rsidRPr="00892881" w:rsidRDefault="00CB1B96" w:rsidP="00E00E7A">
            <w:pPr>
              <w:spacing w:line="240" w:lineRule="auto"/>
              <w:jc w:val="left"/>
              <w:rPr>
                <w:rFonts w:ascii="Arial" w:eastAsia="Arial" w:hAnsi="Arial" w:cs="Arial"/>
                <w:color w:val="2C56FF"/>
                <w:sz w:val="20"/>
              </w:rPr>
            </w:pPr>
            <w:r w:rsidRPr="00892881">
              <w:rPr>
                <w:rFonts w:ascii="Arial" w:eastAsia="Arial" w:hAnsi="Arial" w:cs="Arial"/>
                <w:color w:val="2C56FF"/>
                <w:sz w:val="20"/>
              </w:rPr>
              <w:t>Success measures</w:t>
            </w:r>
          </w:p>
        </w:tc>
        <w:tc>
          <w:tcPr>
            <w:tcW w:w="1054" w:type="dxa"/>
          </w:tcPr>
          <w:p w14:paraId="5537C7E5" w14:textId="77777777" w:rsidR="00CB1B96" w:rsidRPr="00892881" w:rsidRDefault="00CB1B96" w:rsidP="00E00E7A">
            <w:pPr>
              <w:spacing w:line="240" w:lineRule="auto"/>
              <w:jc w:val="left"/>
              <w:rPr>
                <w:rFonts w:ascii="Arial" w:eastAsia="Arial" w:hAnsi="Arial" w:cs="Arial"/>
                <w:color w:val="2C56FF"/>
                <w:sz w:val="20"/>
              </w:rPr>
            </w:pPr>
            <w:r w:rsidRPr="00892881">
              <w:rPr>
                <w:rFonts w:ascii="Arial" w:eastAsia="Arial" w:hAnsi="Arial" w:cs="Arial"/>
                <w:color w:val="2C56FF"/>
                <w:sz w:val="20"/>
              </w:rPr>
              <w:t>Owner</w:t>
            </w:r>
          </w:p>
        </w:tc>
      </w:tr>
      <w:tr w:rsidR="00CB1B96" w:rsidRPr="00892881" w14:paraId="5FEC7E1B" w14:textId="77777777" w:rsidTr="00E00E7A">
        <w:trPr>
          <w:trHeight w:val="907"/>
          <w:jc w:val="center"/>
        </w:trPr>
        <w:tc>
          <w:tcPr>
            <w:tcW w:w="1857" w:type="dxa"/>
          </w:tcPr>
          <w:p w14:paraId="0B48E295"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Headteachers</w:t>
            </w:r>
          </w:p>
        </w:tc>
        <w:tc>
          <w:tcPr>
            <w:tcW w:w="2542" w:type="dxa"/>
          </w:tcPr>
          <w:p w14:paraId="06292129"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Opportunities for school partnerships</w:t>
            </w:r>
          </w:p>
          <w:p w14:paraId="72E9C9C1"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Partner offers</w:t>
            </w:r>
          </w:p>
        </w:tc>
        <w:tc>
          <w:tcPr>
            <w:tcW w:w="1875" w:type="dxa"/>
          </w:tcPr>
          <w:p w14:paraId="0DEDE33C"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Council’s headteacher bulletin</w:t>
            </w:r>
          </w:p>
          <w:p w14:paraId="7A331A7C"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Articles on portal</w:t>
            </w:r>
          </w:p>
        </w:tc>
        <w:tc>
          <w:tcPr>
            <w:tcW w:w="1585" w:type="dxa"/>
          </w:tcPr>
          <w:p w14:paraId="158BEEE7"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Monthly</w:t>
            </w:r>
          </w:p>
          <w:p w14:paraId="3458BE1B" w14:textId="77777777" w:rsidR="00CB1B96" w:rsidRPr="00892881" w:rsidRDefault="00CB1B96" w:rsidP="00E00E7A">
            <w:pPr>
              <w:spacing w:line="240" w:lineRule="auto"/>
              <w:jc w:val="left"/>
              <w:rPr>
                <w:rFonts w:ascii="Arial" w:eastAsia="Arial" w:hAnsi="Arial" w:cs="Arial"/>
                <w:sz w:val="20"/>
              </w:rPr>
            </w:pPr>
          </w:p>
          <w:p w14:paraId="4B81CF66"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Ad hoc</w:t>
            </w:r>
          </w:p>
        </w:tc>
        <w:tc>
          <w:tcPr>
            <w:tcW w:w="1690" w:type="dxa"/>
          </w:tcPr>
          <w:p w14:paraId="4DFE61BB"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Responses</w:t>
            </w:r>
          </w:p>
          <w:p w14:paraId="32F82F6E" w14:textId="77777777" w:rsidR="00CB1B96" w:rsidRPr="00892881" w:rsidRDefault="00CB1B96" w:rsidP="00E00E7A">
            <w:pPr>
              <w:spacing w:line="240" w:lineRule="auto"/>
              <w:jc w:val="left"/>
              <w:rPr>
                <w:rFonts w:ascii="Arial" w:eastAsia="Arial" w:hAnsi="Arial" w:cs="Arial"/>
                <w:sz w:val="20"/>
              </w:rPr>
            </w:pPr>
          </w:p>
          <w:p w14:paraId="76406965"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Hits</w:t>
            </w:r>
          </w:p>
        </w:tc>
        <w:tc>
          <w:tcPr>
            <w:tcW w:w="1054" w:type="dxa"/>
          </w:tcPr>
          <w:p w14:paraId="2018511D"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Head / Team member</w:t>
            </w:r>
          </w:p>
        </w:tc>
      </w:tr>
      <w:tr w:rsidR="00CB1B96" w:rsidRPr="00892881" w14:paraId="35619EBA" w14:textId="77777777" w:rsidTr="00E00E7A">
        <w:trPr>
          <w:trHeight w:val="1226"/>
          <w:jc w:val="center"/>
        </w:trPr>
        <w:tc>
          <w:tcPr>
            <w:tcW w:w="1857" w:type="dxa"/>
          </w:tcPr>
          <w:p w14:paraId="0EAEB0F9"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Secondary Heads of Music</w:t>
            </w:r>
          </w:p>
        </w:tc>
        <w:tc>
          <w:tcPr>
            <w:tcW w:w="2542" w:type="dxa"/>
          </w:tcPr>
          <w:p w14:paraId="5EC7E7CB"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CPD / Networks / Music Production and Tech resources</w:t>
            </w:r>
          </w:p>
        </w:tc>
        <w:tc>
          <w:tcPr>
            <w:tcW w:w="1875" w:type="dxa"/>
          </w:tcPr>
          <w:p w14:paraId="36143E73"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Hub sec newsletter</w:t>
            </w:r>
          </w:p>
          <w:p w14:paraId="41AC843D"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E-mails</w:t>
            </w:r>
          </w:p>
          <w:p w14:paraId="1259F66C"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Network meetings</w:t>
            </w:r>
          </w:p>
          <w:p w14:paraId="204F540B"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WhatsApp group</w:t>
            </w:r>
          </w:p>
        </w:tc>
        <w:tc>
          <w:tcPr>
            <w:tcW w:w="1585" w:type="dxa"/>
          </w:tcPr>
          <w:p w14:paraId="1E57F66D"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Termly</w:t>
            </w:r>
          </w:p>
          <w:p w14:paraId="2F957191"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Ad hoc</w:t>
            </w:r>
          </w:p>
          <w:p w14:paraId="13328379"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Termly</w:t>
            </w:r>
          </w:p>
        </w:tc>
        <w:tc>
          <w:tcPr>
            <w:tcW w:w="1690" w:type="dxa"/>
          </w:tcPr>
          <w:p w14:paraId="13EA6A7D"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Open rate/ CTR</w:t>
            </w:r>
          </w:p>
          <w:p w14:paraId="2303F35C"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Open rate, responses</w:t>
            </w:r>
          </w:p>
          <w:p w14:paraId="699BE1DE"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Attendance</w:t>
            </w:r>
          </w:p>
        </w:tc>
        <w:tc>
          <w:tcPr>
            <w:tcW w:w="1054" w:type="dxa"/>
          </w:tcPr>
          <w:p w14:paraId="1C34EC80"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Head / Team member</w:t>
            </w:r>
          </w:p>
        </w:tc>
      </w:tr>
      <w:tr w:rsidR="00CB1B96" w:rsidRPr="00892881" w14:paraId="40365273" w14:textId="77777777" w:rsidTr="00E00E7A">
        <w:trPr>
          <w:trHeight w:val="1226"/>
          <w:jc w:val="center"/>
        </w:trPr>
        <w:tc>
          <w:tcPr>
            <w:tcW w:w="1857" w:type="dxa"/>
          </w:tcPr>
          <w:p w14:paraId="7D131032"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 xml:space="preserve">Primary Music </w:t>
            </w:r>
            <w:r w:rsidRPr="00892881">
              <w:rPr>
                <w:rFonts w:ascii="Arial" w:eastAsia="Arial" w:hAnsi="Arial" w:cs="Arial"/>
                <w:sz w:val="20"/>
              </w:rPr>
              <w:br/>
              <w:t>Co-ordinators</w:t>
            </w:r>
          </w:p>
        </w:tc>
        <w:tc>
          <w:tcPr>
            <w:tcW w:w="2542" w:type="dxa"/>
          </w:tcPr>
          <w:p w14:paraId="5F614B11"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How to get involved in Hub projects / CPD / Events</w:t>
            </w:r>
          </w:p>
        </w:tc>
        <w:tc>
          <w:tcPr>
            <w:tcW w:w="1875" w:type="dxa"/>
          </w:tcPr>
          <w:p w14:paraId="3289C396"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Hub prim newsletter</w:t>
            </w:r>
          </w:p>
          <w:p w14:paraId="6A21275C"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E-mails</w:t>
            </w:r>
          </w:p>
          <w:p w14:paraId="14EFD468"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Network meetings</w:t>
            </w:r>
          </w:p>
          <w:p w14:paraId="4FB46768"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WhatsApp group</w:t>
            </w:r>
          </w:p>
        </w:tc>
        <w:tc>
          <w:tcPr>
            <w:tcW w:w="1585" w:type="dxa"/>
          </w:tcPr>
          <w:p w14:paraId="56EFE183"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Termly</w:t>
            </w:r>
          </w:p>
          <w:p w14:paraId="4BAB4B89"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Ad hoc</w:t>
            </w:r>
          </w:p>
          <w:p w14:paraId="057DA4A9"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Termly</w:t>
            </w:r>
          </w:p>
        </w:tc>
        <w:tc>
          <w:tcPr>
            <w:tcW w:w="1690" w:type="dxa"/>
          </w:tcPr>
          <w:p w14:paraId="40228B5C"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Open rate/CTR</w:t>
            </w:r>
          </w:p>
          <w:p w14:paraId="08492975"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Open rate, responses</w:t>
            </w:r>
          </w:p>
          <w:p w14:paraId="79C82998"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Attendance</w:t>
            </w:r>
          </w:p>
        </w:tc>
        <w:tc>
          <w:tcPr>
            <w:tcW w:w="1054" w:type="dxa"/>
          </w:tcPr>
          <w:p w14:paraId="0EF09FFC"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Head / Team member</w:t>
            </w:r>
          </w:p>
        </w:tc>
      </w:tr>
      <w:tr w:rsidR="00CB1B96" w:rsidRPr="00892881" w14:paraId="5D3C0F3A" w14:textId="77777777" w:rsidTr="00E00E7A">
        <w:trPr>
          <w:trHeight w:val="923"/>
          <w:jc w:val="center"/>
        </w:trPr>
        <w:tc>
          <w:tcPr>
            <w:tcW w:w="1857" w:type="dxa"/>
          </w:tcPr>
          <w:p w14:paraId="7F05DFB0"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Non</w:t>
            </w:r>
          </w:p>
          <w:p w14:paraId="1F6361F1"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specialist teachers</w:t>
            </w:r>
          </w:p>
        </w:tc>
        <w:tc>
          <w:tcPr>
            <w:tcW w:w="2542" w:type="dxa"/>
          </w:tcPr>
          <w:p w14:paraId="42B12FE5" w14:textId="77777777" w:rsidR="00CB1B96" w:rsidRPr="00892881" w:rsidRDefault="00CB1B96" w:rsidP="00E00E7A">
            <w:pPr>
              <w:spacing w:line="240" w:lineRule="auto"/>
              <w:jc w:val="left"/>
              <w:rPr>
                <w:rFonts w:ascii="Arial" w:eastAsia="Arial" w:hAnsi="Arial" w:cs="Arial"/>
                <w:sz w:val="20"/>
              </w:rPr>
            </w:pPr>
          </w:p>
        </w:tc>
        <w:tc>
          <w:tcPr>
            <w:tcW w:w="1875" w:type="dxa"/>
          </w:tcPr>
          <w:p w14:paraId="228739C3"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Hub prim newsletter</w:t>
            </w:r>
          </w:p>
          <w:p w14:paraId="38BFB1F3"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E-mails</w:t>
            </w:r>
          </w:p>
        </w:tc>
        <w:tc>
          <w:tcPr>
            <w:tcW w:w="1585" w:type="dxa"/>
          </w:tcPr>
          <w:p w14:paraId="2D1A9564"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Termly</w:t>
            </w:r>
          </w:p>
          <w:p w14:paraId="6FE1D632"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Ad hoc</w:t>
            </w:r>
          </w:p>
        </w:tc>
        <w:tc>
          <w:tcPr>
            <w:tcW w:w="1690" w:type="dxa"/>
          </w:tcPr>
          <w:p w14:paraId="45E33732"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Open rate/CTR</w:t>
            </w:r>
          </w:p>
          <w:p w14:paraId="38C95CE5"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Open rate, responses</w:t>
            </w:r>
          </w:p>
        </w:tc>
        <w:tc>
          <w:tcPr>
            <w:tcW w:w="1054" w:type="dxa"/>
          </w:tcPr>
          <w:p w14:paraId="1FFD8DF7"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Manager</w:t>
            </w:r>
          </w:p>
        </w:tc>
      </w:tr>
      <w:tr w:rsidR="00CB1B96" w:rsidRPr="00892881" w14:paraId="5DCEC131" w14:textId="77777777" w:rsidTr="00E00E7A">
        <w:trPr>
          <w:trHeight w:val="1226"/>
          <w:jc w:val="center"/>
        </w:trPr>
        <w:tc>
          <w:tcPr>
            <w:tcW w:w="1857" w:type="dxa"/>
          </w:tcPr>
          <w:p w14:paraId="6420FD62"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Parents</w:t>
            </w:r>
          </w:p>
        </w:tc>
        <w:tc>
          <w:tcPr>
            <w:tcW w:w="2542" w:type="dxa"/>
          </w:tcPr>
          <w:p w14:paraId="60A58638" w14:textId="77777777" w:rsidR="00CB1B96" w:rsidRPr="00892881" w:rsidRDefault="00CB1B96" w:rsidP="00E00E7A">
            <w:pPr>
              <w:spacing w:line="240" w:lineRule="auto"/>
              <w:jc w:val="left"/>
              <w:rPr>
                <w:rFonts w:ascii="Arial" w:eastAsia="Arial" w:hAnsi="Arial" w:cs="Arial"/>
                <w:sz w:val="20"/>
              </w:rPr>
            </w:pPr>
          </w:p>
        </w:tc>
        <w:tc>
          <w:tcPr>
            <w:tcW w:w="1875" w:type="dxa"/>
          </w:tcPr>
          <w:p w14:paraId="491B0895"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Hub website</w:t>
            </w:r>
          </w:p>
          <w:p w14:paraId="2D2507BC"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Newsletter</w:t>
            </w:r>
          </w:p>
          <w:p w14:paraId="00A67557"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Twitter</w:t>
            </w:r>
          </w:p>
          <w:p w14:paraId="0CF04D5F"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Facebook page</w:t>
            </w:r>
          </w:p>
        </w:tc>
        <w:tc>
          <w:tcPr>
            <w:tcW w:w="1585" w:type="dxa"/>
          </w:tcPr>
          <w:p w14:paraId="79D4E2EB"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Termly</w:t>
            </w:r>
          </w:p>
          <w:p w14:paraId="7712398E"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Ad hoc</w:t>
            </w:r>
          </w:p>
        </w:tc>
        <w:tc>
          <w:tcPr>
            <w:tcW w:w="1690" w:type="dxa"/>
          </w:tcPr>
          <w:p w14:paraId="1136FFA4"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Increased engagement</w:t>
            </w:r>
          </w:p>
        </w:tc>
        <w:tc>
          <w:tcPr>
            <w:tcW w:w="1054" w:type="dxa"/>
          </w:tcPr>
          <w:p w14:paraId="05F9DE38"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Team</w:t>
            </w:r>
          </w:p>
        </w:tc>
      </w:tr>
      <w:tr w:rsidR="00CB1B96" w:rsidRPr="00892881" w14:paraId="51EEA59C" w14:textId="77777777" w:rsidTr="00E00E7A">
        <w:trPr>
          <w:trHeight w:val="605"/>
          <w:jc w:val="center"/>
        </w:trPr>
        <w:tc>
          <w:tcPr>
            <w:tcW w:w="1857" w:type="dxa"/>
          </w:tcPr>
          <w:p w14:paraId="5FD64D24"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CYP</w:t>
            </w:r>
          </w:p>
        </w:tc>
        <w:tc>
          <w:tcPr>
            <w:tcW w:w="2542" w:type="dxa"/>
          </w:tcPr>
          <w:p w14:paraId="3B5A3DD6"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Youth Council Opportunities</w:t>
            </w:r>
          </w:p>
          <w:p w14:paraId="100319D4"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Events Opportunities</w:t>
            </w:r>
          </w:p>
        </w:tc>
        <w:tc>
          <w:tcPr>
            <w:tcW w:w="1875" w:type="dxa"/>
          </w:tcPr>
          <w:p w14:paraId="6202A0BF"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Hub website</w:t>
            </w:r>
          </w:p>
          <w:p w14:paraId="19DDAB36"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Instagram</w:t>
            </w:r>
          </w:p>
        </w:tc>
        <w:tc>
          <w:tcPr>
            <w:tcW w:w="1585" w:type="dxa"/>
          </w:tcPr>
          <w:p w14:paraId="67FDF8B4"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Monthly</w:t>
            </w:r>
          </w:p>
        </w:tc>
        <w:tc>
          <w:tcPr>
            <w:tcW w:w="1690" w:type="dxa"/>
          </w:tcPr>
          <w:p w14:paraId="153AF32D"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All project places filled</w:t>
            </w:r>
          </w:p>
        </w:tc>
        <w:tc>
          <w:tcPr>
            <w:tcW w:w="1054" w:type="dxa"/>
          </w:tcPr>
          <w:p w14:paraId="118FBA66"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Team</w:t>
            </w:r>
          </w:p>
        </w:tc>
      </w:tr>
      <w:tr w:rsidR="00CB1B96" w:rsidRPr="00892881" w14:paraId="12648190" w14:textId="77777777" w:rsidTr="00E00E7A">
        <w:trPr>
          <w:trHeight w:val="923"/>
          <w:jc w:val="center"/>
        </w:trPr>
        <w:tc>
          <w:tcPr>
            <w:tcW w:w="1857" w:type="dxa"/>
          </w:tcPr>
          <w:p w14:paraId="4B54213F"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Schools and families</w:t>
            </w:r>
          </w:p>
        </w:tc>
        <w:tc>
          <w:tcPr>
            <w:tcW w:w="2542" w:type="dxa"/>
          </w:tcPr>
          <w:p w14:paraId="758C43FA"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Hub activity plan</w:t>
            </w:r>
          </w:p>
          <w:p w14:paraId="2118C2B6" w14:textId="77777777" w:rsidR="00CB1B96" w:rsidRPr="00892881" w:rsidRDefault="00CB1B96" w:rsidP="00E00E7A">
            <w:pPr>
              <w:spacing w:line="240" w:lineRule="auto"/>
              <w:jc w:val="left"/>
              <w:rPr>
                <w:rFonts w:ascii="Arial" w:eastAsia="Arial" w:hAnsi="Arial" w:cs="Arial"/>
                <w:sz w:val="20"/>
              </w:rPr>
            </w:pPr>
          </w:p>
        </w:tc>
        <w:tc>
          <w:tcPr>
            <w:tcW w:w="1875" w:type="dxa"/>
          </w:tcPr>
          <w:p w14:paraId="4DF28161"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Hub website and alerts on social media</w:t>
            </w:r>
          </w:p>
        </w:tc>
        <w:tc>
          <w:tcPr>
            <w:tcW w:w="1585" w:type="dxa"/>
          </w:tcPr>
          <w:p w14:paraId="6B5A4818"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Updates by 25-</w:t>
            </w:r>
            <w:proofErr w:type="gramStart"/>
            <w:r w:rsidRPr="00892881">
              <w:rPr>
                <w:rFonts w:ascii="Arial" w:eastAsia="Arial" w:hAnsi="Arial" w:cs="Arial"/>
                <w:sz w:val="20"/>
              </w:rPr>
              <w:t>Apr,</w:t>
            </w:r>
            <w:proofErr w:type="gramEnd"/>
            <w:r w:rsidRPr="00892881">
              <w:rPr>
                <w:rFonts w:ascii="Arial" w:eastAsia="Arial" w:hAnsi="Arial" w:cs="Arial"/>
                <w:sz w:val="20"/>
              </w:rPr>
              <w:t xml:space="preserve"> 5-Sep, 3-Jan and 17-Apr</w:t>
            </w:r>
          </w:p>
        </w:tc>
        <w:tc>
          <w:tcPr>
            <w:tcW w:w="1690" w:type="dxa"/>
          </w:tcPr>
          <w:p w14:paraId="018CA31B" w14:textId="77777777" w:rsidR="00CB1B96" w:rsidRPr="00892881" w:rsidRDefault="00CB1B96" w:rsidP="00E00E7A">
            <w:pPr>
              <w:spacing w:line="240" w:lineRule="auto"/>
              <w:jc w:val="left"/>
              <w:rPr>
                <w:rFonts w:ascii="Arial" w:eastAsia="Arial" w:hAnsi="Arial" w:cs="Arial"/>
                <w:sz w:val="20"/>
              </w:rPr>
            </w:pPr>
          </w:p>
        </w:tc>
        <w:tc>
          <w:tcPr>
            <w:tcW w:w="1054" w:type="dxa"/>
          </w:tcPr>
          <w:p w14:paraId="0B59E2F5"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Head</w:t>
            </w:r>
          </w:p>
        </w:tc>
      </w:tr>
      <w:tr w:rsidR="00CB1B96" w:rsidRPr="00892881" w14:paraId="74115894" w14:textId="77777777" w:rsidTr="00E00E7A">
        <w:trPr>
          <w:trHeight w:val="605"/>
          <w:jc w:val="center"/>
        </w:trPr>
        <w:tc>
          <w:tcPr>
            <w:tcW w:w="1857" w:type="dxa"/>
          </w:tcPr>
          <w:p w14:paraId="34CB24E7"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Schools and families</w:t>
            </w:r>
          </w:p>
        </w:tc>
        <w:tc>
          <w:tcPr>
            <w:tcW w:w="2542" w:type="dxa"/>
          </w:tcPr>
          <w:p w14:paraId="70537ADC"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Charging, remissions, and subsidy policy</w:t>
            </w:r>
          </w:p>
        </w:tc>
        <w:tc>
          <w:tcPr>
            <w:tcW w:w="1875" w:type="dxa"/>
          </w:tcPr>
          <w:p w14:paraId="4D9D3050"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Hub website</w:t>
            </w:r>
          </w:p>
        </w:tc>
        <w:tc>
          <w:tcPr>
            <w:tcW w:w="1585" w:type="dxa"/>
          </w:tcPr>
          <w:p w14:paraId="22533BF7"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5-Sep-22</w:t>
            </w:r>
          </w:p>
        </w:tc>
        <w:tc>
          <w:tcPr>
            <w:tcW w:w="1690" w:type="dxa"/>
          </w:tcPr>
          <w:p w14:paraId="6E303078" w14:textId="77777777" w:rsidR="00CB1B96" w:rsidRPr="00892881" w:rsidRDefault="00CB1B96" w:rsidP="00E00E7A">
            <w:pPr>
              <w:spacing w:line="240" w:lineRule="auto"/>
              <w:jc w:val="left"/>
              <w:rPr>
                <w:rFonts w:ascii="Arial" w:eastAsia="Arial" w:hAnsi="Arial" w:cs="Arial"/>
                <w:sz w:val="20"/>
              </w:rPr>
            </w:pPr>
          </w:p>
        </w:tc>
        <w:tc>
          <w:tcPr>
            <w:tcW w:w="1054" w:type="dxa"/>
          </w:tcPr>
          <w:p w14:paraId="49C05F35"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Head</w:t>
            </w:r>
          </w:p>
        </w:tc>
      </w:tr>
      <w:tr w:rsidR="00CB1B96" w:rsidRPr="00892881" w14:paraId="1EEBBA2B" w14:textId="77777777" w:rsidTr="00E00E7A">
        <w:trPr>
          <w:trHeight w:val="1226"/>
          <w:jc w:val="center"/>
        </w:trPr>
        <w:tc>
          <w:tcPr>
            <w:tcW w:w="1857" w:type="dxa"/>
          </w:tcPr>
          <w:p w14:paraId="58802E49"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Partners</w:t>
            </w:r>
          </w:p>
        </w:tc>
        <w:tc>
          <w:tcPr>
            <w:tcW w:w="2542" w:type="dxa"/>
          </w:tcPr>
          <w:p w14:paraId="487C7E8F"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Reach, breadth, depth of offer</w:t>
            </w:r>
          </w:p>
        </w:tc>
        <w:tc>
          <w:tcPr>
            <w:tcW w:w="1875" w:type="dxa"/>
          </w:tcPr>
          <w:p w14:paraId="6B101E32"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Hub website</w:t>
            </w:r>
          </w:p>
          <w:p w14:paraId="646353BB"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Newsletter</w:t>
            </w:r>
          </w:p>
          <w:p w14:paraId="5190189B"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Annual reports</w:t>
            </w:r>
          </w:p>
        </w:tc>
        <w:tc>
          <w:tcPr>
            <w:tcW w:w="1585" w:type="dxa"/>
          </w:tcPr>
          <w:p w14:paraId="200CCCD3"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Ad hoc</w:t>
            </w:r>
          </w:p>
        </w:tc>
        <w:tc>
          <w:tcPr>
            <w:tcW w:w="1690" w:type="dxa"/>
          </w:tcPr>
          <w:p w14:paraId="261A7E51"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More partners have stakeholders engaged in their work</w:t>
            </w:r>
          </w:p>
        </w:tc>
        <w:tc>
          <w:tcPr>
            <w:tcW w:w="1054" w:type="dxa"/>
          </w:tcPr>
          <w:p w14:paraId="616C9DB9" w14:textId="77777777" w:rsidR="00CB1B96" w:rsidRPr="00892881" w:rsidRDefault="00CB1B96" w:rsidP="00E00E7A">
            <w:pPr>
              <w:spacing w:line="240" w:lineRule="auto"/>
              <w:jc w:val="left"/>
              <w:rPr>
                <w:rFonts w:ascii="Arial" w:eastAsia="Arial" w:hAnsi="Arial" w:cs="Arial"/>
                <w:sz w:val="20"/>
              </w:rPr>
            </w:pPr>
            <w:r w:rsidRPr="00892881">
              <w:rPr>
                <w:rFonts w:ascii="Arial" w:eastAsia="Arial" w:hAnsi="Arial" w:cs="Arial"/>
                <w:sz w:val="20"/>
              </w:rPr>
              <w:t xml:space="preserve">Team / partners </w:t>
            </w:r>
          </w:p>
        </w:tc>
      </w:tr>
    </w:tbl>
    <w:p w14:paraId="05C13099" w14:textId="77777777" w:rsidR="003E5B5D" w:rsidRDefault="003E5B5D"/>
    <w:sectPr w:rsidR="003E5B5D" w:rsidSect="001C3D86">
      <w:headerReference w:type="default" r:id="rId31"/>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D3C9" w14:textId="77777777" w:rsidR="00CB1B96" w:rsidRDefault="00CB1B96" w:rsidP="00CB1B96">
      <w:pPr>
        <w:spacing w:line="240" w:lineRule="auto"/>
      </w:pPr>
      <w:r>
        <w:separator/>
      </w:r>
    </w:p>
  </w:endnote>
  <w:endnote w:type="continuationSeparator" w:id="0">
    <w:p w14:paraId="4E9ACF15" w14:textId="77777777" w:rsidR="00CB1B96" w:rsidRDefault="00CB1B96" w:rsidP="00CB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ED6C" w14:textId="091360BF" w:rsidR="00CB1B96" w:rsidRDefault="00CB1B96">
    <w:pPr>
      <w:pStyle w:val="Footer"/>
    </w:pPr>
    <w:r w:rsidRPr="0053335A">
      <w:rPr>
        <w:rFonts w:ascii="Arial" w:hAnsi="Arial" w:cs="Arial"/>
        <w:noProof/>
        <w:sz w:val="22"/>
        <w:szCs w:val="16"/>
      </w:rPr>
      <w:drawing>
        <wp:anchor distT="0" distB="0" distL="114300" distR="114300" simplePos="0" relativeHeight="251659264" behindDoc="1" locked="0" layoutInCell="1" allowOverlap="1" wp14:anchorId="477333D6" wp14:editId="701F05A4">
          <wp:simplePos x="0" y="0"/>
          <wp:positionH relativeFrom="margin">
            <wp:align>center</wp:align>
          </wp:positionH>
          <wp:positionV relativeFrom="paragraph">
            <wp:posOffset>19050</wp:posOffset>
          </wp:positionV>
          <wp:extent cx="3630304" cy="452481"/>
          <wp:effectExtent l="0" t="0" r="0" b="5080"/>
          <wp:wrapNone/>
          <wp:docPr id="4"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3630304" cy="4524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BDAE" w14:textId="77777777" w:rsidR="00CB1B96" w:rsidRDefault="00CB1B96" w:rsidP="00CB1B96">
      <w:pPr>
        <w:spacing w:line="240" w:lineRule="auto"/>
      </w:pPr>
      <w:r>
        <w:separator/>
      </w:r>
    </w:p>
  </w:footnote>
  <w:footnote w:type="continuationSeparator" w:id="0">
    <w:p w14:paraId="5AA1B8C4" w14:textId="77777777" w:rsidR="00CB1B96" w:rsidRDefault="00CB1B96" w:rsidP="00CB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EA22" w14:textId="462D5CC8" w:rsidR="00CB1B96" w:rsidRDefault="00CB1B96">
    <w:pPr>
      <w:pStyle w:val="Header"/>
    </w:pPr>
    <w:r w:rsidRPr="00B46FB8">
      <w:rPr>
        <w:rFonts w:ascii="Arial" w:hAnsi="Arial" w:cs="Arial"/>
        <w:noProof/>
        <w:sz w:val="20"/>
        <w:szCs w:val="14"/>
      </w:rPr>
      <w:drawing>
        <wp:anchor distT="0" distB="0" distL="114300" distR="114300" simplePos="0" relativeHeight="251661312" behindDoc="1" locked="0" layoutInCell="1" allowOverlap="1" wp14:anchorId="554D3880" wp14:editId="75386B04">
          <wp:simplePos x="0" y="0"/>
          <wp:positionH relativeFrom="column">
            <wp:posOffset>5029200</wp:posOffset>
          </wp:positionH>
          <wp:positionV relativeFrom="paragraph">
            <wp:posOffset>-267335</wp:posOffset>
          </wp:positionV>
          <wp:extent cx="1320914" cy="451800"/>
          <wp:effectExtent l="0" t="0" r="0" b="5715"/>
          <wp:wrapNone/>
          <wp:docPr id="3" name="Picture 3"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tretch>
                    <a:fillRect/>
                  </a:stretch>
                </pic:blipFill>
                <pic:spPr bwMode="auto">
                  <a:xfrm>
                    <a:off x="0" y="0"/>
                    <a:ext cx="1320914" cy="451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14B"/>
    <w:multiLevelType w:val="multilevel"/>
    <w:tmpl w:val="57DACB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B16957"/>
    <w:multiLevelType w:val="multilevel"/>
    <w:tmpl w:val="D4AC553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EF20FC"/>
    <w:multiLevelType w:val="hybridMultilevel"/>
    <w:tmpl w:val="5858B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321B1"/>
    <w:multiLevelType w:val="hybridMultilevel"/>
    <w:tmpl w:val="59DEF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494CC4"/>
    <w:multiLevelType w:val="hybridMultilevel"/>
    <w:tmpl w:val="6666B9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354090"/>
    <w:multiLevelType w:val="hybridMultilevel"/>
    <w:tmpl w:val="358EF7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FC65AD"/>
    <w:multiLevelType w:val="hybridMultilevel"/>
    <w:tmpl w:val="C5BEC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0244ED"/>
    <w:multiLevelType w:val="hybridMultilevel"/>
    <w:tmpl w:val="87761EE8"/>
    <w:lvl w:ilvl="0" w:tplc="FFFFFFFF">
      <w:start w:val="1"/>
      <w:numFmt w:val="decimal"/>
      <w:lvlText w:val="%1."/>
      <w:lvlJc w:val="left"/>
      <w:pPr>
        <w:ind w:left="360" w:hanging="360"/>
      </w:pPr>
      <w:rPr>
        <w:color w:val="000000"/>
      </w:rPr>
    </w:lvl>
    <w:lvl w:ilvl="1" w:tplc="08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8575169"/>
    <w:multiLevelType w:val="hybridMultilevel"/>
    <w:tmpl w:val="503208F2"/>
    <w:lvl w:ilvl="0" w:tplc="FFFFFFFF">
      <w:start w:val="1"/>
      <w:numFmt w:val="decimal"/>
      <w:lvlText w:val="%1."/>
      <w:lvlJc w:val="left"/>
      <w:pPr>
        <w:ind w:left="360" w:hanging="360"/>
      </w:pPr>
      <w:rPr>
        <w:color w:val="000000"/>
      </w:rPr>
    </w:lvl>
    <w:lvl w:ilvl="1" w:tplc="08090003">
      <w:start w:val="1"/>
      <w:numFmt w:val="bullet"/>
      <w:lvlText w:val="o"/>
      <w:lvlJc w:val="left"/>
      <w:pPr>
        <w:ind w:left="360" w:hanging="360"/>
      </w:pPr>
      <w:rPr>
        <w:rFonts w:ascii="Courier New" w:hAnsi="Courier New" w:cs="Courier New"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2A554BCC"/>
    <w:multiLevelType w:val="hybridMultilevel"/>
    <w:tmpl w:val="24425264"/>
    <w:lvl w:ilvl="0" w:tplc="3F483466">
      <w:start w:val="1"/>
      <w:numFmt w:val="bullet"/>
      <w:lvlText w:val="•"/>
      <w:lvlJc w:val="left"/>
      <w:pPr>
        <w:tabs>
          <w:tab w:val="num" w:pos="720"/>
        </w:tabs>
        <w:ind w:left="720" w:hanging="360"/>
      </w:pPr>
      <w:rPr>
        <w:rFonts w:ascii="Arial" w:hAnsi="Arial" w:hint="default"/>
      </w:rPr>
    </w:lvl>
    <w:lvl w:ilvl="1" w:tplc="ABB2483E" w:tentative="1">
      <w:start w:val="1"/>
      <w:numFmt w:val="bullet"/>
      <w:lvlText w:val="•"/>
      <w:lvlJc w:val="left"/>
      <w:pPr>
        <w:tabs>
          <w:tab w:val="num" w:pos="1440"/>
        </w:tabs>
        <w:ind w:left="1440" w:hanging="360"/>
      </w:pPr>
      <w:rPr>
        <w:rFonts w:ascii="Arial" w:hAnsi="Arial" w:hint="default"/>
      </w:rPr>
    </w:lvl>
    <w:lvl w:ilvl="2" w:tplc="C824BC02" w:tentative="1">
      <w:start w:val="1"/>
      <w:numFmt w:val="bullet"/>
      <w:lvlText w:val="•"/>
      <w:lvlJc w:val="left"/>
      <w:pPr>
        <w:tabs>
          <w:tab w:val="num" w:pos="2160"/>
        </w:tabs>
        <w:ind w:left="2160" w:hanging="360"/>
      </w:pPr>
      <w:rPr>
        <w:rFonts w:ascii="Arial" w:hAnsi="Arial" w:hint="default"/>
      </w:rPr>
    </w:lvl>
    <w:lvl w:ilvl="3" w:tplc="2D28D08C" w:tentative="1">
      <w:start w:val="1"/>
      <w:numFmt w:val="bullet"/>
      <w:lvlText w:val="•"/>
      <w:lvlJc w:val="left"/>
      <w:pPr>
        <w:tabs>
          <w:tab w:val="num" w:pos="2880"/>
        </w:tabs>
        <w:ind w:left="2880" w:hanging="360"/>
      </w:pPr>
      <w:rPr>
        <w:rFonts w:ascii="Arial" w:hAnsi="Arial" w:hint="default"/>
      </w:rPr>
    </w:lvl>
    <w:lvl w:ilvl="4" w:tplc="1C42823C" w:tentative="1">
      <w:start w:val="1"/>
      <w:numFmt w:val="bullet"/>
      <w:lvlText w:val="•"/>
      <w:lvlJc w:val="left"/>
      <w:pPr>
        <w:tabs>
          <w:tab w:val="num" w:pos="3600"/>
        </w:tabs>
        <w:ind w:left="3600" w:hanging="360"/>
      </w:pPr>
      <w:rPr>
        <w:rFonts w:ascii="Arial" w:hAnsi="Arial" w:hint="default"/>
      </w:rPr>
    </w:lvl>
    <w:lvl w:ilvl="5" w:tplc="A99A0D78" w:tentative="1">
      <w:start w:val="1"/>
      <w:numFmt w:val="bullet"/>
      <w:lvlText w:val="•"/>
      <w:lvlJc w:val="left"/>
      <w:pPr>
        <w:tabs>
          <w:tab w:val="num" w:pos="4320"/>
        </w:tabs>
        <w:ind w:left="4320" w:hanging="360"/>
      </w:pPr>
      <w:rPr>
        <w:rFonts w:ascii="Arial" w:hAnsi="Arial" w:hint="default"/>
      </w:rPr>
    </w:lvl>
    <w:lvl w:ilvl="6" w:tplc="1F0ED992" w:tentative="1">
      <w:start w:val="1"/>
      <w:numFmt w:val="bullet"/>
      <w:lvlText w:val="•"/>
      <w:lvlJc w:val="left"/>
      <w:pPr>
        <w:tabs>
          <w:tab w:val="num" w:pos="5040"/>
        </w:tabs>
        <w:ind w:left="5040" w:hanging="360"/>
      </w:pPr>
      <w:rPr>
        <w:rFonts w:ascii="Arial" w:hAnsi="Arial" w:hint="default"/>
      </w:rPr>
    </w:lvl>
    <w:lvl w:ilvl="7" w:tplc="5680C348" w:tentative="1">
      <w:start w:val="1"/>
      <w:numFmt w:val="bullet"/>
      <w:lvlText w:val="•"/>
      <w:lvlJc w:val="left"/>
      <w:pPr>
        <w:tabs>
          <w:tab w:val="num" w:pos="5760"/>
        </w:tabs>
        <w:ind w:left="5760" w:hanging="360"/>
      </w:pPr>
      <w:rPr>
        <w:rFonts w:ascii="Arial" w:hAnsi="Arial" w:hint="default"/>
      </w:rPr>
    </w:lvl>
    <w:lvl w:ilvl="8" w:tplc="1E6EB8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6F1CA8"/>
    <w:multiLevelType w:val="hybridMultilevel"/>
    <w:tmpl w:val="503208F2"/>
    <w:lvl w:ilvl="0" w:tplc="FFFFFFFF">
      <w:start w:val="1"/>
      <w:numFmt w:val="decimal"/>
      <w:lvlText w:val="%1."/>
      <w:lvlJc w:val="left"/>
      <w:pPr>
        <w:ind w:left="360" w:hanging="360"/>
      </w:pPr>
      <w:rPr>
        <w:color w:val="000000"/>
      </w:rPr>
    </w:lvl>
    <w:lvl w:ilvl="1" w:tplc="FFFFFFFF">
      <w:start w:val="1"/>
      <w:numFmt w:val="bullet"/>
      <w:lvlText w:val="o"/>
      <w:lvlJc w:val="left"/>
      <w:pPr>
        <w:ind w:left="360" w:hanging="360"/>
      </w:pPr>
      <w:rPr>
        <w:rFonts w:ascii="Courier New" w:hAnsi="Courier New" w:cs="Courier New"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CDC2C55"/>
    <w:multiLevelType w:val="hybridMultilevel"/>
    <w:tmpl w:val="E2961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982C18"/>
    <w:multiLevelType w:val="multilevel"/>
    <w:tmpl w:val="B66274E2"/>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6A2C87"/>
    <w:multiLevelType w:val="hybridMultilevel"/>
    <w:tmpl w:val="019408E6"/>
    <w:lvl w:ilvl="0" w:tplc="FFFFFFFF">
      <w:start w:val="1"/>
      <w:numFmt w:val="decimal"/>
      <w:lvlText w:val="%1."/>
      <w:lvlJc w:val="left"/>
      <w:pPr>
        <w:ind w:left="360" w:hanging="360"/>
      </w:pPr>
      <w:rPr>
        <w:color w:val="000000"/>
      </w:rPr>
    </w:lvl>
    <w:lvl w:ilvl="1" w:tplc="FFFFFFFF">
      <w:start w:val="1"/>
      <w:numFmt w:val="bullet"/>
      <w:lvlText w:val=""/>
      <w:lvlJc w:val="left"/>
      <w:pPr>
        <w:ind w:left="360" w:hanging="360"/>
      </w:pPr>
      <w:rPr>
        <w:rFonts w:ascii="Symbol" w:hAnsi="Symbol" w:hint="default"/>
      </w:rPr>
    </w:lvl>
    <w:lvl w:ilvl="2" w:tplc="08090005">
      <w:start w:val="1"/>
      <w:numFmt w:val="bullet"/>
      <w:lvlText w:val=""/>
      <w:lvlJc w:val="left"/>
      <w:pPr>
        <w:ind w:left="1980" w:hanging="360"/>
      </w:pPr>
      <w:rPr>
        <w:rFonts w:ascii="Wingdings" w:hAnsi="Wingdings"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33D77C17"/>
    <w:multiLevelType w:val="hybridMultilevel"/>
    <w:tmpl w:val="7EECA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FF59BE"/>
    <w:multiLevelType w:val="multilevel"/>
    <w:tmpl w:val="30F6B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B5DD0"/>
    <w:multiLevelType w:val="hybridMultilevel"/>
    <w:tmpl w:val="2F8C7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B4525E"/>
    <w:multiLevelType w:val="hybridMultilevel"/>
    <w:tmpl w:val="9154E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4B2DF2"/>
    <w:multiLevelType w:val="hybridMultilevel"/>
    <w:tmpl w:val="CD12A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7C6B74"/>
    <w:multiLevelType w:val="multilevel"/>
    <w:tmpl w:val="44CA5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AB723D"/>
    <w:multiLevelType w:val="hybridMultilevel"/>
    <w:tmpl w:val="AC6E7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D23909"/>
    <w:multiLevelType w:val="hybridMultilevel"/>
    <w:tmpl w:val="A6A0BAAC"/>
    <w:lvl w:ilvl="0" w:tplc="FFFFFFFF">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FD24EB"/>
    <w:multiLevelType w:val="hybridMultilevel"/>
    <w:tmpl w:val="1046BB7C"/>
    <w:lvl w:ilvl="0" w:tplc="2696BF6A">
      <w:start w:val="1"/>
      <w:numFmt w:val="bullet"/>
      <w:lvlText w:val="•"/>
      <w:lvlJc w:val="left"/>
      <w:pPr>
        <w:tabs>
          <w:tab w:val="num" w:pos="720"/>
        </w:tabs>
        <w:ind w:left="720" w:hanging="360"/>
      </w:pPr>
      <w:rPr>
        <w:rFonts w:ascii="Arial" w:hAnsi="Arial" w:hint="default"/>
      </w:rPr>
    </w:lvl>
    <w:lvl w:ilvl="1" w:tplc="D8CA3B1A" w:tentative="1">
      <w:start w:val="1"/>
      <w:numFmt w:val="bullet"/>
      <w:lvlText w:val="•"/>
      <w:lvlJc w:val="left"/>
      <w:pPr>
        <w:tabs>
          <w:tab w:val="num" w:pos="1440"/>
        </w:tabs>
        <w:ind w:left="1440" w:hanging="360"/>
      </w:pPr>
      <w:rPr>
        <w:rFonts w:ascii="Arial" w:hAnsi="Arial" w:hint="default"/>
      </w:rPr>
    </w:lvl>
    <w:lvl w:ilvl="2" w:tplc="BEC29A7C" w:tentative="1">
      <w:start w:val="1"/>
      <w:numFmt w:val="bullet"/>
      <w:lvlText w:val="•"/>
      <w:lvlJc w:val="left"/>
      <w:pPr>
        <w:tabs>
          <w:tab w:val="num" w:pos="2160"/>
        </w:tabs>
        <w:ind w:left="2160" w:hanging="360"/>
      </w:pPr>
      <w:rPr>
        <w:rFonts w:ascii="Arial" w:hAnsi="Arial" w:hint="default"/>
      </w:rPr>
    </w:lvl>
    <w:lvl w:ilvl="3" w:tplc="2312C034" w:tentative="1">
      <w:start w:val="1"/>
      <w:numFmt w:val="bullet"/>
      <w:lvlText w:val="•"/>
      <w:lvlJc w:val="left"/>
      <w:pPr>
        <w:tabs>
          <w:tab w:val="num" w:pos="2880"/>
        </w:tabs>
        <w:ind w:left="2880" w:hanging="360"/>
      </w:pPr>
      <w:rPr>
        <w:rFonts w:ascii="Arial" w:hAnsi="Arial" w:hint="default"/>
      </w:rPr>
    </w:lvl>
    <w:lvl w:ilvl="4" w:tplc="378C5BB4" w:tentative="1">
      <w:start w:val="1"/>
      <w:numFmt w:val="bullet"/>
      <w:lvlText w:val="•"/>
      <w:lvlJc w:val="left"/>
      <w:pPr>
        <w:tabs>
          <w:tab w:val="num" w:pos="3600"/>
        </w:tabs>
        <w:ind w:left="3600" w:hanging="360"/>
      </w:pPr>
      <w:rPr>
        <w:rFonts w:ascii="Arial" w:hAnsi="Arial" w:hint="default"/>
      </w:rPr>
    </w:lvl>
    <w:lvl w:ilvl="5" w:tplc="A2FAE0AC" w:tentative="1">
      <w:start w:val="1"/>
      <w:numFmt w:val="bullet"/>
      <w:lvlText w:val="•"/>
      <w:lvlJc w:val="left"/>
      <w:pPr>
        <w:tabs>
          <w:tab w:val="num" w:pos="4320"/>
        </w:tabs>
        <w:ind w:left="4320" w:hanging="360"/>
      </w:pPr>
      <w:rPr>
        <w:rFonts w:ascii="Arial" w:hAnsi="Arial" w:hint="default"/>
      </w:rPr>
    </w:lvl>
    <w:lvl w:ilvl="6" w:tplc="C38A1658" w:tentative="1">
      <w:start w:val="1"/>
      <w:numFmt w:val="bullet"/>
      <w:lvlText w:val="•"/>
      <w:lvlJc w:val="left"/>
      <w:pPr>
        <w:tabs>
          <w:tab w:val="num" w:pos="5040"/>
        </w:tabs>
        <w:ind w:left="5040" w:hanging="360"/>
      </w:pPr>
      <w:rPr>
        <w:rFonts w:ascii="Arial" w:hAnsi="Arial" w:hint="default"/>
      </w:rPr>
    </w:lvl>
    <w:lvl w:ilvl="7" w:tplc="95BA6B7A" w:tentative="1">
      <w:start w:val="1"/>
      <w:numFmt w:val="bullet"/>
      <w:lvlText w:val="•"/>
      <w:lvlJc w:val="left"/>
      <w:pPr>
        <w:tabs>
          <w:tab w:val="num" w:pos="5760"/>
        </w:tabs>
        <w:ind w:left="5760" w:hanging="360"/>
      </w:pPr>
      <w:rPr>
        <w:rFonts w:ascii="Arial" w:hAnsi="Arial" w:hint="default"/>
      </w:rPr>
    </w:lvl>
    <w:lvl w:ilvl="8" w:tplc="C6CC3BB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E4668AC"/>
    <w:multiLevelType w:val="hybridMultilevel"/>
    <w:tmpl w:val="D88E3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E82544"/>
    <w:multiLevelType w:val="hybridMultilevel"/>
    <w:tmpl w:val="98AC8E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6F2E078F"/>
    <w:multiLevelType w:val="hybridMultilevel"/>
    <w:tmpl w:val="790093B4"/>
    <w:lvl w:ilvl="0" w:tplc="EDF6BFAC">
      <w:start w:val="1"/>
      <w:numFmt w:val="bullet"/>
      <w:lvlText w:val="•"/>
      <w:lvlJc w:val="left"/>
      <w:pPr>
        <w:tabs>
          <w:tab w:val="num" w:pos="720"/>
        </w:tabs>
        <w:ind w:left="720" w:hanging="360"/>
      </w:pPr>
      <w:rPr>
        <w:rFonts w:ascii="Arial" w:hAnsi="Arial" w:hint="default"/>
      </w:rPr>
    </w:lvl>
    <w:lvl w:ilvl="1" w:tplc="9D8EF152" w:tentative="1">
      <w:start w:val="1"/>
      <w:numFmt w:val="bullet"/>
      <w:lvlText w:val="•"/>
      <w:lvlJc w:val="left"/>
      <w:pPr>
        <w:tabs>
          <w:tab w:val="num" w:pos="1440"/>
        </w:tabs>
        <w:ind w:left="1440" w:hanging="360"/>
      </w:pPr>
      <w:rPr>
        <w:rFonts w:ascii="Arial" w:hAnsi="Arial" w:hint="default"/>
      </w:rPr>
    </w:lvl>
    <w:lvl w:ilvl="2" w:tplc="62C0CB44" w:tentative="1">
      <w:start w:val="1"/>
      <w:numFmt w:val="bullet"/>
      <w:lvlText w:val="•"/>
      <w:lvlJc w:val="left"/>
      <w:pPr>
        <w:tabs>
          <w:tab w:val="num" w:pos="2160"/>
        </w:tabs>
        <w:ind w:left="2160" w:hanging="360"/>
      </w:pPr>
      <w:rPr>
        <w:rFonts w:ascii="Arial" w:hAnsi="Arial" w:hint="default"/>
      </w:rPr>
    </w:lvl>
    <w:lvl w:ilvl="3" w:tplc="70724C5A" w:tentative="1">
      <w:start w:val="1"/>
      <w:numFmt w:val="bullet"/>
      <w:lvlText w:val="•"/>
      <w:lvlJc w:val="left"/>
      <w:pPr>
        <w:tabs>
          <w:tab w:val="num" w:pos="2880"/>
        </w:tabs>
        <w:ind w:left="2880" w:hanging="360"/>
      </w:pPr>
      <w:rPr>
        <w:rFonts w:ascii="Arial" w:hAnsi="Arial" w:hint="default"/>
      </w:rPr>
    </w:lvl>
    <w:lvl w:ilvl="4" w:tplc="9C481F0A" w:tentative="1">
      <w:start w:val="1"/>
      <w:numFmt w:val="bullet"/>
      <w:lvlText w:val="•"/>
      <w:lvlJc w:val="left"/>
      <w:pPr>
        <w:tabs>
          <w:tab w:val="num" w:pos="3600"/>
        </w:tabs>
        <w:ind w:left="3600" w:hanging="360"/>
      </w:pPr>
      <w:rPr>
        <w:rFonts w:ascii="Arial" w:hAnsi="Arial" w:hint="default"/>
      </w:rPr>
    </w:lvl>
    <w:lvl w:ilvl="5" w:tplc="31107DD2" w:tentative="1">
      <w:start w:val="1"/>
      <w:numFmt w:val="bullet"/>
      <w:lvlText w:val="•"/>
      <w:lvlJc w:val="left"/>
      <w:pPr>
        <w:tabs>
          <w:tab w:val="num" w:pos="4320"/>
        </w:tabs>
        <w:ind w:left="4320" w:hanging="360"/>
      </w:pPr>
      <w:rPr>
        <w:rFonts w:ascii="Arial" w:hAnsi="Arial" w:hint="default"/>
      </w:rPr>
    </w:lvl>
    <w:lvl w:ilvl="6" w:tplc="44C0EF70" w:tentative="1">
      <w:start w:val="1"/>
      <w:numFmt w:val="bullet"/>
      <w:lvlText w:val="•"/>
      <w:lvlJc w:val="left"/>
      <w:pPr>
        <w:tabs>
          <w:tab w:val="num" w:pos="5040"/>
        </w:tabs>
        <w:ind w:left="5040" w:hanging="360"/>
      </w:pPr>
      <w:rPr>
        <w:rFonts w:ascii="Arial" w:hAnsi="Arial" w:hint="default"/>
      </w:rPr>
    </w:lvl>
    <w:lvl w:ilvl="7" w:tplc="5290C1AE" w:tentative="1">
      <w:start w:val="1"/>
      <w:numFmt w:val="bullet"/>
      <w:lvlText w:val="•"/>
      <w:lvlJc w:val="left"/>
      <w:pPr>
        <w:tabs>
          <w:tab w:val="num" w:pos="5760"/>
        </w:tabs>
        <w:ind w:left="5760" w:hanging="360"/>
      </w:pPr>
      <w:rPr>
        <w:rFonts w:ascii="Arial" w:hAnsi="Arial" w:hint="default"/>
      </w:rPr>
    </w:lvl>
    <w:lvl w:ilvl="8" w:tplc="D0D888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446CCC"/>
    <w:multiLevelType w:val="multilevel"/>
    <w:tmpl w:val="22DA5C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64175F7"/>
    <w:multiLevelType w:val="multilevel"/>
    <w:tmpl w:val="C8F2835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414619788">
    <w:abstractNumId w:val="26"/>
  </w:num>
  <w:num w:numId="2" w16cid:durableId="1583954569">
    <w:abstractNumId w:val="12"/>
  </w:num>
  <w:num w:numId="3" w16cid:durableId="1355810928">
    <w:abstractNumId w:val="1"/>
  </w:num>
  <w:num w:numId="4" w16cid:durableId="1762140654">
    <w:abstractNumId w:val="19"/>
  </w:num>
  <w:num w:numId="5" w16cid:durableId="1685748262">
    <w:abstractNumId w:val="15"/>
  </w:num>
  <w:num w:numId="6" w16cid:durableId="1453472580">
    <w:abstractNumId w:val="25"/>
  </w:num>
  <w:num w:numId="7" w16cid:durableId="1642227275">
    <w:abstractNumId w:val="9"/>
  </w:num>
  <w:num w:numId="8" w16cid:durableId="712197167">
    <w:abstractNumId w:val="22"/>
  </w:num>
  <w:num w:numId="9" w16cid:durableId="1896159290">
    <w:abstractNumId w:val="20"/>
  </w:num>
  <w:num w:numId="10" w16cid:durableId="393168214">
    <w:abstractNumId w:val="8"/>
  </w:num>
  <w:num w:numId="11" w16cid:durableId="912396261">
    <w:abstractNumId w:val="6"/>
  </w:num>
  <w:num w:numId="12" w16cid:durableId="1798789284">
    <w:abstractNumId w:val="11"/>
  </w:num>
  <w:num w:numId="13" w16cid:durableId="1433235280">
    <w:abstractNumId w:val="7"/>
  </w:num>
  <w:num w:numId="14" w16cid:durableId="842860806">
    <w:abstractNumId w:val="2"/>
  </w:num>
  <w:num w:numId="15" w16cid:durableId="1827628504">
    <w:abstractNumId w:val="24"/>
  </w:num>
  <w:num w:numId="16" w16cid:durableId="1703172060">
    <w:abstractNumId w:val="16"/>
  </w:num>
  <w:num w:numId="17" w16cid:durableId="1641764171">
    <w:abstractNumId w:val="13"/>
  </w:num>
  <w:num w:numId="18" w16cid:durableId="1751273122">
    <w:abstractNumId w:val="14"/>
  </w:num>
  <w:num w:numId="19" w16cid:durableId="1431241460">
    <w:abstractNumId w:val="21"/>
  </w:num>
  <w:num w:numId="20" w16cid:durableId="138693808">
    <w:abstractNumId w:val="17"/>
  </w:num>
  <w:num w:numId="21" w16cid:durableId="1162115142">
    <w:abstractNumId w:val="5"/>
  </w:num>
  <w:num w:numId="22" w16cid:durableId="1472164003">
    <w:abstractNumId w:val="23"/>
  </w:num>
  <w:num w:numId="23" w16cid:durableId="2108574813">
    <w:abstractNumId w:val="3"/>
  </w:num>
  <w:num w:numId="24" w16cid:durableId="1238787554">
    <w:abstractNumId w:val="18"/>
  </w:num>
  <w:num w:numId="25" w16cid:durableId="1576738388">
    <w:abstractNumId w:val="27"/>
  </w:num>
  <w:num w:numId="26" w16cid:durableId="748040535">
    <w:abstractNumId w:val="0"/>
  </w:num>
  <w:num w:numId="27" w16cid:durableId="447551579">
    <w:abstractNumId w:val="4"/>
  </w:num>
  <w:num w:numId="28" w16cid:durableId="2118212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96"/>
    <w:rsid w:val="001242BF"/>
    <w:rsid w:val="001A5B64"/>
    <w:rsid w:val="001C3D86"/>
    <w:rsid w:val="003E5B5D"/>
    <w:rsid w:val="004C0FDC"/>
    <w:rsid w:val="00667E8B"/>
    <w:rsid w:val="00701CA6"/>
    <w:rsid w:val="00902A8C"/>
    <w:rsid w:val="00C90240"/>
    <w:rsid w:val="00CB1B96"/>
    <w:rsid w:val="00F2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0529"/>
  <w15:chartTrackingRefBased/>
  <w15:docId w15:val="{BC096DCA-23B6-468F-B130-1E6E9E09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96"/>
    <w:pPr>
      <w:spacing w:after="0" w:line="320" w:lineRule="exact"/>
      <w:jc w:val="both"/>
    </w:pPr>
    <w:rPr>
      <w:rFonts w:ascii="Calibri" w:eastAsia="Times New Roman" w:hAnsi="Calibri" w:cstheme="minorHAnsi"/>
      <w:kern w:val="0"/>
      <w:sz w:val="24"/>
      <w:szCs w:val="20"/>
      <w:lang w:eastAsia="en-GB"/>
      <w14:ligatures w14:val="none"/>
    </w:rPr>
  </w:style>
  <w:style w:type="paragraph" w:styleId="Heading1">
    <w:name w:val="heading 1"/>
    <w:basedOn w:val="Normal"/>
    <w:next w:val="Normal"/>
    <w:link w:val="Heading1Char"/>
    <w:uiPriority w:val="9"/>
    <w:qFormat/>
    <w:rsid w:val="00CB1B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1B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1B96"/>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B96"/>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2Char">
    <w:name w:val="Heading 2 Char"/>
    <w:basedOn w:val="DefaultParagraphFont"/>
    <w:link w:val="Heading2"/>
    <w:uiPriority w:val="9"/>
    <w:rsid w:val="00CB1B96"/>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CB1B96"/>
    <w:rPr>
      <w:rFonts w:ascii="Calibri" w:eastAsia="Times New Roman" w:hAnsi="Calibri" w:cstheme="minorHAnsi"/>
      <w:b/>
      <w:kern w:val="0"/>
      <w:sz w:val="28"/>
      <w:szCs w:val="28"/>
      <w:lang w:eastAsia="en-GB"/>
      <w14:ligatures w14:val="none"/>
    </w:rPr>
  </w:style>
  <w:style w:type="paragraph" w:styleId="ListParagraph">
    <w:name w:val="List Paragraph"/>
    <w:aliases w:val="F5 List Paragraph,List Paragraph1"/>
    <w:basedOn w:val="Normal"/>
    <w:link w:val="ListParagraphChar"/>
    <w:uiPriority w:val="34"/>
    <w:qFormat/>
    <w:rsid w:val="00CB1B96"/>
    <w:pPr>
      <w:ind w:left="720"/>
      <w:contextualSpacing/>
    </w:pPr>
  </w:style>
  <w:style w:type="character" w:styleId="Hyperlink">
    <w:name w:val="Hyperlink"/>
    <w:uiPriority w:val="99"/>
    <w:unhideWhenUsed/>
    <w:rsid w:val="00CB1B96"/>
    <w:rPr>
      <w:noProof w:val="0"/>
      <w:color w:val="0000FF"/>
      <w:u w:val="single"/>
      <w:lang w:val="en-GB"/>
    </w:rPr>
  </w:style>
  <w:style w:type="character" w:customStyle="1" w:styleId="ListParagraphChar">
    <w:name w:val="List Paragraph Char"/>
    <w:aliases w:val="F5 List Paragraph Char,List Paragraph1 Char"/>
    <w:link w:val="ListParagraph"/>
    <w:uiPriority w:val="34"/>
    <w:locked/>
    <w:rsid w:val="00CB1B96"/>
    <w:rPr>
      <w:rFonts w:ascii="Calibri" w:eastAsia="Times New Roman" w:hAnsi="Calibri" w:cstheme="minorHAnsi"/>
      <w:kern w:val="0"/>
      <w:sz w:val="24"/>
      <w:szCs w:val="20"/>
      <w:lang w:eastAsia="en-GB"/>
      <w14:ligatures w14:val="none"/>
    </w:rPr>
  </w:style>
  <w:style w:type="character" w:styleId="Strong">
    <w:name w:val="Strong"/>
    <w:basedOn w:val="DefaultParagraphFont"/>
    <w:uiPriority w:val="22"/>
    <w:qFormat/>
    <w:rsid w:val="00CB1B96"/>
    <w:rPr>
      <w:b/>
      <w:bCs/>
    </w:rPr>
  </w:style>
  <w:style w:type="table" w:styleId="TableGrid">
    <w:name w:val="Table Grid"/>
    <w:basedOn w:val="TableNormal"/>
    <w:uiPriority w:val="39"/>
    <w:rsid w:val="00CB1B96"/>
    <w:pPr>
      <w:spacing w:after="0" w:line="240" w:lineRule="auto"/>
      <w:jc w:val="both"/>
    </w:pPr>
    <w:rPr>
      <w:rFonts w:ascii="Calibri" w:eastAsia="Calibri" w:hAnsi="Calibri" w:cs="Calibri"/>
      <w:kern w:val="0"/>
      <w:sz w:val="24"/>
      <w:szCs w:val="24"/>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ep-sky-blue">
    <w:name w:val="deep-sky-blue"/>
    <w:basedOn w:val="DefaultParagraphFont"/>
    <w:rsid w:val="00CB1B96"/>
  </w:style>
  <w:style w:type="paragraph" w:customStyle="1" w:styleId="xparagraph">
    <w:name w:val="x_paragraph"/>
    <w:basedOn w:val="Normal"/>
    <w:rsid w:val="00CB1B96"/>
    <w:pPr>
      <w:spacing w:before="100" w:beforeAutospacing="1" w:after="100" w:afterAutospacing="1" w:line="240" w:lineRule="auto"/>
      <w:jc w:val="left"/>
    </w:pPr>
    <w:rPr>
      <w:rFonts w:ascii="Times New Roman" w:eastAsiaTheme="minorHAnsi" w:hAnsi="Times New Roman" w:cs="Times New Roman"/>
      <w:szCs w:val="24"/>
    </w:rPr>
  </w:style>
  <w:style w:type="character" w:customStyle="1" w:styleId="xnormaltextrun">
    <w:name w:val="x_normaltextrun"/>
    <w:basedOn w:val="DefaultParagraphFont"/>
    <w:rsid w:val="00CB1B96"/>
  </w:style>
  <w:style w:type="paragraph" w:styleId="Header">
    <w:name w:val="header"/>
    <w:basedOn w:val="Normal"/>
    <w:link w:val="HeaderChar"/>
    <w:uiPriority w:val="99"/>
    <w:unhideWhenUsed/>
    <w:rsid w:val="00CB1B96"/>
    <w:pPr>
      <w:tabs>
        <w:tab w:val="center" w:pos="4513"/>
        <w:tab w:val="right" w:pos="9026"/>
      </w:tabs>
      <w:spacing w:line="240" w:lineRule="auto"/>
    </w:pPr>
  </w:style>
  <w:style w:type="character" w:customStyle="1" w:styleId="HeaderChar">
    <w:name w:val="Header Char"/>
    <w:basedOn w:val="DefaultParagraphFont"/>
    <w:link w:val="Header"/>
    <w:uiPriority w:val="99"/>
    <w:rsid w:val="00CB1B96"/>
    <w:rPr>
      <w:rFonts w:ascii="Calibri" w:eastAsia="Times New Roman" w:hAnsi="Calibri" w:cstheme="minorHAnsi"/>
      <w:kern w:val="0"/>
      <w:sz w:val="24"/>
      <w:szCs w:val="20"/>
      <w:lang w:eastAsia="en-GB"/>
      <w14:ligatures w14:val="none"/>
    </w:rPr>
  </w:style>
  <w:style w:type="paragraph" w:styleId="Footer">
    <w:name w:val="footer"/>
    <w:basedOn w:val="Normal"/>
    <w:link w:val="FooterChar"/>
    <w:uiPriority w:val="99"/>
    <w:unhideWhenUsed/>
    <w:rsid w:val="00CB1B96"/>
    <w:pPr>
      <w:tabs>
        <w:tab w:val="center" w:pos="4513"/>
        <w:tab w:val="right" w:pos="9026"/>
      </w:tabs>
      <w:spacing w:line="240" w:lineRule="auto"/>
    </w:pPr>
  </w:style>
  <w:style w:type="character" w:customStyle="1" w:styleId="FooterChar">
    <w:name w:val="Footer Char"/>
    <w:basedOn w:val="DefaultParagraphFont"/>
    <w:link w:val="Footer"/>
    <w:uiPriority w:val="99"/>
    <w:rsid w:val="00CB1B96"/>
    <w:rPr>
      <w:rFonts w:ascii="Calibri" w:eastAsia="Times New Roman" w:hAnsi="Calibri" w:cstheme="minorHAnsi"/>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bmh.wufoo.com/forms/m1r569bu0zmbxku/" TargetMode="External"/><Relationship Id="rId18" Type="http://schemas.openxmlformats.org/officeDocument/2006/relationships/hyperlink" Target="https://www.trybooking.co.uk/CQEZ" TargetMode="External"/><Relationship Id="rId26" Type="http://schemas.openxmlformats.org/officeDocument/2006/relationships/hyperlink" Target="https://www.instagram.com/triboroughmusichub/" TargetMode="External"/><Relationship Id="rId3" Type="http://schemas.openxmlformats.org/officeDocument/2006/relationships/settings" Target="settings.xml"/><Relationship Id="rId21" Type="http://schemas.openxmlformats.org/officeDocument/2006/relationships/hyperlink" Target="https://www.trybooking.co.uk/CRPA" TargetMode="External"/><Relationship Id="rId34" Type="http://schemas.openxmlformats.org/officeDocument/2006/relationships/theme" Target="theme/theme1.xml"/><Relationship Id="rId7" Type="http://schemas.openxmlformats.org/officeDocument/2006/relationships/hyperlink" Target="https://www.triboroughmusichub.org/media/6069/tbmh-e-flyer-23-24-1.pdf" TargetMode="External"/><Relationship Id="rId12" Type="http://schemas.openxmlformats.org/officeDocument/2006/relationships/hyperlink" Target="https://tbmh.wufoo.com/forms/m1x8lvz90vg1eaw/" TargetMode="External"/><Relationship Id="rId17" Type="http://schemas.openxmlformats.org/officeDocument/2006/relationships/hyperlink" Target="https://www.trybooking.com/uk/events/landing/46096" TargetMode="External"/><Relationship Id="rId25" Type="http://schemas.openxmlformats.org/officeDocument/2006/relationships/hyperlink" Target="https://twitter.com/TBMHMusi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rybooking.co.uk/CQEV" TargetMode="External"/><Relationship Id="rId20" Type="http://schemas.openxmlformats.org/officeDocument/2006/relationships/hyperlink" Target="https://www.trybooking.co.uk/COJV" TargetMode="External"/><Relationship Id="rId29" Type="http://schemas.openxmlformats.org/officeDocument/2006/relationships/hyperlink" Target="https://www.flickr.com/photos/triboroughmusichub/albu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bmh.wufoo.com/forms/z1uwgfsk1wwudvs/" TargetMode="External"/><Relationship Id="rId24" Type="http://schemas.openxmlformats.org/officeDocument/2006/relationships/hyperlink" Target="https://www.trybooking.co.uk/CQF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rybooking.co.uk/CQET" TargetMode="External"/><Relationship Id="rId23" Type="http://schemas.openxmlformats.org/officeDocument/2006/relationships/hyperlink" Target="https://www.trybooking.com/uk/events/landing/40923" TargetMode="External"/><Relationship Id="rId28" Type="http://schemas.openxmlformats.org/officeDocument/2006/relationships/hyperlink" Target="https://us11.campaign-archive.com/home/?u=c22fdaa6ee494f9b0503418d3&amp;id=7b92edc12f" TargetMode="External"/><Relationship Id="rId10" Type="http://schemas.openxmlformats.org/officeDocument/2006/relationships/hyperlink" Target="https://www.triboroughmusichub.org/media/6064/tbmh-christmas-singing-festival-info-2023.docx" TargetMode="External"/><Relationship Id="rId19" Type="http://schemas.openxmlformats.org/officeDocument/2006/relationships/hyperlink" Target="https://www.trybooking.co.uk/CQFA"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bmh.wufoo.com/forms/z1u010or1df522i/" TargetMode="External"/><Relationship Id="rId14" Type="http://schemas.openxmlformats.org/officeDocument/2006/relationships/hyperlink" Target="https://www.trybooking.co.uk/CKYV" TargetMode="External"/><Relationship Id="rId22" Type="http://schemas.openxmlformats.org/officeDocument/2006/relationships/hyperlink" Target="https://www.trybooking.com/uk/events/landing/38449" TargetMode="External"/><Relationship Id="rId27" Type="http://schemas.openxmlformats.org/officeDocument/2006/relationships/hyperlink" Target="https://www.facebook.com/TriBoroughMusicHub" TargetMode="External"/><Relationship Id="rId30" Type="http://schemas.openxmlformats.org/officeDocument/2006/relationships/hyperlink" Target="https://vimeo.com/manage/videos" TargetMode="External"/><Relationship Id="rId8" Type="http://schemas.openxmlformats.org/officeDocument/2006/relationships/hyperlink" Target="https://tbmh.wufoo.com/forms/zifvb1e0wf85k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3338</Words>
  <Characters>19029</Characters>
  <Application>Microsoft Office Word</Application>
  <DocSecurity>0</DocSecurity>
  <Lines>158</Lines>
  <Paragraphs>44</Paragraphs>
  <ScaleCrop>false</ScaleCrop>
  <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Whatmore, Stuart: RBKC</dc:creator>
  <cp:keywords/>
  <dc:description/>
  <cp:lastModifiedBy>Whatmore, Stuart: RBKC</cp:lastModifiedBy>
  <cp:revision>5</cp:revision>
  <dcterms:created xsi:type="dcterms:W3CDTF">2023-09-20T16:11:00Z</dcterms:created>
  <dcterms:modified xsi:type="dcterms:W3CDTF">2023-09-20T16:29:00Z</dcterms:modified>
</cp:coreProperties>
</file>