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1254F" w14:textId="77777777" w:rsidR="00590CDD" w:rsidRPr="009F7ECD" w:rsidRDefault="00590CDD" w:rsidP="00590CDD">
      <w:pPr>
        <w:pStyle w:val="Default"/>
        <w:rPr>
          <w:rFonts w:asciiTheme="majorHAnsi" w:hAnsiTheme="majorHAnsi" w:cstheme="majorHAnsi"/>
          <w:b/>
          <w:bCs/>
          <w:sz w:val="40"/>
          <w:szCs w:val="40"/>
        </w:rPr>
      </w:pPr>
      <w:bookmarkStart w:id="0" w:name="_GoBack"/>
      <w:bookmarkEnd w:id="0"/>
    </w:p>
    <w:p w14:paraId="1FD12550" w14:textId="77777777" w:rsidR="009A264C" w:rsidRPr="00FB1F0C" w:rsidRDefault="009A264C" w:rsidP="00590CDD">
      <w:pPr>
        <w:pStyle w:val="Default"/>
        <w:rPr>
          <w:rFonts w:asciiTheme="majorHAnsi" w:hAnsiTheme="majorHAnsi" w:cstheme="majorHAnsi"/>
          <w:b/>
          <w:bCs/>
          <w:sz w:val="16"/>
          <w:szCs w:val="40"/>
        </w:rPr>
      </w:pPr>
    </w:p>
    <w:p w14:paraId="0581F0D6" w14:textId="22E3114C" w:rsidR="00FB1F0C" w:rsidRDefault="00FB1F0C" w:rsidP="00762791">
      <w:pPr>
        <w:pStyle w:val="Default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 xml:space="preserve">Tri-borough Early Years Music </w:t>
      </w:r>
      <w:r w:rsidR="007B7D6E">
        <w:rPr>
          <w:rFonts w:asciiTheme="majorHAnsi" w:hAnsiTheme="majorHAnsi" w:cstheme="majorHAnsi"/>
          <w:b/>
          <w:bCs/>
          <w:sz w:val="40"/>
          <w:szCs w:val="40"/>
        </w:rPr>
        <w:t>Provision</w:t>
      </w:r>
    </w:p>
    <w:p w14:paraId="5698F079" w14:textId="77777777" w:rsidR="00FB1F0C" w:rsidRPr="00FB1F0C" w:rsidRDefault="00FB1F0C" w:rsidP="00762791">
      <w:pPr>
        <w:pStyle w:val="Default"/>
        <w:jc w:val="center"/>
        <w:rPr>
          <w:rFonts w:asciiTheme="majorHAnsi" w:hAnsiTheme="majorHAnsi" w:cstheme="majorHAnsi"/>
          <w:b/>
          <w:bCs/>
          <w:szCs w:val="40"/>
        </w:rPr>
      </w:pPr>
    </w:p>
    <w:p w14:paraId="1FD12551" w14:textId="06D17271" w:rsidR="00590CDD" w:rsidRPr="00FB1F0C" w:rsidRDefault="00491660" w:rsidP="00762791">
      <w:pPr>
        <w:pStyle w:val="Default"/>
        <w:jc w:val="center"/>
        <w:rPr>
          <w:rFonts w:asciiTheme="majorHAnsi" w:hAnsiTheme="majorHAnsi" w:cstheme="majorHAnsi"/>
          <w:b/>
          <w:bCs/>
          <w:color w:val="00209F" w:themeColor="accent1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00209F" w:themeColor="accent1"/>
          <w:sz w:val="40"/>
          <w:szCs w:val="40"/>
        </w:rPr>
        <w:t>Music Policy</w:t>
      </w:r>
      <w:r w:rsidR="00FB1F0C">
        <w:rPr>
          <w:rFonts w:asciiTheme="majorHAnsi" w:hAnsiTheme="majorHAnsi" w:cstheme="majorHAnsi"/>
          <w:b/>
          <w:bCs/>
          <w:color w:val="00209F" w:themeColor="accent1"/>
          <w:sz w:val="40"/>
          <w:szCs w:val="40"/>
        </w:rPr>
        <w:t xml:space="preserve"> and Setting Self-e</w:t>
      </w:r>
      <w:r w:rsidR="00590CDD" w:rsidRPr="00FB1F0C">
        <w:rPr>
          <w:rFonts w:asciiTheme="majorHAnsi" w:hAnsiTheme="majorHAnsi" w:cstheme="majorHAnsi"/>
          <w:b/>
          <w:bCs/>
          <w:color w:val="00209F" w:themeColor="accent1"/>
          <w:sz w:val="40"/>
          <w:szCs w:val="40"/>
        </w:rPr>
        <w:t>valuation Tool</w:t>
      </w:r>
    </w:p>
    <w:p w14:paraId="1FD12553" w14:textId="77777777" w:rsidR="009A264C" w:rsidRPr="009F7ECD" w:rsidRDefault="009A264C" w:rsidP="00590CDD">
      <w:pPr>
        <w:pStyle w:val="Default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36E4FA8" w14:textId="77777777" w:rsidR="00491660" w:rsidRPr="00491660" w:rsidRDefault="00491660" w:rsidP="00491660">
      <w:pPr>
        <w:pStyle w:val="Default"/>
        <w:rPr>
          <w:rFonts w:asciiTheme="majorHAnsi" w:hAnsiTheme="majorHAnsi" w:cstheme="majorHAnsi"/>
          <w:bCs/>
          <w:szCs w:val="40"/>
        </w:rPr>
      </w:pPr>
      <w:r w:rsidRPr="00491660">
        <w:rPr>
          <w:rFonts w:asciiTheme="majorHAnsi" w:hAnsiTheme="majorHAnsi" w:cstheme="majorHAnsi"/>
          <w:bCs/>
          <w:szCs w:val="40"/>
        </w:rPr>
        <w:t>We encourage all settings to have a simple policy overview prepared stating how music is offered (page 1); and to self-evaluate provision against a simple framework (page 2). </w:t>
      </w:r>
    </w:p>
    <w:p w14:paraId="62144BA5" w14:textId="77777777" w:rsidR="00FB1F0C" w:rsidRDefault="00FB1F0C" w:rsidP="009A264C">
      <w:pPr>
        <w:pStyle w:val="Default"/>
        <w:rPr>
          <w:rFonts w:asciiTheme="majorHAnsi" w:hAnsiTheme="majorHAnsi" w:cstheme="majorHAnsi"/>
          <w:bCs/>
          <w:szCs w:val="40"/>
        </w:rPr>
      </w:pPr>
    </w:p>
    <w:p w14:paraId="1FD12556" w14:textId="6F607278" w:rsidR="009A264C" w:rsidRDefault="00FB1F0C" w:rsidP="009A264C">
      <w:pPr>
        <w:pStyle w:val="Default"/>
        <w:rPr>
          <w:rFonts w:asciiTheme="majorHAnsi" w:hAnsiTheme="majorHAnsi" w:cstheme="majorHAnsi"/>
          <w:bCs/>
          <w:szCs w:val="40"/>
        </w:rPr>
      </w:pPr>
      <w:r>
        <w:rPr>
          <w:rFonts w:asciiTheme="majorHAnsi" w:hAnsiTheme="majorHAnsi" w:cstheme="majorHAnsi"/>
          <w:bCs/>
          <w:szCs w:val="40"/>
        </w:rPr>
        <w:t>The following are prompts to help create a policy document that will be helpful to share with a range of people (staff, parents, governors, inspectors).</w:t>
      </w:r>
    </w:p>
    <w:p w14:paraId="5D259D9C" w14:textId="77777777" w:rsidR="00FB1F0C" w:rsidRPr="00FB1F0C" w:rsidRDefault="00FB1F0C" w:rsidP="009A264C">
      <w:pPr>
        <w:pStyle w:val="Default"/>
        <w:rPr>
          <w:rFonts w:asciiTheme="majorHAnsi" w:hAnsiTheme="majorHAnsi" w:cstheme="majorHAnsi"/>
          <w:bCs/>
          <w:szCs w:val="40"/>
        </w:rPr>
      </w:pPr>
    </w:p>
    <w:p w14:paraId="1FD12557" w14:textId="38BCF3B0" w:rsidR="00590CDD" w:rsidRPr="009F7ECD" w:rsidRDefault="00590CDD" w:rsidP="00FB1F0C">
      <w:pPr>
        <w:spacing w:line="360" w:lineRule="auto"/>
        <w:rPr>
          <w:rFonts w:asciiTheme="majorHAnsi" w:eastAsia="Times New Roman" w:hAnsiTheme="majorHAnsi" w:cstheme="majorHAnsi"/>
          <w:sz w:val="24"/>
          <w:szCs w:val="24"/>
          <w:u w:val="single"/>
          <w:lang w:eastAsia="en-GB"/>
        </w:rPr>
      </w:pPr>
      <w:r w:rsidRPr="009F7ECD">
        <w:rPr>
          <w:rFonts w:asciiTheme="majorHAnsi" w:eastAsia="Times New Roman" w:hAnsiTheme="majorHAnsi" w:cstheme="majorHAnsi"/>
          <w:sz w:val="24"/>
          <w:szCs w:val="24"/>
          <w:u w:val="single"/>
          <w:lang w:eastAsia="en-GB"/>
        </w:rPr>
        <w:t xml:space="preserve">A Music Policy </w:t>
      </w:r>
      <w:r w:rsidR="00FB1F0C">
        <w:rPr>
          <w:rFonts w:asciiTheme="majorHAnsi" w:eastAsia="Times New Roman" w:hAnsiTheme="majorHAnsi" w:cstheme="majorHAnsi"/>
          <w:sz w:val="24"/>
          <w:szCs w:val="24"/>
          <w:u w:val="single"/>
          <w:lang w:eastAsia="en-GB"/>
        </w:rPr>
        <w:t xml:space="preserve">for an </w:t>
      </w:r>
      <w:r w:rsidR="00C0707D">
        <w:rPr>
          <w:rFonts w:asciiTheme="majorHAnsi" w:eastAsia="Times New Roman" w:hAnsiTheme="majorHAnsi" w:cstheme="majorHAnsi"/>
          <w:sz w:val="24"/>
          <w:szCs w:val="24"/>
          <w:u w:val="single"/>
          <w:lang w:eastAsia="en-GB"/>
        </w:rPr>
        <w:t>E</w:t>
      </w:r>
      <w:r w:rsidR="00FB1F0C">
        <w:rPr>
          <w:rFonts w:asciiTheme="majorHAnsi" w:eastAsia="Times New Roman" w:hAnsiTheme="majorHAnsi" w:cstheme="majorHAnsi"/>
          <w:sz w:val="24"/>
          <w:szCs w:val="24"/>
          <w:u w:val="single"/>
          <w:lang w:eastAsia="en-GB"/>
        </w:rPr>
        <w:t xml:space="preserve">YFS setting </w:t>
      </w:r>
      <w:r w:rsidRPr="009F7ECD">
        <w:rPr>
          <w:rFonts w:asciiTheme="majorHAnsi" w:eastAsia="Times New Roman" w:hAnsiTheme="majorHAnsi" w:cstheme="majorHAnsi"/>
          <w:sz w:val="24"/>
          <w:szCs w:val="24"/>
          <w:u w:val="single"/>
          <w:lang w:eastAsia="en-GB"/>
        </w:rPr>
        <w:t>should include:</w:t>
      </w:r>
    </w:p>
    <w:p w14:paraId="1FD12558" w14:textId="10FDDCD7" w:rsidR="00590CDD" w:rsidRPr="009F7ECD" w:rsidRDefault="00590CDD" w:rsidP="00FB1F0C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</w:rPr>
      </w:pPr>
      <w:r w:rsidRPr="009F7ECD">
        <w:rPr>
          <w:rFonts w:asciiTheme="majorHAnsi" w:hAnsiTheme="majorHAnsi" w:cstheme="majorHAnsi"/>
        </w:rPr>
        <w:t>Who is responsible for leading the music provision in your setting</w:t>
      </w:r>
      <w:r w:rsidR="00FB1F0C">
        <w:rPr>
          <w:rFonts w:asciiTheme="majorHAnsi" w:hAnsiTheme="majorHAnsi" w:cstheme="majorHAnsi"/>
        </w:rPr>
        <w:t>?</w:t>
      </w:r>
    </w:p>
    <w:p w14:paraId="1FD12559" w14:textId="22141FEB" w:rsidR="00590CDD" w:rsidRPr="009F7ECD" w:rsidRDefault="00FB1F0C" w:rsidP="00FB1F0C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r</w:t>
      </w:r>
      <w:r w:rsidR="00590CDD" w:rsidRPr="009F7ECD">
        <w:rPr>
          <w:rFonts w:asciiTheme="majorHAnsi" w:hAnsiTheme="majorHAnsi" w:cstheme="majorHAnsi"/>
        </w:rPr>
        <w:t>ationale</w:t>
      </w:r>
      <w:r>
        <w:rPr>
          <w:rFonts w:asciiTheme="majorHAnsi" w:hAnsiTheme="majorHAnsi" w:cstheme="majorHAnsi"/>
        </w:rPr>
        <w:t xml:space="preserve"> for delivery of music across the setting?</w:t>
      </w:r>
      <w:r w:rsidR="00590CDD" w:rsidRPr="009F7EC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</w:t>
      </w:r>
      <w:r w:rsidR="00590CDD" w:rsidRPr="009F7ECD">
        <w:rPr>
          <w:rFonts w:asciiTheme="majorHAnsi" w:hAnsiTheme="majorHAnsi" w:cstheme="majorHAnsi"/>
        </w:rPr>
        <w:t>music is important for the holistic development of children</w:t>
      </w:r>
      <w:r>
        <w:rPr>
          <w:rFonts w:asciiTheme="majorHAnsi" w:hAnsiTheme="majorHAnsi" w:cstheme="majorHAnsi"/>
        </w:rPr>
        <w:t>)</w:t>
      </w:r>
    </w:p>
    <w:p w14:paraId="1FD1255A" w14:textId="411689EE" w:rsidR="00590CDD" w:rsidRPr="009F7ECD" w:rsidRDefault="00590CDD" w:rsidP="00FB1F0C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</w:rPr>
      </w:pPr>
      <w:r w:rsidRPr="009F7ECD">
        <w:rPr>
          <w:rFonts w:asciiTheme="majorHAnsi" w:hAnsiTheme="majorHAnsi" w:cstheme="majorHAnsi"/>
        </w:rPr>
        <w:t xml:space="preserve">How </w:t>
      </w:r>
      <w:r w:rsidR="00FB1F0C">
        <w:rPr>
          <w:rFonts w:asciiTheme="majorHAnsi" w:hAnsiTheme="majorHAnsi" w:cstheme="majorHAnsi"/>
        </w:rPr>
        <w:t xml:space="preserve">is </w:t>
      </w:r>
      <w:r w:rsidRPr="009F7ECD">
        <w:rPr>
          <w:rFonts w:asciiTheme="majorHAnsi" w:hAnsiTheme="majorHAnsi" w:cstheme="majorHAnsi"/>
        </w:rPr>
        <w:t>music included in the planning</w:t>
      </w:r>
      <w:r w:rsidR="00FB1F0C">
        <w:rPr>
          <w:rFonts w:asciiTheme="majorHAnsi" w:hAnsiTheme="majorHAnsi" w:cstheme="majorHAnsi"/>
        </w:rPr>
        <w:t>?</w:t>
      </w:r>
    </w:p>
    <w:p w14:paraId="1FD1255B" w14:textId="42F8D361" w:rsidR="00590CDD" w:rsidRPr="009F7ECD" w:rsidRDefault="009331E5" w:rsidP="00FB1F0C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</w:t>
      </w:r>
      <w:r w:rsidR="00590CDD" w:rsidRPr="009F7ECD">
        <w:rPr>
          <w:rFonts w:asciiTheme="majorHAnsi" w:hAnsiTheme="majorHAnsi" w:cstheme="majorHAnsi"/>
        </w:rPr>
        <w:t xml:space="preserve"> musically rich environments </w:t>
      </w:r>
      <w:r>
        <w:rPr>
          <w:rFonts w:asciiTheme="majorHAnsi" w:hAnsiTheme="majorHAnsi" w:cstheme="majorHAnsi"/>
        </w:rPr>
        <w:t xml:space="preserve">are </w:t>
      </w:r>
      <w:r w:rsidR="00590CDD" w:rsidRPr="009F7ECD">
        <w:rPr>
          <w:rFonts w:asciiTheme="majorHAnsi" w:hAnsiTheme="majorHAnsi" w:cstheme="majorHAnsi"/>
        </w:rPr>
        <w:t>created in your setting, e.g. are instruments/music making resources readily available?</w:t>
      </w:r>
    </w:p>
    <w:p w14:paraId="1FD1255C" w14:textId="77777777" w:rsidR="00590CDD" w:rsidRPr="009F7ECD" w:rsidRDefault="00590CDD" w:rsidP="00FB1F0C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</w:rPr>
      </w:pPr>
      <w:r w:rsidRPr="009F7ECD">
        <w:rPr>
          <w:rFonts w:asciiTheme="majorHAnsi" w:hAnsiTheme="majorHAnsi" w:cstheme="majorHAnsi"/>
        </w:rPr>
        <w:t>What the provision is for singing, music listening, moving and dancing, how often is this offered/catered for?</w:t>
      </w:r>
    </w:p>
    <w:p w14:paraId="1FD1255D" w14:textId="05FB155F" w:rsidR="00590CDD" w:rsidRPr="009F7ECD" w:rsidRDefault="00590CDD" w:rsidP="00FB1F0C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</w:rPr>
      </w:pPr>
      <w:r w:rsidRPr="009F7ECD">
        <w:rPr>
          <w:rFonts w:asciiTheme="majorHAnsi" w:hAnsiTheme="majorHAnsi" w:cstheme="majorHAnsi"/>
        </w:rPr>
        <w:t xml:space="preserve">A clear policy regarding inappropriate/appropriate use of recorded music with particular consideration </w:t>
      </w:r>
      <w:r w:rsidR="002A1530">
        <w:rPr>
          <w:rFonts w:asciiTheme="majorHAnsi" w:hAnsiTheme="majorHAnsi" w:cstheme="majorHAnsi"/>
        </w:rPr>
        <w:t>of</w:t>
      </w:r>
      <w:r w:rsidRPr="009F7ECD">
        <w:rPr>
          <w:rFonts w:asciiTheme="majorHAnsi" w:hAnsiTheme="majorHAnsi" w:cstheme="majorHAnsi"/>
        </w:rPr>
        <w:t xml:space="preserve"> lyrical content</w:t>
      </w:r>
    </w:p>
    <w:p w14:paraId="1FD1255E" w14:textId="77777777" w:rsidR="00590CDD" w:rsidRPr="009F7ECD" w:rsidRDefault="00590CDD" w:rsidP="00FB1F0C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</w:rPr>
      </w:pPr>
      <w:r w:rsidRPr="009F7ECD">
        <w:rPr>
          <w:rFonts w:asciiTheme="majorHAnsi" w:hAnsiTheme="majorHAnsi" w:cstheme="majorHAnsi"/>
        </w:rPr>
        <w:t>Details of external music organisations/people that regularly work in the setting</w:t>
      </w:r>
    </w:p>
    <w:p w14:paraId="1FD1255F" w14:textId="781C645C" w:rsidR="00590CDD" w:rsidRPr="009F7ECD" w:rsidRDefault="00590CDD" w:rsidP="00FB1F0C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</w:rPr>
      </w:pPr>
      <w:r w:rsidRPr="009F7ECD">
        <w:rPr>
          <w:rFonts w:asciiTheme="majorHAnsi" w:hAnsiTheme="majorHAnsi" w:cstheme="majorHAnsi"/>
        </w:rPr>
        <w:t>How often there are performances in the setting</w:t>
      </w:r>
      <w:r w:rsidR="00FB1F0C">
        <w:rPr>
          <w:rFonts w:asciiTheme="majorHAnsi" w:hAnsiTheme="majorHAnsi" w:cstheme="majorHAnsi"/>
        </w:rPr>
        <w:t xml:space="preserve">? Are </w:t>
      </w:r>
      <w:r w:rsidRPr="009F7ECD">
        <w:rPr>
          <w:rFonts w:asciiTheme="majorHAnsi" w:hAnsiTheme="majorHAnsi" w:cstheme="majorHAnsi"/>
        </w:rPr>
        <w:t>children are taken to performances</w:t>
      </w:r>
      <w:r w:rsidR="00FB1F0C">
        <w:rPr>
          <w:rFonts w:asciiTheme="majorHAnsi" w:hAnsiTheme="majorHAnsi" w:cstheme="majorHAnsi"/>
        </w:rPr>
        <w:t>?</w:t>
      </w:r>
    </w:p>
    <w:p w14:paraId="1FD12560" w14:textId="77777777" w:rsidR="00590CDD" w:rsidRPr="009F7ECD" w:rsidRDefault="00590CDD" w:rsidP="00FB1F0C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</w:rPr>
      </w:pPr>
      <w:r w:rsidRPr="009F7ECD">
        <w:rPr>
          <w:rFonts w:asciiTheme="majorHAnsi" w:hAnsiTheme="majorHAnsi" w:cstheme="majorHAnsi"/>
        </w:rPr>
        <w:t>How children’s music making is valued, documented and shared</w:t>
      </w:r>
    </w:p>
    <w:p w14:paraId="47F36DA7" w14:textId="77777777" w:rsidR="00C2332D" w:rsidRPr="009F7ECD" w:rsidRDefault="00C2332D" w:rsidP="00FB1F0C">
      <w:pPr>
        <w:pStyle w:val="Default"/>
        <w:jc w:val="right"/>
        <w:rPr>
          <w:rFonts w:asciiTheme="majorHAnsi" w:eastAsia="Times New Roman" w:hAnsiTheme="majorHAnsi" w:cstheme="majorHAnsi"/>
          <w:lang w:eastAsia="en-GB"/>
        </w:rPr>
      </w:pPr>
      <w:r w:rsidRPr="009F7ECD">
        <w:rPr>
          <w:rFonts w:asciiTheme="majorHAnsi" w:hAnsiTheme="majorHAnsi" w:cstheme="majorHAnsi"/>
          <w:b/>
          <w:bCs/>
          <w:noProof/>
          <w:sz w:val="40"/>
          <w:szCs w:val="40"/>
          <w:lang w:eastAsia="en-GB"/>
        </w:rPr>
        <w:drawing>
          <wp:inline distT="0" distB="0" distL="0" distR="0" wp14:anchorId="1F7D04BF" wp14:editId="1A2BD45A">
            <wp:extent cx="828675" cy="399753"/>
            <wp:effectExtent l="0" t="0" r="0" b="635"/>
            <wp:docPr id="5" name="Picture 5" descr="C:\Users\Nicola\OneDrive\Documents\Early Years Music\Tri-borough\Logos, Templates\Tri-music Together - 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\OneDrive\Documents\Early Years Music\Tri-borough\Logos, Templates\Tri-music Together - Rectang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15" cy="40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77DB" w14:textId="7513CA7B" w:rsidR="00C2332D" w:rsidRPr="009F7ECD" w:rsidRDefault="00C2332D" w:rsidP="00FB1F0C">
      <w:pPr>
        <w:pStyle w:val="Default"/>
        <w:jc w:val="right"/>
        <w:rPr>
          <w:rFonts w:asciiTheme="majorHAnsi" w:eastAsia="Times New Roman" w:hAnsiTheme="majorHAnsi" w:cstheme="majorHAnsi"/>
          <w:lang w:eastAsia="en-GB"/>
        </w:rPr>
      </w:pPr>
      <w:r w:rsidRPr="009F7ECD">
        <w:rPr>
          <w:rFonts w:asciiTheme="majorHAnsi" w:eastAsia="Times New Roman" w:hAnsiTheme="majorHAnsi" w:cstheme="majorHAnsi"/>
          <w:lang w:eastAsia="en-GB"/>
        </w:rPr>
        <w:t xml:space="preserve">Created by Nicola Burke for </w:t>
      </w:r>
      <w:r w:rsidRPr="00FB1F0C">
        <w:rPr>
          <w:rFonts w:asciiTheme="majorHAnsi" w:eastAsia="Times New Roman" w:hAnsiTheme="majorHAnsi" w:cstheme="majorHAnsi"/>
          <w:i/>
          <w:lang w:eastAsia="en-GB"/>
        </w:rPr>
        <w:t>Tri-Music Together</w:t>
      </w:r>
      <w:r w:rsidR="00FB1F0C">
        <w:rPr>
          <w:rFonts w:asciiTheme="majorHAnsi" w:eastAsia="Times New Roman" w:hAnsiTheme="majorHAnsi" w:cstheme="majorHAnsi"/>
          <w:lang w:eastAsia="en-GB"/>
        </w:rPr>
        <w:t xml:space="preserve"> project</w:t>
      </w:r>
      <w:r w:rsidRPr="009F7ECD">
        <w:rPr>
          <w:rFonts w:asciiTheme="majorHAnsi" w:eastAsia="Times New Roman" w:hAnsiTheme="majorHAnsi" w:cstheme="majorHAnsi"/>
          <w:lang w:eastAsia="en-GB"/>
        </w:rPr>
        <w:t>, 2017</w:t>
      </w:r>
    </w:p>
    <w:p w14:paraId="1FD12596" w14:textId="18BE307D" w:rsidR="009D08C0" w:rsidRDefault="009D08C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20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5152"/>
        <w:gridCol w:w="5155"/>
      </w:tblGrid>
      <w:tr w:rsidR="009D08C0" w:rsidRPr="009F7ECD" w14:paraId="4859EEF2" w14:textId="77777777" w:rsidTr="006218C9">
        <w:trPr>
          <w:trHeight w:val="416"/>
        </w:trPr>
        <w:tc>
          <w:tcPr>
            <w:tcW w:w="5152" w:type="dxa"/>
            <w:shd w:val="clear" w:color="auto" w:fill="FFAB66" w:themeFill="accent6" w:themeFillTint="99"/>
          </w:tcPr>
          <w:p w14:paraId="0760B7ED" w14:textId="77777777" w:rsidR="009D08C0" w:rsidRPr="009F7ECD" w:rsidRDefault="009D08C0" w:rsidP="001037EF">
            <w:pPr>
              <w:spacing w:after="0"/>
              <w:ind w:left="113" w:right="11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7ECD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Bronze</w:t>
            </w:r>
          </w:p>
          <w:p w14:paraId="247CC11D" w14:textId="77777777" w:rsidR="009D08C0" w:rsidRPr="009F7ECD" w:rsidRDefault="009D08C0" w:rsidP="001037EF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F7ECD">
              <w:rPr>
                <w:rFonts w:asciiTheme="majorHAnsi" w:hAnsiTheme="majorHAnsi" w:cstheme="majorHAnsi"/>
                <w:b/>
              </w:rPr>
              <w:t>(standard expectation for all settings)</w:t>
            </w:r>
          </w:p>
        </w:tc>
        <w:tc>
          <w:tcPr>
            <w:tcW w:w="5152" w:type="dxa"/>
            <w:shd w:val="clear" w:color="auto" w:fill="D9D9D9" w:themeFill="background1" w:themeFillShade="D9"/>
          </w:tcPr>
          <w:p w14:paraId="610929FC" w14:textId="77777777" w:rsidR="009D08C0" w:rsidRPr="009F7ECD" w:rsidRDefault="009D08C0" w:rsidP="001037EF">
            <w:pPr>
              <w:spacing w:after="0"/>
              <w:ind w:left="113" w:right="11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7ECD">
              <w:rPr>
                <w:rFonts w:asciiTheme="majorHAnsi" w:hAnsiTheme="majorHAnsi" w:cstheme="majorHAnsi"/>
                <w:b/>
                <w:sz w:val="28"/>
                <w:szCs w:val="28"/>
              </w:rPr>
              <w:t>Silver</w:t>
            </w:r>
          </w:p>
          <w:p w14:paraId="379C8815" w14:textId="77777777" w:rsidR="009D08C0" w:rsidRPr="009F7ECD" w:rsidRDefault="009D08C0" w:rsidP="001037EF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ECD">
              <w:rPr>
                <w:rFonts w:asciiTheme="majorHAnsi" w:hAnsiTheme="majorHAnsi" w:cstheme="majorHAnsi"/>
                <w:b/>
                <w:sz w:val="24"/>
                <w:szCs w:val="24"/>
              </w:rPr>
              <w:t>(builds upon bronze)</w:t>
            </w:r>
          </w:p>
        </w:tc>
        <w:tc>
          <w:tcPr>
            <w:tcW w:w="5155" w:type="dxa"/>
            <w:shd w:val="clear" w:color="auto" w:fill="FFFF00"/>
          </w:tcPr>
          <w:p w14:paraId="0B1D57D0" w14:textId="77777777" w:rsidR="009D08C0" w:rsidRPr="009F7ECD" w:rsidRDefault="009D08C0" w:rsidP="001037EF">
            <w:pPr>
              <w:spacing w:after="0"/>
              <w:ind w:left="113" w:right="11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7ECD">
              <w:rPr>
                <w:rFonts w:asciiTheme="majorHAnsi" w:hAnsiTheme="majorHAnsi" w:cstheme="majorHAnsi"/>
                <w:b/>
                <w:sz w:val="28"/>
                <w:szCs w:val="28"/>
              </w:rPr>
              <w:t>Gold</w:t>
            </w:r>
          </w:p>
          <w:p w14:paraId="7FBE734B" w14:textId="77777777" w:rsidR="009D08C0" w:rsidRPr="009F7ECD" w:rsidRDefault="009D08C0" w:rsidP="001037EF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ECD">
              <w:rPr>
                <w:rFonts w:asciiTheme="majorHAnsi" w:hAnsiTheme="majorHAnsi" w:cstheme="majorHAnsi"/>
                <w:b/>
                <w:sz w:val="24"/>
                <w:szCs w:val="24"/>
              </w:rPr>
              <w:t>(builds upon bronze and silver)</w:t>
            </w:r>
          </w:p>
        </w:tc>
      </w:tr>
      <w:tr w:rsidR="009D08C0" w:rsidRPr="009F7ECD" w14:paraId="4BA652D4" w14:textId="77777777" w:rsidTr="001037EF">
        <w:trPr>
          <w:cantSplit/>
          <w:trHeight w:val="7497"/>
        </w:trPr>
        <w:tc>
          <w:tcPr>
            <w:tcW w:w="5152" w:type="dxa"/>
            <w:tcBorders>
              <w:bottom w:val="single" w:sz="4" w:space="0" w:color="auto"/>
            </w:tcBorders>
            <w:shd w:val="clear" w:color="auto" w:fill="FFAB66" w:themeFill="accent6" w:themeFillTint="99"/>
          </w:tcPr>
          <w:p w14:paraId="3D308691" w14:textId="77777777" w:rsidR="009D08C0" w:rsidRPr="009F7ECD" w:rsidRDefault="009D08C0" w:rsidP="001037E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There is an assigned person (Music Champion) who leads the music provision and can access CPD opportunities</w:t>
            </w:r>
          </w:p>
          <w:p w14:paraId="09A73B8D" w14:textId="77777777" w:rsidR="009D08C0" w:rsidRPr="009F7ECD" w:rsidRDefault="009D08C0" w:rsidP="001037EF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Music Champion shares information with colleagues regarding the importance of music in the EY</w:t>
            </w:r>
          </w:p>
          <w:p w14:paraId="6FA43FA6" w14:textId="77777777" w:rsidR="009D08C0" w:rsidRPr="009F7ECD" w:rsidRDefault="009D08C0" w:rsidP="001037E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There is a music policy that is inclusive of all children</w:t>
            </w:r>
          </w:p>
          <w:p w14:paraId="0B2AC2B0" w14:textId="77777777" w:rsidR="009D08C0" w:rsidRPr="009F7ECD" w:rsidRDefault="009D08C0" w:rsidP="001037EF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Staff in the setting understand how music weaves through and supports all areas of the EYFS; particularly with language development, self-confidence, communication and positive relationships</w:t>
            </w:r>
          </w:p>
          <w:p w14:paraId="027B8553" w14:textId="77777777" w:rsidR="009D08C0" w:rsidRPr="009F7ECD" w:rsidRDefault="009D08C0" w:rsidP="001037EF">
            <w:pPr>
              <w:pStyle w:val="ListParagraph"/>
              <w:numPr>
                <w:ilvl w:val="0"/>
                <w:numId w:val="28"/>
              </w:num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eastAsiaTheme="minorEastAsia" w:hAnsiTheme="majorHAnsi" w:cstheme="majorHAnsi"/>
                <w:sz w:val="20"/>
                <w:szCs w:val="20"/>
              </w:rPr>
              <w:t>Practitioners find out about the musical lives/ interests of the children through consulting with parents</w:t>
            </w:r>
          </w:p>
          <w:p w14:paraId="57B67B25" w14:textId="77777777" w:rsidR="009D08C0" w:rsidRPr="009F7ECD" w:rsidRDefault="009D08C0" w:rsidP="001037E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Children are encouraged and supported to sing on a daily basis</w:t>
            </w:r>
          </w:p>
          <w:p w14:paraId="0E9F2AEA" w14:textId="77777777" w:rsidR="009D08C0" w:rsidRPr="009F7ECD" w:rsidRDefault="009D08C0" w:rsidP="001037E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Children have access to instruments and music making resources</w:t>
            </w:r>
          </w:p>
          <w:p w14:paraId="0B3E0FC7" w14:textId="77777777" w:rsidR="009D08C0" w:rsidRPr="009F7ECD" w:rsidRDefault="009D08C0" w:rsidP="001037E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Children have opportunities to listen to recorded music</w:t>
            </w:r>
          </w:p>
          <w:p w14:paraId="66F004AE" w14:textId="77777777" w:rsidR="009D08C0" w:rsidRPr="009F7ECD" w:rsidRDefault="009D08C0" w:rsidP="001037EF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Children’s music making is observed</w:t>
            </w:r>
          </w:p>
          <w:p w14:paraId="25C697F1" w14:textId="77777777" w:rsidR="00691FE5" w:rsidRPr="009F7ECD" w:rsidRDefault="00691FE5" w:rsidP="00691FE5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 xml:space="preserve">Reasonable adjustments are made to ensure that music making activities are accessible and enjoyable for all children </w:t>
            </w:r>
          </w:p>
          <w:p w14:paraId="4EBFC474" w14:textId="77777777" w:rsidR="00691FE5" w:rsidRPr="009F7ECD" w:rsidRDefault="00691FE5" w:rsidP="00691FE5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Some additional external projects may happen in the setting</w:t>
            </w:r>
          </w:p>
          <w:p w14:paraId="25FBCFB1" w14:textId="2DE0700E" w:rsidR="009D08C0" w:rsidRPr="009F7ECD" w:rsidRDefault="00691FE5" w:rsidP="00691FE5">
            <w:pPr>
              <w:pStyle w:val="ListParagraph"/>
              <w:numPr>
                <w:ilvl w:val="0"/>
                <w:numId w:val="28"/>
              </w:numPr>
              <w:spacing w:after="40" w:line="276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Music provision and activity is assessed using an appropriate framework</w:t>
            </w:r>
          </w:p>
        </w:tc>
        <w:tc>
          <w:tcPr>
            <w:tcW w:w="51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5B6E33" w14:textId="77777777" w:rsidR="009D08C0" w:rsidRPr="009F7ECD" w:rsidRDefault="009D08C0" w:rsidP="001037E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b/>
                <w:sz w:val="20"/>
                <w:szCs w:val="20"/>
              </w:rPr>
              <w:t>In addition:</w:t>
            </w:r>
          </w:p>
          <w:p w14:paraId="769F7D81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A range of musical environments are created; instruments are displayed and presented on a range of levels both inside and outdoors</w:t>
            </w:r>
          </w:p>
          <w:p w14:paraId="5F9EBC0A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Music is on the planning; both adult led activities and musical environments/activities are listed to support child-initiated music making</w:t>
            </w:r>
          </w:p>
          <w:p w14:paraId="67A0C756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Adults recognise and value children’s spontaneous vocal play/spontaneous singing</w:t>
            </w:r>
          </w:p>
          <w:p w14:paraId="1E0C2A2D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New songs and musical games are introduced on a regular basis and children are encouraged to create their own songs/music</w:t>
            </w:r>
          </w:p>
          <w:p w14:paraId="53BAC475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Music making opportunities are not solely limited to involve the Music Champion; there are music making opportunities across the setting</w:t>
            </w:r>
          </w:p>
          <w:p w14:paraId="3F0F9A9D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Children’s musical play is recognised and valued with adults sensitively interacting where appropriate</w:t>
            </w:r>
          </w:p>
          <w:p w14:paraId="54AB5845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Background music is kept to a minimum and active music listening experiences are supported by practitioners</w:t>
            </w:r>
          </w:p>
          <w:p w14:paraId="4C6623BC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Recorded music available includes a wide range of genres</w:t>
            </w:r>
          </w:p>
          <w:p w14:paraId="0575C6E1" w14:textId="77777777" w:rsidR="009D08C0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Children’s music making is documented</w:t>
            </w:r>
          </w:p>
          <w:p w14:paraId="125B6894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Musical interests of the children are explored and built upon within the setting</w:t>
            </w:r>
          </w:p>
          <w:p w14:paraId="57C7AA24" w14:textId="77777777" w:rsidR="009D08C0" w:rsidRPr="009F7ECD" w:rsidRDefault="009D08C0" w:rsidP="001037EF">
            <w:pPr>
              <w:pStyle w:val="ListParagraph"/>
              <w:numPr>
                <w:ilvl w:val="0"/>
                <w:numId w:val="29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Practitioners have an awareness of musical development</w:t>
            </w:r>
          </w:p>
          <w:p w14:paraId="21D6FFA5" w14:textId="77777777" w:rsidR="009D08C0" w:rsidRPr="009F7ECD" w:rsidRDefault="009D08C0" w:rsidP="001037EF">
            <w:pPr>
              <w:pStyle w:val="ListParagraph"/>
              <w:ind w:left="30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55" w:type="dxa"/>
            <w:tcBorders>
              <w:bottom w:val="single" w:sz="4" w:space="0" w:color="auto"/>
            </w:tcBorders>
            <w:shd w:val="clear" w:color="auto" w:fill="FFFF00"/>
          </w:tcPr>
          <w:p w14:paraId="501A2B3E" w14:textId="77777777" w:rsidR="009D08C0" w:rsidRPr="009F7ECD" w:rsidRDefault="009D08C0" w:rsidP="001037E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b/>
                <w:sz w:val="20"/>
                <w:szCs w:val="20"/>
              </w:rPr>
              <w:t>In addition:</w:t>
            </w:r>
          </w:p>
          <w:p w14:paraId="16F9BC3F" w14:textId="77777777" w:rsidR="009D08C0" w:rsidRPr="009F7ECD" w:rsidRDefault="009D08C0" w:rsidP="001037EF">
            <w:pPr>
              <w:pStyle w:val="ListParagraph"/>
              <w:numPr>
                <w:ilvl w:val="0"/>
                <w:numId w:val="30"/>
              </w:numPr>
              <w:ind w:left="33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Children’s music making is understood, documented using a range of mediums; audio recording, film, annotated photographs and shared with parents and families</w:t>
            </w:r>
          </w:p>
          <w:p w14:paraId="05B784BF" w14:textId="77777777" w:rsidR="009D08C0" w:rsidRPr="009F7ECD" w:rsidRDefault="009D08C0" w:rsidP="001037EF">
            <w:pPr>
              <w:pStyle w:val="ListParagraph"/>
              <w:numPr>
                <w:ilvl w:val="0"/>
                <w:numId w:val="30"/>
              </w:numPr>
              <w:ind w:left="33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eastAsiaTheme="minorEastAsia" w:hAnsiTheme="majorHAnsi" w:cstheme="majorHAnsi"/>
                <w:sz w:val="20"/>
                <w:szCs w:val="20"/>
              </w:rPr>
              <w:t>A range of quality musical instruments and resources are available</w:t>
            </w:r>
          </w:p>
          <w:p w14:paraId="6C6C4E47" w14:textId="77777777" w:rsidR="009D08C0" w:rsidRPr="009F7ECD" w:rsidRDefault="009D08C0" w:rsidP="001037EF">
            <w:pPr>
              <w:pStyle w:val="ListParagraph"/>
              <w:numPr>
                <w:ilvl w:val="0"/>
                <w:numId w:val="30"/>
              </w:numPr>
              <w:ind w:left="33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eastAsiaTheme="minorEastAsia" w:hAnsiTheme="majorHAnsi" w:cstheme="majorHAnsi"/>
                <w:sz w:val="20"/>
                <w:szCs w:val="20"/>
              </w:rPr>
              <w:t>Practitioners have an awareness of the audio environment and how to use recorded music effectively</w:t>
            </w:r>
          </w:p>
          <w:p w14:paraId="1203F128" w14:textId="77777777" w:rsidR="009D08C0" w:rsidRPr="009F7ECD" w:rsidRDefault="009D08C0" w:rsidP="001037EF">
            <w:pPr>
              <w:pStyle w:val="ListParagraph"/>
              <w:numPr>
                <w:ilvl w:val="0"/>
                <w:numId w:val="30"/>
              </w:numPr>
              <w:ind w:left="33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eastAsiaTheme="minorEastAsia" w:hAnsiTheme="majorHAnsi" w:cstheme="majorHAnsi"/>
                <w:sz w:val="20"/>
                <w:szCs w:val="20"/>
              </w:rPr>
              <w:t>There are daily opportunities for children to move freely &amp; expressively to music</w:t>
            </w:r>
          </w:p>
          <w:p w14:paraId="3C474CA5" w14:textId="77777777" w:rsidR="009D08C0" w:rsidRPr="009F7ECD" w:rsidRDefault="009D08C0" w:rsidP="001037EF">
            <w:pPr>
              <w:pStyle w:val="ListParagraph"/>
              <w:numPr>
                <w:ilvl w:val="0"/>
                <w:numId w:val="30"/>
              </w:numPr>
              <w:ind w:left="333" w:hanging="283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eastAsiaTheme="minorEastAsia" w:hAnsiTheme="majorHAnsi" w:cstheme="majorHAnsi"/>
                <w:sz w:val="20"/>
                <w:szCs w:val="20"/>
              </w:rPr>
              <w:t>The Music Champion shares new songs, games and ideas to further develop the music provision</w:t>
            </w:r>
          </w:p>
          <w:p w14:paraId="165429DD" w14:textId="77777777" w:rsidR="009D08C0" w:rsidRPr="009F7ECD" w:rsidRDefault="009D08C0" w:rsidP="001037EF">
            <w:pPr>
              <w:pStyle w:val="ListParagraph"/>
              <w:numPr>
                <w:ilvl w:val="0"/>
                <w:numId w:val="30"/>
              </w:numPr>
              <w:ind w:left="33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hAnsiTheme="majorHAnsi" w:cstheme="majorHAnsi"/>
                <w:sz w:val="20"/>
                <w:szCs w:val="20"/>
              </w:rPr>
              <w:t>Active listening experiences are developed to include a range of listening experiences, e.g. moving to music, mark making with music</w:t>
            </w:r>
          </w:p>
          <w:p w14:paraId="35D6C78C" w14:textId="77777777" w:rsidR="009D08C0" w:rsidRPr="009F7ECD" w:rsidRDefault="009D08C0" w:rsidP="001037E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33" w:hanging="283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eastAsiaTheme="minorEastAsia" w:hAnsiTheme="majorHAnsi" w:cstheme="majorHAnsi"/>
                <w:sz w:val="20"/>
                <w:szCs w:val="20"/>
              </w:rPr>
              <w:t>The setting engages in and/or leads CPD opportunities in/out of the setting and supports other settings</w:t>
            </w:r>
          </w:p>
          <w:p w14:paraId="0BB20B8C" w14:textId="77777777" w:rsidR="009D08C0" w:rsidRPr="009F7ECD" w:rsidRDefault="009D08C0" w:rsidP="001037E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33" w:hanging="283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9F7ECD">
              <w:rPr>
                <w:rFonts w:asciiTheme="majorHAnsi" w:eastAsiaTheme="minorEastAsia" w:hAnsiTheme="majorHAnsi" w:cstheme="majorHAnsi"/>
                <w:sz w:val="20"/>
                <w:szCs w:val="20"/>
              </w:rPr>
              <w:t>It is evident that music plays an important role in the life and ethos of the setting</w:t>
            </w:r>
          </w:p>
          <w:p w14:paraId="4871AA7D" w14:textId="77777777" w:rsidR="009D08C0" w:rsidRPr="009F7ECD" w:rsidRDefault="009D08C0" w:rsidP="001037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08C0" w:rsidRPr="009F7ECD" w14:paraId="785EE692" w14:textId="77777777" w:rsidTr="001037EF">
        <w:trPr>
          <w:cantSplit/>
          <w:trHeight w:val="691"/>
        </w:trPr>
        <w:tc>
          <w:tcPr>
            <w:tcW w:w="154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46B8D" w14:textId="77777777" w:rsidR="009D08C0" w:rsidRPr="009F7ECD" w:rsidRDefault="009D08C0" w:rsidP="00CC5E98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9F7E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All music provision should be progressive and sustainable with a clear focus on the development of skills; knowledge; and understanding</w:t>
            </w:r>
            <w:r w:rsidRPr="009F7ECD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073E2" wp14:editId="7A57E39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273685</wp:posOffset>
                      </wp:positionV>
                      <wp:extent cx="9255760" cy="8890"/>
                      <wp:effectExtent l="31750" t="140970" r="46990" b="13589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5576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3195D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1.95pt;margin-top:21.55pt;width:728.8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" strokecolor="#4f81bd" strokeweight="5pt">
                      <v:stroke endarrow="block"/>
                      <v:shadow color="#868686"/>
                    </v:shape>
                  </w:pict>
                </mc:Fallback>
              </mc:AlternateContent>
            </w:r>
          </w:p>
        </w:tc>
      </w:tr>
    </w:tbl>
    <w:p w14:paraId="3114D5F4" w14:textId="39CD2929" w:rsidR="009A264C" w:rsidRPr="009F7ECD" w:rsidRDefault="009A264C" w:rsidP="00CC5E98">
      <w:pPr>
        <w:rPr>
          <w:rFonts w:asciiTheme="majorHAnsi" w:hAnsiTheme="majorHAnsi" w:cstheme="majorHAnsi"/>
        </w:rPr>
      </w:pPr>
    </w:p>
    <w:sectPr w:rsidR="009A264C" w:rsidRPr="009F7ECD" w:rsidSect="00B57E6E">
      <w:headerReference w:type="default" r:id="rId8"/>
      <w:footerReference w:type="default" r:id="rId9"/>
      <w:type w:val="continuous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B40E6" w14:textId="77777777" w:rsidR="006662DA" w:rsidRDefault="006662DA" w:rsidP="00A02260">
      <w:r>
        <w:separator/>
      </w:r>
    </w:p>
  </w:endnote>
  <w:endnote w:type="continuationSeparator" w:id="0">
    <w:p w14:paraId="308CE07A" w14:textId="77777777" w:rsidR="006662DA" w:rsidRDefault="006662DA" w:rsidP="00A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CA644" w14:textId="00D50AF0" w:rsidR="00FB1F0C" w:rsidRDefault="00FB1F0C">
    <w:pPr>
      <w:pStyle w:val="Footer"/>
    </w:pPr>
    <w:r w:rsidRPr="00FA396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FD125AA" wp14:editId="21A11E21">
          <wp:simplePos x="0" y="0"/>
          <wp:positionH relativeFrom="column">
            <wp:posOffset>1509395</wp:posOffset>
          </wp:positionH>
          <wp:positionV relativeFrom="paragraph">
            <wp:posOffset>-223520</wp:posOffset>
          </wp:positionV>
          <wp:extent cx="5731510" cy="714375"/>
          <wp:effectExtent l="0" t="0" r="2540" b="9525"/>
          <wp:wrapNone/>
          <wp:docPr id="14" name="Picture 1" descr="N:\Shared\Tri-borough Music Hub\Office Management\Office Operations\Logos\Main Logos Here\New 6 Logo Strip (Feb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Tri-borough Music Hub\Office Management\Office Operations\Logos\Main Logos Here\New 6 Logo Strip (Feb 2016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0837" w14:textId="77777777" w:rsidR="006662DA" w:rsidRDefault="006662DA" w:rsidP="00A02260">
      <w:r>
        <w:separator/>
      </w:r>
    </w:p>
  </w:footnote>
  <w:footnote w:type="continuationSeparator" w:id="0">
    <w:p w14:paraId="668D9C09" w14:textId="77777777" w:rsidR="006662DA" w:rsidRDefault="006662DA" w:rsidP="00A0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F7A1" w14:textId="589C577C" w:rsidR="00FB1F0C" w:rsidRDefault="00FB1F0C" w:rsidP="002C05BC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FD125A7" wp14:editId="5DD9C0A1">
          <wp:simplePos x="0" y="0"/>
          <wp:positionH relativeFrom="column">
            <wp:posOffset>7781925</wp:posOffset>
          </wp:positionH>
          <wp:positionV relativeFrom="paragraph">
            <wp:posOffset>-350520</wp:posOffset>
          </wp:positionV>
          <wp:extent cx="952500" cy="539750"/>
          <wp:effectExtent l="0" t="0" r="0" b="0"/>
          <wp:wrapNone/>
          <wp:docPr id="13" name="Picture 13" descr="N:\Shared\Tri-borough Music Hub\Provision\EYFS\Youth Music\Partner logos\Youth_Music-AC_Black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Shared\Tri-borough Music Hub\Provision\EYFS\Youth Music\Partner logos\Youth_Music-AC_Black_CMYK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EF0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1FD125A5" wp14:editId="02B8689C">
          <wp:simplePos x="0" y="0"/>
          <wp:positionH relativeFrom="column">
            <wp:posOffset>-125730</wp:posOffset>
          </wp:positionH>
          <wp:positionV relativeFrom="paragraph">
            <wp:posOffset>-356870</wp:posOffset>
          </wp:positionV>
          <wp:extent cx="1685925" cy="576580"/>
          <wp:effectExtent l="0" t="0" r="9525" b="0"/>
          <wp:wrapNone/>
          <wp:docPr id="12" name="Picture 5" descr="N:\Shared\Tri-borough Music Hub\Office Management\Office Operations\Logos\Toolkit\Logos\JPEG\Logo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:\Shared\Tri-borough Music Hub\Office Management\Office Operations\Logos\Toolkit\Logos\JPEG\Logo_A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2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A83"/>
    <w:multiLevelType w:val="hybridMultilevel"/>
    <w:tmpl w:val="CAEA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4867"/>
    <w:multiLevelType w:val="hybridMultilevel"/>
    <w:tmpl w:val="ECC2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10F"/>
    <w:multiLevelType w:val="hybridMultilevel"/>
    <w:tmpl w:val="1B387FE6"/>
    <w:lvl w:ilvl="0" w:tplc="2E9EC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970"/>
    <w:multiLevelType w:val="hybridMultilevel"/>
    <w:tmpl w:val="1E8E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5A1B"/>
    <w:multiLevelType w:val="multilevel"/>
    <w:tmpl w:val="3372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919AF"/>
    <w:multiLevelType w:val="hybridMultilevel"/>
    <w:tmpl w:val="05EA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763B"/>
    <w:multiLevelType w:val="hybridMultilevel"/>
    <w:tmpl w:val="6C6E47C0"/>
    <w:lvl w:ilvl="0" w:tplc="16F8721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C15"/>
    <w:multiLevelType w:val="hybridMultilevel"/>
    <w:tmpl w:val="D8A02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81869"/>
    <w:multiLevelType w:val="hybridMultilevel"/>
    <w:tmpl w:val="6D60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04CA5"/>
    <w:multiLevelType w:val="hybridMultilevel"/>
    <w:tmpl w:val="2EACF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63CE6"/>
    <w:multiLevelType w:val="hybridMultilevel"/>
    <w:tmpl w:val="5C1609D0"/>
    <w:lvl w:ilvl="0" w:tplc="78CCADA0">
      <w:start w:val="4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250"/>
    <w:multiLevelType w:val="hybridMultilevel"/>
    <w:tmpl w:val="FF80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D2808"/>
    <w:multiLevelType w:val="hybridMultilevel"/>
    <w:tmpl w:val="01FE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E28B1"/>
    <w:multiLevelType w:val="hybridMultilevel"/>
    <w:tmpl w:val="C1567CFC"/>
    <w:lvl w:ilvl="0" w:tplc="4ADC64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80EEC"/>
    <w:multiLevelType w:val="hybridMultilevel"/>
    <w:tmpl w:val="395C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3195"/>
    <w:multiLevelType w:val="hybridMultilevel"/>
    <w:tmpl w:val="D35E6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1FC3"/>
    <w:multiLevelType w:val="multilevel"/>
    <w:tmpl w:val="3372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F679D"/>
    <w:multiLevelType w:val="multilevel"/>
    <w:tmpl w:val="5D1C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80565"/>
    <w:multiLevelType w:val="hybridMultilevel"/>
    <w:tmpl w:val="3F3C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B4BCC"/>
    <w:multiLevelType w:val="hybridMultilevel"/>
    <w:tmpl w:val="29145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E7EC0"/>
    <w:multiLevelType w:val="hybridMultilevel"/>
    <w:tmpl w:val="AE88173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131DB"/>
    <w:multiLevelType w:val="hybridMultilevel"/>
    <w:tmpl w:val="AA10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96126"/>
    <w:multiLevelType w:val="hybridMultilevel"/>
    <w:tmpl w:val="592C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5105D"/>
    <w:multiLevelType w:val="hybridMultilevel"/>
    <w:tmpl w:val="7F48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B016E"/>
    <w:multiLevelType w:val="hybridMultilevel"/>
    <w:tmpl w:val="2230F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06193E"/>
    <w:multiLevelType w:val="hybridMultilevel"/>
    <w:tmpl w:val="49A4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94A3D"/>
    <w:multiLevelType w:val="hybridMultilevel"/>
    <w:tmpl w:val="727EB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34BA3"/>
    <w:multiLevelType w:val="hybridMultilevel"/>
    <w:tmpl w:val="3954D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32982"/>
    <w:multiLevelType w:val="hybridMultilevel"/>
    <w:tmpl w:val="EF9A8A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B523DC"/>
    <w:multiLevelType w:val="hybridMultilevel"/>
    <w:tmpl w:val="BDD8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20"/>
  </w:num>
  <w:num w:numId="5">
    <w:abstractNumId w:val="24"/>
  </w:num>
  <w:num w:numId="6">
    <w:abstractNumId w:val="1"/>
  </w:num>
  <w:num w:numId="7">
    <w:abstractNumId w:val="2"/>
  </w:num>
  <w:num w:numId="8">
    <w:abstractNumId w:val="6"/>
  </w:num>
  <w:num w:numId="9">
    <w:abstractNumId w:val="19"/>
  </w:num>
  <w:num w:numId="10">
    <w:abstractNumId w:val="23"/>
  </w:num>
  <w:num w:numId="11">
    <w:abstractNumId w:val="17"/>
  </w:num>
  <w:num w:numId="12">
    <w:abstractNumId w:val="27"/>
  </w:num>
  <w:num w:numId="13">
    <w:abstractNumId w:val="22"/>
  </w:num>
  <w:num w:numId="14">
    <w:abstractNumId w:val="8"/>
  </w:num>
  <w:num w:numId="15">
    <w:abstractNumId w:val="4"/>
  </w:num>
  <w:num w:numId="16">
    <w:abstractNumId w:val="16"/>
  </w:num>
  <w:num w:numId="17">
    <w:abstractNumId w:val="21"/>
  </w:num>
  <w:num w:numId="18">
    <w:abstractNumId w:val="18"/>
  </w:num>
  <w:num w:numId="19">
    <w:abstractNumId w:val="26"/>
  </w:num>
  <w:num w:numId="20">
    <w:abstractNumId w:val="5"/>
  </w:num>
  <w:num w:numId="21">
    <w:abstractNumId w:val="11"/>
  </w:num>
  <w:num w:numId="22">
    <w:abstractNumId w:val="25"/>
  </w:num>
  <w:num w:numId="23">
    <w:abstractNumId w:val="3"/>
  </w:num>
  <w:num w:numId="24">
    <w:abstractNumId w:val="0"/>
  </w:num>
  <w:num w:numId="25">
    <w:abstractNumId w:val="14"/>
  </w:num>
  <w:num w:numId="26">
    <w:abstractNumId w:val="29"/>
  </w:num>
  <w:num w:numId="27">
    <w:abstractNumId w:val="28"/>
  </w:num>
  <w:num w:numId="28">
    <w:abstractNumId w:val="13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D8"/>
    <w:rsid w:val="00057852"/>
    <w:rsid w:val="00080705"/>
    <w:rsid w:val="00083603"/>
    <w:rsid w:val="000A11C4"/>
    <w:rsid w:val="000A7BFE"/>
    <w:rsid w:val="000B3657"/>
    <w:rsid w:val="000C46C4"/>
    <w:rsid w:val="000E60DC"/>
    <w:rsid w:val="00120D20"/>
    <w:rsid w:val="00152899"/>
    <w:rsid w:val="00157585"/>
    <w:rsid w:val="001772E2"/>
    <w:rsid w:val="001846F3"/>
    <w:rsid w:val="001921D8"/>
    <w:rsid w:val="001A409D"/>
    <w:rsid w:val="001D0293"/>
    <w:rsid w:val="001E4A19"/>
    <w:rsid w:val="002022D9"/>
    <w:rsid w:val="002176FE"/>
    <w:rsid w:val="00291726"/>
    <w:rsid w:val="00295FE3"/>
    <w:rsid w:val="002A1530"/>
    <w:rsid w:val="002A3EDB"/>
    <w:rsid w:val="002B26AE"/>
    <w:rsid w:val="002C05BC"/>
    <w:rsid w:val="002C59B0"/>
    <w:rsid w:val="002C79B0"/>
    <w:rsid w:val="002D6217"/>
    <w:rsid w:val="002F243A"/>
    <w:rsid w:val="00306E74"/>
    <w:rsid w:val="003219F5"/>
    <w:rsid w:val="00331685"/>
    <w:rsid w:val="00340289"/>
    <w:rsid w:val="00363BCF"/>
    <w:rsid w:val="0038520A"/>
    <w:rsid w:val="0039099E"/>
    <w:rsid w:val="003A0516"/>
    <w:rsid w:val="003C0D1D"/>
    <w:rsid w:val="003D62FF"/>
    <w:rsid w:val="0040010A"/>
    <w:rsid w:val="00415444"/>
    <w:rsid w:val="00415B2E"/>
    <w:rsid w:val="00436B23"/>
    <w:rsid w:val="00491660"/>
    <w:rsid w:val="004A7ACB"/>
    <w:rsid w:val="004F1542"/>
    <w:rsid w:val="0050256D"/>
    <w:rsid w:val="00516D34"/>
    <w:rsid w:val="00544CFF"/>
    <w:rsid w:val="0057614E"/>
    <w:rsid w:val="00590CDD"/>
    <w:rsid w:val="00594F8D"/>
    <w:rsid w:val="005A2A94"/>
    <w:rsid w:val="00605F8D"/>
    <w:rsid w:val="006218C9"/>
    <w:rsid w:val="00635284"/>
    <w:rsid w:val="00650869"/>
    <w:rsid w:val="006662DA"/>
    <w:rsid w:val="006665B2"/>
    <w:rsid w:val="00671B00"/>
    <w:rsid w:val="0067351A"/>
    <w:rsid w:val="00691FE5"/>
    <w:rsid w:val="006A0931"/>
    <w:rsid w:val="006B19C5"/>
    <w:rsid w:val="006C3A20"/>
    <w:rsid w:val="006E790B"/>
    <w:rsid w:val="00700C1C"/>
    <w:rsid w:val="0070510B"/>
    <w:rsid w:val="007073F8"/>
    <w:rsid w:val="00714CE0"/>
    <w:rsid w:val="007201D3"/>
    <w:rsid w:val="00736969"/>
    <w:rsid w:val="00744D52"/>
    <w:rsid w:val="00760512"/>
    <w:rsid w:val="00762791"/>
    <w:rsid w:val="0077741E"/>
    <w:rsid w:val="007B7D6E"/>
    <w:rsid w:val="007C16EF"/>
    <w:rsid w:val="007C7527"/>
    <w:rsid w:val="00822A28"/>
    <w:rsid w:val="00831531"/>
    <w:rsid w:val="008344F5"/>
    <w:rsid w:val="008359C8"/>
    <w:rsid w:val="0083714B"/>
    <w:rsid w:val="008502B5"/>
    <w:rsid w:val="00867513"/>
    <w:rsid w:val="008A49C5"/>
    <w:rsid w:val="008C00C8"/>
    <w:rsid w:val="008C7400"/>
    <w:rsid w:val="008C75D2"/>
    <w:rsid w:val="008D4FC1"/>
    <w:rsid w:val="008F58D4"/>
    <w:rsid w:val="0090586B"/>
    <w:rsid w:val="009148E2"/>
    <w:rsid w:val="009304FA"/>
    <w:rsid w:val="009331E5"/>
    <w:rsid w:val="00943EF0"/>
    <w:rsid w:val="0096392C"/>
    <w:rsid w:val="009666FD"/>
    <w:rsid w:val="00971FCF"/>
    <w:rsid w:val="00972A21"/>
    <w:rsid w:val="00977E7E"/>
    <w:rsid w:val="00986B0D"/>
    <w:rsid w:val="009936A6"/>
    <w:rsid w:val="009A264C"/>
    <w:rsid w:val="009A4620"/>
    <w:rsid w:val="009D08C0"/>
    <w:rsid w:val="009D5161"/>
    <w:rsid w:val="009E0910"/>
    <w:rsid w:val="009E1843"/>
    <w:rsid w:val="009E7028"/>
    <w:rsid w:val="009F5A22"/>
    <w:rsid w:val="009F7ECD"/>
    <w:rsid w:val="00A02260"/>
    <w:rsid w:val="00A1244A"/>
    <w:rsid w:val="00A12812"/>
    <w:rsid w:val="00A64ADD"/>
    <w:rsid w:val="00A73034"/>
    <w:rsid w:val="00A7593E"/>
    <w:rsid w:val="00A914E4"/>
    <w:rsid w:val="00AA0737"/>
    <w:rsid w:val="00AB5EDF"/>
    <w:rsid w:val="00AE173D"/>
    <w:rsid w:val="00AE3A62"/>
    <w:rsid w:val="00B57E6E"/>
    <w:rsid w:val="00B84821"/>
    <w:rsid w:val="00B9244B"/>
    <w:rsid w:val="00BA4AEF"/>
    <w:rsid w:val="00BC30A1"/>
    <w:rsid w:val="00BD5E9A"/>
    <w:rsid w:val="00BF7950"/>
    <w:rsid w:val="00C0641E"/>
    <w:rsid w:val="00C0707D"/>
    <w:rsid w:val="00C143A1"/>
    <w:rsid w:val="00C206D9"/>
    <w:rsid w:val="00C2290B"/>
    <w:rsid w:val="00C2332D"/>
    <w:rsid w:val="00C23AFB"/>
    <w:rsid w:val="00C34074"/>
    <w:rsid w:val="00C7093A"/>
    <w:rsid w:val="00C72AA7"/>
    <w:rsid w:val="00C743A9"/>
    <w:rsid w:val="00C74832"/>
    <w:rsid w:val="00C832C0"/>
    <w:rsid w:val="00C83FA8"/>
    <w:rsid w:val="00C916B0"/>
    <w:rsid w:val="00C93A6A"/>
    <w:rsid w:val="00CA28C0"/>
    <w:rsid w:val="00CA2E1D"/>
    <w:rsid w:val="00CC3714"/>
    <w:rsid w:val="00CC5E98"/>
    <w:rsid w:val="00CD64DE"/>
    <w:rsid w:val="00CE580C"/>
    <w:rsid w:val="00D047C6"/>
    <w:rsid w:val="00D169DA"/>
    <w:rsid w:val="00D41132"/>
    <w:rsid w:val="00D65BA4"/>
    <w:rsid w:val="00D65C85"/>
    <w:rsid w:val="00D9072E"/>
    <w:rsid w:val="00DB081A"/>
    <w:rsid w:val="00DB544F"/>
    <w:rsid w:val="00DD1D5F"/>
    <w:rsid w:val="00E005BF"/>
    <w:rsid w:val="00E40C7A"/>
    <w:rsid w:val="00E517EE"/>
    <w:rsid w:val="00E80074"/>
    <w:rsid w:val="00E86354"/>
    <w:rsid w:val="00E905D4"/>
    <w:rsid w:val="00EA3744"/>
    <w:rsid w:val="00EF447E"/>
    <w:rsid w:val="00F26182"/>
    <w:rsid w:val="00F51125"/>
    <w:rsid w:val="00F57ECF"/>
    <w:rsid w:val="00F675D2"/>
    <w:rsid w:val="00F71231"/>
    <w:rsid w:val="00F86BCA"/>
    <w:rsid w:val="00FA3968"/>
    <w:rsid w:val="00FB1F0C"/>
    <w:rsid w:val="00FC3FF3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D1254F"/>
  <w15:docId w15:val="{8F3E95CD-88D4-4AB9-89B5-2BEB1FB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F8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7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09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A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209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unhideWhenUsed/>
    <w:qFormat/>
    <w:rsid w:val="00516D3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26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2260"/>
  </w:style>
  <w:style w:type="paragraph" w:styleId="Footer">
    <w:name w:val="footer"/>
    <w:basedOn w:val="Normal"/>
    <w:link w:val="FooterChar"/>
    <w:uiPriority w:val="99"/>
    <w:unhideWhenUsed/>
    <w:rsid w:val="00A0226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2260"/>
  </w:style>
  <w:style w:type="paragraph" w:styleId="BodyText3">
    <w:name w:val="Body Text 3"/>
    <w:link w:val="BodyText3Char"/>
    <w:uiPriority w:val="99"/>
    <w:semiHidden/>
    <w:unhideWhenUsed/>
    <w:rsid w:val="008502B5"/>
    <w:pPr>
      <w:spacing w:after="180" w:line="268" w:lineRule="auto"/>
    </w:pPr>
    <w:rPr>
      <w:rFonts w:ascii="Agency FB" w:eastAsia="Times New Roman" w:hAnsi="Agency FB" w:cs="Times New Roman"/>
      <w:color w:val="000000"/>
      <w:kern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02B5"/>
    <w:rPr>
      <w:rFonts w:ascii="Agency FB" w:eastAsia="Times New Roman" w:hAnsi="Agency FB" w:cs="Times New Roman"/>
      <w:color w:val="000000"/>
      <w:kern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8502B5"/>
    <w:rPr>
      <w:color w:val="0000FF" w:themeColor="hyperlink"/>
      <w:u w:val="single"/>
    </w:rPr>
  </w:style>
  <w:style w:type="paragraph" w:customStyle="1" w:styleId="Default">
    <w:name w:val="Default"/>
    <w:rsid w:val="0015758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1575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184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846F3"/>
  </w:style>
  <w:style w:type="character" w:customStyle="1" w:styleId="Heading3Char">
    <w:name w:val="Heading 3 Char"/>
    <w:basedOn w:val="DefaultParagraphFont"/>
    <w:link w:val="Heading3"/>
    <w:uiPriority w:val="9"/>
    <w:rsid w:val="00057852"/>
    <w:rPr>
      <w:rFonts w:asciiTheme="majorHAnsi" w:eastAsiaTheme="majorEastAsia" w:hAnsiTheme="majorHAnsi" w:cstheme="majorBidi"/>
      <w:b/>
      <w:bCs/>
      <w:color w:val="00209F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A22"/>
    <w:rPr>
      <w:rFonts w:asciiTheme="majorHAnsi" w:eastAsiaTheme="majorEastAsia" w:hAnsiTheme="majorHAnsi" w:cstheme="majorBidi"/>
      <w:b/>
      <w:bCs/>
      <w:i/>
      <w:iCs/>
      <w:color w:val="00209F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F5A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83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C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7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EDUSTWH</dc:creator>
  <cp:lastModifiedBy>Whatmore, Stuart: CS-Schools: RBKC</cp:lastModifiedBy>
  <cp:revision>2</cp:revision>
  <cp:lastPrinted>2018-05-08T10:32:00Z</cp:lastPrinted>
  <dcterms:created xsi:type="dcterms:W3CDTF">2018-07-27T09:05:00Z</dcterms:created>
  <dcterms:modified xsi:type="dcterms:W3CDTF">2018-07-27T09:05:00Z</dcterms:modified>
</cp:coreProperties>
</file>